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2D6" w:rsidRPr="008B342B" w:rsidRDefault="000062D6" w:rsidP="000062D6">
      <w:pPr>
        <w:pStyle w:val="Paragrafi"/>
      </w:pPr>
      <w:bookmarkStart w:id="0" w:name="_GoBack"/>
      <w:bookmarkEnd w:id="0"/>
    </w:p>
    <w:p w:rsidR="000062D6" w:rsidRPr="008B342B" w:rsidRDefault="000062D6" w:rsidP="000062D6">
      <w:pPr>
        <w:pStyle w:val="Akti"/>
      </w:pPr>
      <w:r w:rsidRPr="008B342B">
        <w:t>V E N D I M</w:t>
      </w:r>
    </w:p>
    <w:p w:rsidR="000062D6" w:rsidRPr="008B342B" w:rsidRDefault="000062D6" w:rsidP="000062D6">
      <w:pPr>
        <w:pStyle w:val="NumriData"/>
      </w:pPr>
      <w:r w:rsidRPr="008B342B">
        <w:t>Nr. 101, datë 23.7.2002</w:t>
      </w:r>
    </w:p>
    <w:p w:rsidR="000062D6" w:rsidRPr="008B342B" w:rsidRDefault="000062D6" w:rsidP="000062D6">
      <w:pPr>
        <w:pStyle w:val="Paragrafi"/>
      </w:pPr>
    </w:p>
    <w:p w:rsidR="000062D6" w:rsidRPr="008B342B" w:rsidRDefault="000062D6" w:rsidP="000062D6">
      <w:pPr>
        <w:pStyle w:val="Titulli"/>
      </w:pPr>
      <w:r w:rsidRPr="008B342B">
        <w:t xml:space="preserve">PËR VLEFSHMËRINË DHE HEQJEN E LICENCAVE PËR DISA SUBJEKTE RADIO </w:t>
      </w:r>
      <w:smartTag w:uri="urn:schemas-microsoft-com:office:smarttags" w:element="place">
        <w:r w:rsidRPr="008B342B">
          <w:t>E TELEVIZIVE</w:t>
        </w:r>
      </w:smartTag>
    </w:p>
    <w:p w:rsidR="000062D6" w:rsidRPr="008B342B" w:rsidRDefault="000062D6" w:rsidP="000062D6">
      <w:pPr>
        <w:pStyle w:val="Paragrafi"/>
      </w:pPr>
    </w:p>
    <w:p w:rsidR="000062D6" w:rsidRPr="008B342B" w:rsidRDefault="000062D6" w:rsidP="000062D6">
      <w:pPr>
        <w:pStyle w:val="BazLigjPropozues"/>
      </w:pPr>
      <w:r w:rsidRPr="008B342B">
        <w:t>Në mbështetje të nenit 7 pika 21 dhe nenit 137 të ligjit nr. 8410, datë 30.9.1998 “Për radion dhe televizionin publik dhe privat në Republikën e Shqipërisë” dhe vendimit nr.97, datë 7.6.2002 të KKRT-së, Këshilli Kombëtar i Radios dhe Televizionit</w:t>
      </w:r>
    </w:p>
    <w:p w:rsidR="000062D6" w:rsidRPr="008B342B" w:rsidRDefault="000062D6" w:rsidP="000062D6">
      <w:pPr>
        <w:pStyle w:val="Paragrafi"/>
      </w:pPr>
    </w:p>
    <w:p w:rsidR="000062D6" w:rsidRPr="008B342B" w:rsidRDefault="000062D6" w:rsidP="000062D6">
      <w:pPr>
        <w:pStyle w:val="VENDOSI"/>
      </w:pPr>
      <w:r w:rsidRPr="008B342B">
        <w:t>V E N D O S I:</w:t>
      </w:r>
    </w:p>
    <w:p w:rsidR="000062D6" w:rsidRPr="008B342B" w:rsidRDefault="000062D6" w:rsidP="000062D6">
      <w:pPr>
        <w:pStyle w:val="Paragrafi"/>
      </w:pPr>
    </w:p>
    <w:p w:rsidR="000062D6" w:rsidRPr="008B342B" w:rsidRDefault="000062D6" w:rsidP="000062D6">
      <w:pPr>
        <w:pStyle w:val="Paragrafi"/>
      </w:pPr>
      <w:r w:rsidRPr="008B342B">
        <w:t>1. Bëhet e pavlefshme licenca e operatorëve radio FM e televizive të licencuar që, sipas nenit 33 të ligjit nr. 8410, datë 30.9.1998, nuk kanë tërhequr licencën, nuk janë regjistruar në organet tatimore, nuk kanë shlyer pagesën vjetore të licencës dhe taksat vjetore për vitin 2001, si më poshtë:</w:t>
      </w:r>
    </w:p>
    <w:p w:rsidR="000062D6" w:rsidRPr="008B342B" w:rsidRDefault="000062D6" w:rsidP="000062D6">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
        <w:gridCol w:w="2552"/>
        <w:gridCol w:w="2411"/>
        <w:gridCol w:w="3365"/>
      </w:tblGrid>
      <w:tr w:rsidR="000062D6" w:rsidRPr="00DA2ED0">
        <w:tblPrEx>
          <w:tblCellMar>
            <w:top w:w="0" w:type="dxa"/>
            <w:bottom w:w="0" w:type="dxa"/>
          </w:tblCellMar>
        </w:tblPrEx>
        <w:tc>
          <w:tcPr>
            <w:tcW w:w="516" w:type="pct"/>
          </w:tcPr>
          <w:p w:rsidR="000062D6" w:rsidRPr="00DA2ED0" w:rsidRDefault="000062D6" w:rsidP="000062D6">
            <w:pPr>
              <w:pStyle w:val="Tabele"/>
              <w:rPr>
                <w:sz w:val="18"/>
                <w:szCs w:val="18"/>
              </w:rPr>
            </w:pPr>
            <w:r w:rsidRPr="00DA2ED0">
              <w:rPr>
                <w:sz w:val="18"/>
                <w:szCs w:val="18"/>
              </w:rPr>
              <w:t>Nr.</w:t>
            </w:r>
          </w:p>
        </w:tc>
        <w:tc>
          <w:tcPr>
            <w:tcW w:w="1374" w:type="pct"/>
          </w:tcPr>
          <w:p w:rsidR="000062D6" w:rsidRPr="00DA2ED0" w:rsidRDefault="000062D6" w:rsidP="000062D6">
            <w:pPr>
              <w:pStyle w:val="Tabele"/>
              <w:rPr>
                <w:sz w:val="18"/>
                <w:szCs w:val="18"/>
              </w:rPr>
            </w:pPr>
            <w:r w:rsidRPr="00DA2ED0">
              <w:rPr>
                <w:sz w:val="18"/>
                <w:szCs w:val="18"/>
              </w:rPr>
              <w:t>Emri i subjektit</w:t>
            </w:r>
          </w:p>
        </w:tc>
        <w:tc>
          <w:tcPr>
            <w:tcW w:w="1298" w:type="pct"/>
          </w:tcPr>
          <w:p w:rsidR="000062D6" w:rsidRPr="00DA2ED0" w:rsidRDefault="000062D6" w:rsidP="000062D6">
            <w:pPr>
              <w:pStyle w:val="Tabele"/>
              <w:rPr>
                <w:sz w:val="18"/>
                <w:szCs w:val="18"/>
              </w:rPr>
            </w:pPr>
            <w:r w:rsidRPr="00DA2ED0">
              <w:rPr>
                <w:sz w:val="18"/>
                <w:szCs w:val="18"/>
              </w:rPr>
              <w:t>Adresa</w:t>
            </w:r>
          </w:p>
        </w:tc>
        <w:tc>
          <w:tcPr>
            <w:tcW w:w="1812" w:type="pct"/>
          </w:tcPr>
          <w:p w:rsidR="000062D6" w:rsidRPr="00DA2ED0" w:rsidRDefault="000062D6" w:rsidP="000062D6">
            <w:pPr>
              <w:pStyle w:val="Tabele"/>
              <w:rPr>
                <w:sz w:val="18"/>
                <w:szCs w:val="18"/>
              </w:rPr>
            </w:pPr>
            <w:r w:rsidRPr="00DA2ED0">
              <w:rPr>
                <w:sz w:val="18"/>
                <w:szCs w:val="18"/>
              </w:rPr>
              <w:t>Lloji i licencës</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szCs w:val="18"/>
              </w:rPr>
            </w:pPr>
            <w:r w:rsidRPr="00DA2ED0">
              <w:rPr>
                <w:sz w:val="18"/>
                <w:szCs w:val="18"/>
              </w:rPr>
              <w:t>1.</w:t>
            </w:r>
          </w:p>
        </w:tc>
        <w:tc>
          <w:tcPr>
            <w:tcW w:w="1374" w:type="pct"/>
          </w:tcPr>
          <w:p w:rsidR="000062D6" w:rsidRPr="00DA2ED0" w:rsidRDefault="000062D6" w:rsidP="000062D6">
            <w:pPr>
              <w:pStyle w:val="Tabele"/>
              <w:rPr>
                <w:sz w:val="18"/>
                <w:szCs w:val="18"/>
              </w:rPr>
            </w:pPr>
            <w:r w:rsidRPr="00DA2ED0">
              <w:rPr>
                <w:sz w:val="18"/>
                <w:szCs w:val="18"/>
              </w:rPr>
              <w:t>Radio AH</w:t>
            </w:r>
          </w:p>
        </w:tc>
        <w:tc>
          <w:tcPr>
            <w:tcW w:w="1298" w:type="pct"/>
          </w:tcPr>
          <w:p w:rsidR="000062D6" w:rsidRPr="00DA2ED0" w:rsidRDefault="000062D6" w:rsidP="000062D6">
            <w:pPr>
              <w:pStyle w:val="Tabele"/>
              <w:rPr>
                <w:sz w:val="18"/>
                <w:szCs w:val="18"/>
              </w:rPr>
            </w:pPr>
            <w:r w:rsidRPr="00DA2ED0">
              <w:rPr>
                <w:sz w:val="18"/>
                <w:szCs w:val="18"/>
              </w:rPr>
              <w:t>Tiranë</w:t>
            </w:r>
          </w:p>
        </w:tc>
        <w:tc>
          <w:tcPr>
            <w:tcW w:w="1812" w:type="pct"/>
          </w:tcPr>
          <w:p w:rsidR="000062D6" w:rsidRPr="00DA2ED0" w:rsidRDefault="000062D6" w:rsidP="000062D6">
            <w:pPr>
              <w:pStyle w:val="Tabele"/>
              <w:rPr>
                <w:sz w:val="18"/>
                <w:szCs w:val="18"/>
              </w:rPr>
            </w:pPr>
            <w:r w:rsidRPr="00DA2ED0">
              <w:rPr>
                <w:sz w:val="18"/>
                <w:szCs w:val="18"/>
              </w:rPr>
              <w:t>Radio FM vendore</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szCs w:val="18"/>
              </w:rPr>
            </w:pPr>
            <w:r w:rsidRPr="00DA2ED0">
              <w:rPr>
                <w:sz w:val="18"/>
                <w:szCs w:val="18"/>
              </w:rPr>
              <w:t>2.</w:t>
            </w:r>
          </w:p>
        </w:tc>
        <w:tc>
          <w:tcPr>
            <w:tcW w:w="1374" w:type="pct"/>
          </w:tcPr>
          <w:p w:rsidR="000062D6" w:rsidRPr="00DA2ED0" w:rsidRDefault="000062D6" w:rsidP="000062D6">
            <w:pPr>
              <w:pStyle w:val="Tabele"/>
              <w:rPr>
                <w:sz w:val="18"/>
                <w:szCs w:val="18"/>
              </w:rPr>
            </w:pPr>
            <w:r w:rsidRPr="00DA2ED0">
              <w:rPr>
                <w:sz w:val="18"/>
                <w:szCs w:val="18"/>
              </w:rPr>
              <w:t>TV Bulqiza</w:t>
            </w:r>
          </w:p>
        </w:tc>
        <w:tc>
          <w:tcPr>
            <w:tcW w:w="1298" w:type="pct"/>
          </w:tcPr>
          <w:p w:rsidR="000062D6" w:rsidRPr="00DA2ED0" w:rsidRDefault="000062D6" w:rsidP="000062D6">
            <w:pPr>
              <w:pStyle w:val="Tabele"/>
              <w:rPr>
                <w:sz w:val="18"/>
                <w:szCs w:val="18"/>
              </w:rPr>
            </w:pPr>
            <w:r w:rsidRPr="00DA2ED0">
              <w:rPr>
                <w:sz w:val="18"/>
                <w:szCs w:val="18"/>
              </w:rPr>
              <w:t>Bulqizë</w:t>
            </w:r>
          </w:p>
        </w:tc>
        <w:tc>
          <w:tcPr>
            <w:tcW w:w="1812" w:type="pct"/>
          </w:tcPr>
          <w:p w:rsidR="000062D6" w:rsidRPr="00DA2ED0" w:rsidRDefault="000062D6" w:rsidP="000062D6">
            <w:pPr>
              <w:pStyle w:val="Tabele"/>
              <w:rPr>
                <w:sz w:val="18"/>
                <w:szCs w:val="18"/>
              </w:rPr>
            </w:pPr>
            <w:r w:rsidRPr="00DA2ED0">
              <w:rPr>
                <w:sz w:val="18"/>
                <w:szCs w:val="18"/>
              </w:rPr>
              <w:t>Televizion vendor</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szCs w:val="18"/>
              </w:rPr>
            </w:pPr>
            <w:r w:rsidRPr="00DA2ED0">
              <w:rPr>
                <w:sz w:val="18"/>
                <w:szCs w:val="18"/>
              </w:rPr>
              <w:t>3.</w:t>
            </w:r>
          </w:p>
        </w:tc>
        <w:tc>
          <w:tcPr>
            <w:tcW w:w="1374" w:type="pct"/>
          </w:tcPr>
          <w:p w:rsidR="000062D6" w:rsidRPr="00DA2ED0" w:rsidRDefault="000062D6" w:rsidP="000062D6">
            <w:pPr>
              <w:pStyle w:val="Tabele"/>
              <w:rPr>
                <w:sz w:val="18"/>
                <w:szCs w:val="18"/>
              </w:rPr>
            </w:pPr>
            <w:r w:rsidRPr="00DA2ED0">
              <w:rPr>
                <w:sz w:val="18"/>
                <w:szCs w:val="18"/>
              </w:rPr>
              <w:t>TV Durrësi</w:t>
            </w:r>
          </w:p>
        </w:tc>
        <w:tc>
          <w:tcPr>
            <w:tcW w:w="1298" w:type="pct"/>
          </w:tcPr>
          <w:p w:rsidR="000062D6" w:rsidRPr="00DA2ED0" w:rsidRDefault="000062D6" w:rsidP="000062D6">
            <w:pPr>
              <w:pStyle w:val="Tabele"/>
              <w:rPr>
                <w:sz w:val="18"/>
                <w:szCs w:val="18"/>
              </w:rPr>
            </w:pPr>
            <w:r w:rsidRPr="00DA2ED0">
              <w:rPr>
                <w:sz w:val="18"/>
                <w:szCs w:val="18"/>
              </w:rPr>
              <w:t>Durrës</w:t>
            </w:r>
          </w:p>
        </w:tc>
        <w:tc>
          <w:tcPr>
            <w:tcW w:w="1812" w:type="pct"/>
          </w:tcPr>
          <w:p w:rsidR="000062D6" w:rsidRPr="00DA2ED0" w:rsidRDefault="000062D6" w:rsidP="000062D6">
            <w:pPr>
              <w:pStyle w:val="Tabele"/>
              <w:rPr>
                <w:sz w:val="18"/>
                <w:szCs w:val="18"/>
              </w:rPr>
            </w:pPr>
            <w:r w:rsidRPr="00DA2ED0">
              <w:rPr>
                <w:sz w:val="18"/>
                <w:szCs w:val="18"/>
              </w:rPr>
              <w:t>Televizion vendor</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szCs w:val="18"/>
              </w:rPr>
            </w:pPr>
            <w:r w:rsidRPr="00DA2ED0">
              <w:rPr>
                <w:sz w:val="18"/>
                <w:szCs w:val="18"/>
              </w:rPr>
              <w:t>4.</w:t>
            </w:r>
          </w:p>
        </w:tc>
        <w:tc>
          <w:tcPr>
            <w:tcW w:w="1374" w:type="pct"/>
          </w:tcPr>
          <w:p w:rsidR="000062D6" w:rsidRPr="00DA2ED0" w:rsidRDefault="000062D6" w:rsidP="000062D6">
            <w:pPr>
              <w:pStyle w:val="Tabele"/>
              <w:rPr>
                <w:sz w:val="18"/>
                <w:szCs w:val="18"/>
              </w:rPr>
            </w:pPr>
            <w:r w:rsidRPr="00DA2ED0">
              <w:rPr>
                <w:sz w:val="18"/>
                <w:szCs w:val="18"/>
              </w:rPr>
              <w:t>TV Era</w:t>
            </w:r>
          </w:p>
        </w:tc>
        <w:tc>
          <w:tcPr>
            <w:tcW w:w="1298" w:type="pct"/>
          </w:tcPr>
          <w:p w:rsidR="000062D6" w:rsidRPr="00DA2ED0" w:rsidRDefault="000062D6" w:rsidP="000062D6">
            <w:pPr>
              <w:pStyle w:val="Tabele"/>
              <w:rPr>
                <w:sz w:val="18"/>
                <w:szCs w:val="18"/>
              </w:rPr>
            </w:pPr>
            <w:r w:rsidRPr="00DA2ED0">
              <w:rPr>
                <w:sz w:val="18"/>
                <w:szCs w:val="18"/>
              </w:rPr>
              <w:t>Ersekë</w:t>
            </w:r>
          </w:p>
        </w:tc>
        <w:tc>
          <w:tcPr>
            <w:tcW w:w="1812" w:type="pct"/>
          </w:tcPr>
          <w:p w:rsidR="000062D6" w:rsidRPr="00DA2ED0" w:rsidRDefault="000062D6" w:rsidP="000062D6">
            <w:pPr>
              <w:pStyle w:val="Tabele"/>
              <w:rPr>
                <w:sz w:val="18"/>
                <w:szCs w:val="18"/>
              </w:rPr>
            </w:pPr>
            <w:r w:rsidRPr="00DA2ED0">
              <w:rPr>
                <w:sz w:val="18"/>
                <w:szCs w:val="18"/>
              </w:rPr>
              <w:t>Televizion vendor</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szCs w:val="18"/>
              </w:rPr>
            </w:pPr>
            <w:r w:rsidRPr="00DA2ED0">
              <w:rPr>
                <w:sz w:val="18"/>
                <w:szCs w:val="18"/>
              </w:rPr>
              <w:t>5.</w:t>
            </w:r>
          </w:p>
        </w:tc>
        <w:tc>
          <w:tcPr>
            <w:tcW w:w="1374" w:type="pct"/>
          </w:tcPr>
          <w:p w:rsidR="000062D6" w:rsidRPr="00DA2ED0" w:rsidRDefault="000062D6" w:rsidP="000062D6">
            <w:pPr>
              <w:pStyle w:val="Tabele"/>
              <w:rPr>
                <w:sz w:val="18"/>
                <w:szCs w:val="18"/>
              </w:rPr>
            </w:pPr>
            <w:r w:rsidRPr="00DA2ED0">
              <w:rPr>
                <w:sz w:val="18"/>
                <w:szCs w:val="18"/>
              </w:rPr>
              <w:t>TV me kabëll AVN</w:t>
            </w:r>
          </w:p>
        </w:tc>
        <w:tc>
          <w:tcPr>
            <w:tcW w:w="1298" w:type="pct"/>
          </w:tcPr>
          <w:p w:rsidR="000062D6" w:rsidRPr="00DA2ED0" w:rsidRDefault="000062D6" w:rsidP="000062D6">
            <w:pPr>
              <w:pStyle w:val="Tabele"/>
              <w:rPr>
                <w:sz w:val="18"/>
                <w:szCs w:val="18"/>
              </w:rPr>
            </w:pPr>
            <w:r w:rsidRPr="00DA2ED0">
              <w:rPr>
                <w:sz w:val="18"/>
                <w:szCs w:val="18"/>
              </w:rPr>
              <w:t>Fier</w:t>
            </w:r>
          </w:p>
        </w:tc>
        <w:tc>
          <w:tcPr>
            <w:tcW w:w="1812" w:type="pct"/>
          </w:tcPr>
          <w:p w:rsidR="000062D6" w:rsidRPr="00DA2ED0" w:rsidRDefault="000062D6" w:rsidP="000062D6">
            <w:pPr>
              <w:pStyle w:val="Tabele"/>
              <w:rPr>
                <w:sz w:val="18"/>
                <w:szCs w:val="18"/>
              </w:rPr>
            </w:pPr>
            <w:r w:rsidRPr="00DA2ED0">
              <w:rPr>
                <w:sz w:val="18"/>
                <w:szCs w:val="18"/>
              </w:rPr>
              <w:t>Televizion kabllor</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szCs w:val="18"/>
              </w:rPr>
            </w:pPr>
            <w:r w:rsidRPr="00DA2ED0">
              <w:rPr>
                <w:sz w:val="18"/>
                <w:szCs w:val="18"/>
              </w:rPr>
              <w:t>6.</w:t>
            </w:r>
          </w:p>
        </w:tc>
        <w:tc>
          <w:tcPr>
            <w:tcW w:w="1374" w:type="pct"/>
          </w:tcPr>
          <w:p w:rsidR="000062D6" w:rsidRPr="00DA2ED0" w:rsidRDefault="000062D6" w:rsidP="000062D6">
            <w:pPr>
              <w:pStyle w:val="Tabele"/>
              <w:rPr>
                <w:sz w:val="18"/>
                <w:szCs w:val="18"/>
              </w:rPr>
            </w:pPr>
            <w:r w:rsidRPr="00DA2ED0">
              <w:rPr>
                <w:sz w:val="18"/>
                <w:szCs w:val="18"/>
              </w:rPr>
              <w:t>TV Kurbini</w:t>
            </w:r>
          </w:p>
        </w:tc>
        <w:tc>
          <w:tcPr>
            <w:tcW w:w="1298" w:type="pct"/>
          </w:tcPr>
          <w:p w:rsidR="000062D6" w:rsidRPr="00DA2ED0" w:rsidRDefault="000062D6" w:rsidP="000062D6">
            <w:pPr>
              <w:pStyle w:val="Tabele"/>
              <w:rPr>
                <w:sz w:val="18"/>
                <w:szCs w:val="18"/>
              </w:rPr>
            </w:pPr>
            <w:r w:rsidRPr="00DA2ED0">
              <w:rPr>
                <w:sz w:val="18"/>
                <w:szCs w:val="18"/>
              </w:rPr>
              <w:t>Kurbin</w:t>
            </w:r>
          </w:p>
        </w:tc>
        <w:tc>
          <w:tcPr>
            <w:tcW w:w="1812" w:type="pct"/>
          </w:tcPr>
          <w:p w:rsidR="000062D6" w:rsidRPr="00DA2ED0" w:rsidRDefault="000062D6" w:rsidP="000062D6">
            <w:pPr>
              <w:pStyle w:val="Tabele"/>
              <w:rPr>
                <w:sz w:val="18"/>
                <w:szCs w:val="18"/>
              </w:rPr>
            </w:pPr>
            <w:r w:rsidRPr="00DA2ED0">
              <w:rPr>
                <w:sz w:val="18"/>
                <w:szCs w:val="18"/>
              </w:rPr>
              <w:t>Televizion vendor</w:t>
            </w:r>
          </w:p>
        </w:tc>
      </w:tr>
    </w:tbl>
    <w:p w:rsidR="000062D6" w:rsidRPr="008B342B" w:rsidRDefault="000062D6" w:rsidP="000062D6">
      <w:pPr>
        <w:pStyle w:val="Paragrafi"/>
      </w:pPr>
    </w:p>
    <w:p w:rsidR="000062D6" w:rsidRPr="008B342B" w:rsidRDefault="000062D6" w:rsidP="000062D6">
      <w:pPr>
        <w:pStyle w:val="Paragrafi"/>
      </w:pPr>
      <w:r w:rsidRPr="008B342B">
        <w:t>2. U hiqet licenca me kërkesën e tyre subjekteve:</w:t>
      </w:r>
    </w:p>
    <w:p w:rsidR="000062D6" w:rsidRPr="008B342B" w:rsidRDefault="000062D6" w:rsidP="000062D6">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
        <w:gridCol w:w="2552"/>
        <w:gridCol w:w="2411"/>
        <w:gridCol w:w="3365"/>
      </w:tblGrid>
      <w:tr w:rsidR="000062D6" w:rsidRPr="00DA2ED0">
        <w:tblPrEx>
          <w:tblCellMar>
            <w:top w:w="0" w:type="dxa"/>
            <w:bottom w:w="0" w:type="dxa"/>
          </w:tblCellMar>
        </w:tblPrEx>
        <w:tc>
          <w:tcPr>
            <w:tcW w:w="516" w:type="pct"/>
          </w:tcPr>
          <w:p w:rsidR="000062D6" w:rsidRPr="00DA2ED0" w:rsidRDefault="000062D6" w:rsidP="000062D6">
            <w:pPr>
              <w:pStyle w:val="Tabele"/>
              <w:rPr>
                <w:sz w:val="18"/>
              </w:rPr>
            </w:pPr>
            <w:r w:rsidRPr="00DA2ED0">
              <w:rPr>
                <w:sz w:val="18"/>
              </w:rPr>
              <w:t>Nr.</w:t>
            </w:r>
          </w:p>
        </w:tc>
        <w:tc>
          <w:tcPr>
            <w:tcW w:w="1374" w:type="pct"/>
          </w:tcPr>
          <w:p w:rsidR="000062D6" w:rsidRPr="00DA2ED0" w:rsidRDefault="000062D6" w:rsidP="000062D6">
            <w:pPr>
              <w:pStyle w:val="Tabele"/>
              <w:rPr>
                <w:sz w:val="18"/>
              </w:rPr>
            </w:pPr>
            <w:r w:rsidRPr="00DA2ED0">
              <w:rPr>
                <w:sz w:val="18"/>
              </w:rPr>
              <w:t>Emri i subjektit</w:t>
            </w:r>
          </w:p>
        </w:tc>
        <w:tc>
          <w:tcPr>
            <w:tcW w:w="1298" w:type="pct"/>
          </w:tcPr>
          <w:p w:rsidR="000062D6" w:rsidRPr="00DA2ED0" w:rsidRDefault="000062D6" w:rsidP="000062D6">
            <w:pPr>
              <w:pStyle w:val="Tabele"/>
              <w:rPr>
                <w:sz w:val="18"/>
              </w:rPr>
            </w:pPr>
            <w:r w:rsidRPr="00DA2ED0">
              <w:rPr>
                <w:sz w:val="18"/>
              </w:rPr>
              <w:t>Adresa</w:t>
            </w:r>
          </w:p>
        </w:tc>
        <w:tc>
          <w:tcPr>
            <w:tcW w:w="1812" w:type="pct"/>
          </w:tcPr>
          <w:p w:rsidR="000062D6" w:rsidRPr="00DA2ED0" w:rsidRDefault="000062D6" w:rsidP="000062D6">
            <w:pPr>
              <w:pStyle w:val="Tabele"/>
              <w:rPr>
                <w:sz w:val="18"/>
              </w:rPr>
            </w:pPr>
            <w:r w:rsidRPr="00DA2ED0">
              <w:rPr>
                <w:sz w:val="18"/>
              </w:rPr>
              <w:t>Lloji i licencës</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rPr>
            </w:pPr>
            <w:r w:rsidRPr="00DA2ED0">
              <w:rPr>
                <w:sz w:val="18"/>
              </w:rPr>
              <w:t>1.</w:t>
            </w:r>
          </w:p>
        </w:tc>
        <w:tc>
          <w:tcPr>
            <w:tcW w:w="1374" w:type="pct"/>
          </w:tcPr>
          <w:p w:rsidR="000062D6" w:rsidRPr="00DA2ED0" w:rsidRDefault="000062D6" w:rsidP="000062D6">
            <w:pPr>
              <w:pStyle w:val="Tabele"/>
              <w:rPr>
                <w:sz w:val="18"/>
              </w:rPr>
            </w:pPr>
            <w:r w:rsidRPr="00DA2ED0">
              <w:rPr>
                <w:sz w:val="18"/>
              </w:rPr>
              <w:t>Radio Antena Jug</w:t>
            </w:r>
          </w:p>
        </w:tc>
        <w:tc>
          <w:tcPr>
            <w:tcW w:w="1298" w:type="pct"/>
          </w:tcPr>
          <w:p w:rsidR="000062D6" w:rsidRPr="00DA2ED0" w:rsidRDefault="000062D6" w:rsidP="000062D6">
            <w:pPr>
              <w:pStyle w:val="Tabele"/>
              <w:rPr>
                <w:sz w:val="18"/>
              </w:rPr>
            </w:pPr>
            <w:r w:rsidRPr="00DA2ED0">
              <w:rPr>
                <w:sz w:val="18"/>
              </w:rPr>
              <w:t>Gjirokastër</w:t>
            </w:r>
          </w:p>
        </w:tc>
        <w:tc>
          <w:tcPr>
            <w:tcW w:w="1812" w:type="pct"/>
          </w:tcPr>
          <w:p w:rsidR="000062D6" w:rsidRPr="00DA2ED0" w:rsidRDefault="000062D6" w:rsidP="000062D6">
            <w:pPr>
              <w:pStyle w:val="Tabele"/>
              <w:rPr>
                <w:sz w:val="18"/>
              </w:rPr>
            </w:pPr>
            <w:r w:rsidRPr="00DA2ED0">
              <w:rPr>
                <w:sz w:val="18"/>
              </w:rPr>
              <w:t>Radio FM vendore</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rPr>
            </w:pPr>
            <w:r w:rsidRPr="00DA2ED0">
              <w:rPr>
                <w:sz w:val="18"/>
              </w:rPr>
              <w:t>2.</w:t>
            </w:r>
          </w:p>
        </w:tc>
        <w:tc>
          <w:tcPr>
            <w:tcW w:w="1374" w:type="pct"/>
          </w:tcPr>
          <w:p w:rsidR="000062D6" w:rsidRPr="00DA2ED0" w:rsidRDefault="000062D6" w:rsidP="000062D6">
            <w:pPr>
              <w:pStyle w:val="Tabele"/>
              <w:rPr>
                <w:sz w:val="18"/>
              </w:rPr>
            </w:pPr>
            <w:r w:rsidRPr="00DA2ED0">
              <w:rPr>
                <w:sz w:val="18"/>
              </w:rPr>
              <w:t>Radio Gramshi</w:t>
            </w:r>
          </w:p>
        </w:tc>
        <w:tc>
          <w:tcPr>
            <w:tcW w:w="1298" w:type="pct"/>
          </w:tcPr>
          <w:p w:rsidR="000062D6" w:rsidRPr="00DA2ED0" w:rsidRDefault="000062D6" w:rsidP="000062D6">
            <w:pPr>
              <w:pStyle w:val="Tabele"/>
              <w:rPr>
                <w:sz w:val="18"/>
              </w:rPr>
            </w:pPr>
            <w:r w:rsidRPr="00DA2ED0">
              <w:rPr>
                <w:sz w:val="18"/>
              </w:rPr>
              <w:t>Gramsh</w:t>
            </w:r>
          </w:p>
        </w:tc>
        <w:tc>
          <w:tcPr>
            <w:tcW w:w="1812" w:type="pct"/>
          </w:tcPr>
          <w:p w:rsidR="000062D6" w:rsidRPr="00DA2ED0" w:rsidRDefault="000062D6" w:rsidP="000062D6">
            <w:pPr>
              <w:pStyle w:val="Tabele"/>
              <w:rPr>
                <w:sz w:val="18"/>
              </w:rPr>
            </w:pPr>
            <w:r w:rsidRPr="00DA2ED0">
              <w:rPr>
                <w:sz w:val="18"/>
              </w:rPr>
              <w:t>Radio FM vendore</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rPr>
            </w:pPr>
            <w:r w:rsidRPr="00DA2ED0">
              <w:rPr>
                <w:sz w:val="18"/>
              </w:rPr>
              <w:t>3.</w:t>
            </w:r>
          </w:p>
        </w:tc>
        <w:tc>
          <w:tcPr>
            <w:tcW w:w="1374" w:type="pct"/>
          </w:tcPr>
          <w:p w:rsidR="000062D6" w:rsidRPr="00DA2ED0" w:rsidRDefault="000062D6" w:rsidP="000062D6">
            <w:pPr>
              <w:pStyle w:val="Tabele"/>
              <w:rPr>
                <w:sz w:val="18"/>
              </w:rPr>
            </w:pPr>
            <w:r w:rsidRPr="00DA2ED0">
              <w:rPr>
                <w:sz w:val="18"/>
              </w:rPr>
              <w:t>Radio Intervista</w:t>
            </w:r>
          </w:p>
        </w:tc>
        <w:tc>
          <w:tcPr>
            <w:tcW w:w="1298" w:type="pct"/>
          </w:tcPr>
          <w:p w:rsidR="000062D6" w:rsidRPr="00DA2ED0" w:rsidRDefault="000062D6" w:rsidP="000062D6">
            <w:pPr>
              <w:pStyle w:val="Tabele"/>
              <w:rPr>
                <w:sz w:val="18"/>
              </w:rPr>
            </w:pPr>
            <w:r w:rsidRPr="00DA2ED0">
              <w:rPr>
                <w:sz w:val="18"/>
              </w:rPr>
              <w:t>Tiranë</w:t>
            </w:r>
          </w:p>
        </w:tc>
        <w:tc>
          <w:tcPr>
            <w:tcW w:w="1812" w:type="pct"/>
          </w:tcPr>
          <w:p w:rsidR="000062D6" w:rsidRPr="00DA2ED0" w:rsidRDefault="000062D6" w:rsidP="000062D6">
            <w:pPr>
              <w:pStyle w:val="Tabele"/>
              <w:rPr>
                <w:sz w:val="18"/>
              </w:rPr>
            </w:pPr>
            <w:r w:rsidRPr="00DA2ED0">
              <w:rPr>
                <w:sz w:val="18"/>
              </w:rPr>
              <w:t>Radio FM vendore</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rPr>
            </w:pPr>
            <w:r w:rsidRPr="00DA2ED0">
              <w:rPr>
                <w:sz w:val="18"/>
              </w:rPr>
              <w:t>4.</w:t>
            </w:r>
          </w:p>
        </w:tc>
        <w:tc>
          <w:tcPr>
            <w:tcW w:w="1374" w:type="pct"/>
          </w:tcPr>
          <w:p w:rsidR="000062D6" w:rsidRPr="00DA2ED0" w:rsidRDefault="000062D6" w:rsidP="000062D6">
            <w:pPr>
              <w:pStyle w:val="Tabele"/>
              <w:rPr>
                <w:sz w:val="18"/>
              </w:rPr>
            </w:pPr>
            <w:r w:rsidRPr="00DA2ED0">
              <w:rPr>
                <w:sz w:val="18"/>
              </w:rPr>
              <w:t>Radio Nesër</w:t>
            </w:r>
          </w:p>
        </w:tc>
        <w:tc>
          <w:tcPr>
            <w:tcW w:w="1298" w:type="pct"/>
          </w:tcPr>
          <w:p w:rsidR="000062D6" w:rsidRPr="00DA2ED0" w:rsidRDefault="000062D6" w:rsidP="000062D6">
            <w:pPr>
              <w:pStyle w:val="Tabele"/>
              <w:rPr>
                <w:sz w:val="18"/>
              </w:rPr>
            </w:pPr>
            <w:r w:rsidRPr="00DA2ED0">
              <w:rPr>
                <w:sz w:val="18"/>
              </w:rPr>
              <w:t>Tiranë</w:t>
            </w:r>
          </w:p>
        </w:tc>
        <w:tc>
          <w:tcPr>
            <w:tcW w:w="1812" w:type="pct"/>
          </w:tcPr>
          <w:p w:rsidR="000062D6" w:rsidRPr="00DA2ED0" w:rsidRDefault="000062D6" w:rsidP="000062D6">
            <w:pPr>
              <w:pStyle w:val="Tabele"/>
              <w:rPr>
                <w:sz w:val="18"/>
              </w:rPr>
            </w:pPr>
            <w:r w:rsidRPr="00DA2ED0">
              <w:rPr>
                <w:sz w:val="18"/>
              </w:rPr>
              <w:t>Radio FM vendore</w:t>
            </w:r>
          </w:p>
        </w:tc>
      </w:tr>
      <w:tr w:rsidR="000062D6" w:rsidRPr="00DA2ED0">
        <w:tblPrEx>
          <w:tblCellMar>
            <w:top w:w="0" w:type="dxa"/>
            <w:bottom w:w="0" w:type="dxa"/>
          </w:tblCellMar>
        </w:tblPrEx>
        <w:tc>
          <w:tcPr>
            <w:tcW w:w="516" w:type="pct"/>
          </w:tcPr>
          <w:p w:rsidR="000062D6" w:rsidRPr="00DA2ED0" w:rsidRDefault="000062D6" w:rsidP="000062D6">
            <w:pPr>
              <w:pStyle w:val="Tabele"/>
              <w:rPr>
                <w:sz w:val="18"/>
              </w:rPr>
            </w:pPr>
            <w:r w:rsidRPr="00DA2ED0">
              <w:rPr>
                <w:sz w:val="18"/>
              </w:rPr>
              <w:t>5.</w:t>
            </w:r>
          </w:p>
        </w:tc>
        <w:tc>
          <w:tcPr>
            <w:tcW w:w="1374" w:type="pct"/>
          </w:tcPr>
          <w:p w:rsidR="000062D6" w:rsidRPr="00DA2ED0" w:rsidRDefault="000062D6" w:rsidP="000062D6">
            <w:pPr>
              <w:pStyle w:val="Tabele"/>
              <w:rPr>
                <w:sz w:val="18"/>
              </w:rPr>
            </w:pPr>
            <w:r w:rsidRPr="00DA2ED0">
              <w:rPr>
                <w:sz w:val="18"/>
              </w:rPr>
              <w:t>TV ABC</w:t>
            </w:r>
          </w:p>
        </w:tc>
        <w:tc>
          <w:tcPr>
            <w:tcW w:w="1298" w:type="pct"/>
          </w:tcPr>
          <w:p w:rsidR="000062D6" w:rsidRPr="00DA2ED0" w:rsidRDefault="000062D6" w:rsidP="000062D6">
            <w:pPr>
              <w:pStyle w:val="Tabele"/>
              <w:rPr>
                <w:sz w:val="18"/>
              </w:rPr>
            </w:pPr>
            <w:r w:rsidRPr="00DA2ED0">
              <w:rPr>
                <w:sz w:val="18"/>
              </w:rPr>
              <w:t>Korçë</w:t>
            </w:r>
          </w:p>
        </w:tc>
        <w:tc>
          <w:tcPr>
            <w:tcW w:w="1812" w:type="pct"/>
          </w:tcPr>
          <w:p w:rsidR="000062D6" w:rsidRPr="00DA2ED0" w:rsidRDefault="000062D6" w:rsidP="000062D6">
            <w:pPr>
              <w:pStyle w:val="Tabele"/>
              <w:rPr>
                <w:sz w:val="18"/>
              </w:rPr>
            </w:pPr>
            <w:r w:rsidRPr="00DA2ED0">
              <w:rPr>
                <w:sz w:val="18"/>
              </w:rPr>
              <w:t>Televizion vendor</w:t>
            </w:r>
          </w:p>
        </w:tc>
      </w:tr>
    </w:tbl>
    <w:p w:rsidR="000062D6" w:rsidRPr="008B342B" w:rsidRDefault="000062D6" w:rsidP="000062D6">
      <w:pPr>
        <w:pStyle w:val="Paragrafi"/>
      </w:pPr>
    </w:p>
    <w:p w:rsidR="000062D6" w:rsidRPr="008B342B" w:rsidRDefault="000062D6" w:rsidP="000062D6">
      <w:pPr>
        <w:pStyle w:val="Paragrafi"/>
      </w:pPr>
      <w:r w:rsidRPr="008B342B">
        <w:t>3. Në mbështetje të nenit 34 pika 5 u hiqet licenca subjekteve:</w:t>
      </w:r>
    </w:p>
    <w:p w:rsidR="000062D6" w:rsidRPr="008B342B" w:rsidRDefault="000062D6" w:rsidP="000062D6">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
        <w:gridCol w:w="2552"/>
        <w:gridCol w:w="2411"/>
        <w:gridCol w:w="3365"/>
      </w:tblGrid>
      <w:tr w:rsidR="000062D6" w:rsidRPr="00E47AD8">
        <w:tblPrEx>
          <w:tblCellMar>
            <w:top w:w="0" w:type="dxa"/>
            <w:bottom w:w="0" w:type="dxa"/>
          </w:tblCellMar>
        </w:tblPrEx>
        <w:tc>
          <w:tcPr>
            <w:tcW w:w="516" w:type="pct"/>
          </w:tcPr>
          <w:p w:rsidR="000062D6" w:rsidRPr="00E47AD8" w:rsidRDefault="000062D6" w:rsidP="000062D6">
            <w:pPr>
              <w:pStyle w:val="Tabele"/>
              <w:rPr>
                <w:sz w:val="18"/>
              </w:rPr>
            </w:pPr>
            <w:r w:rsidRPr="00E47AD8">
              <w:rPr>
                <w:sz w:val="18"/>
              </w:rPr>
              <w:t>Nr.</w:t>
            </w:r>
          </w:p>
        </w:tc>
        <w:tc>
          <w:tcPr>
            <w:tcW w:w="1374" w:type="pct"/>
          </w:tcPr>
          <w:p w:rsidR="000062D6" w:rsidRPr="00E47AD8" w:rsidRDefault="000062D6" w:rsidP="000062D6">
            <w:pPr>
              <w:pStyle w:val="Tabele"/>
              <w:rPr>
                <w:sz w:val="18"/>
              </w:rPr>
            </w:pPr>
            <w:r w:rsidRPr="00E47AD8">
              <w:rPr>
                <w:sz w:val="18"/>
              </w:rPr>
              <w:t>Emri i subjektit</w:t>
            </w:r>
          </w:p>
        </w:tc>
        <w:tc>
          <w:tcPr>
            <w:tcW w:w="1298" w:type="pct"/>
          </w:tcPr>
          <w:p w:rsidR="000062D6" w:rsidRPr="00E47AD8" w:rsidRDefault="000062D6" w:rsidP="000062D6">
            <w:pPr>
              <w:pStyle w:val="Tabele"/>
              <w:rPr>
                <w:sz w:val="18"/>
              </w:rPr>
            </w:pPr>
            <w:r w:rsidRPr="00E47AD8">
              <w:rPr>
                <w:sz w:val="18"/>
              </w:rPr>
              <w:t>Adresa</w:t>
            </w:r>
          </w:p>
        </w:tc>
        <w:tc>
          <w:tcPr>
            <w:tcW w:w="1812" w:type="pct"/>
          </w:tcPr>
          <w:p w:rsidR="000062D6" w:rsidRPr="00E47AD8" w:rsidRDefault="000062D6" w:rsidP="000062D6">
            <w:pPr>
              <w:pStyle w:val="Tabele"/>
              <w:rPr>
                <w:sz w:val="18"/>
              </w:rPr>
            </w:pPr>
            <w:r w:rsidRPr="00E47AD8">
              <w:rPr>
                <w:sz w:val="18"/>
              </w:rPr>
              <w:t>Lloji i licencës</w:t>
            </w:r>
          </w:p>
        </w:tc>
      </w:tr>
      <w:tr w:rsidR="000062D6" w:rsidRPr="00E47AD8">
        <w:tblPrEx>
          <w:tblCellMar>
            <w:top w:w="0" w:type="dxa"/>
            <w:bottom w:w="0" w:type="dxa"/>
          </w:tblCellMar>
        </w:tblPrEx>
        <w:tc>
          <w:tcPr>
            <w:tcW w:w="516" w:type="pct"/>
          </w:tcPr>
          <w:p w:rsidR="000062D6" w:rsidRPr="00E47AD8" w:rsidRDefault="000062D6" w:rsidP="000062D6">
            <w:pPr>
              <w:pStyle w:val="Tabele"/>
              <w:rPr>
                <w:sz w:val="18"/>
              </w:rPr>
            </w:pPr>
            <w:r w:rsidRPr="00E47AD8">
              <w:rPr>
                <w:sz w:val="18"/>
              </w:rPr>
              <w:t>1.</w:t>
            </w:r>
          </w:p>
        </w:tc>
        <w:tc>
          <w:tcPr>
            <w:tcW w:w="1374" w:type="pct"/>
          </w:tcPr>
          <w:p w:rsidR="000062D6" w:rsidRPr="00E47AD8" w:rsidRDefault="000062D6" w:rsidP="000062D6">
            <w:pPr>
              <w:pStyle w:val="Tabele"/>
              <w:rPr>
                <w:sz w:val="18"/>
              </w:rPr>
            </w:pPr>
            <w:r w:rsidRPr="00E47AD8">
              <w:rPr>
                <w:sz w:val="18"/>
              </w:rPr>
              <w:t>Radio 101</w:t>
            </w:r>
          </w:p>
        </w:tc>
        <w:tc>
          <w:tcPr>
            <w:tcW w:w="1298" w:type="pct"/>
          </w:tcPr>
          <w:p w:rsidR="000062D6" w:rsidRPr="00E47AD8" w:rsidRDefault="000062D6" w:rsidP="000062D6">
            <w:pPr>
              <w:pStyle w:val="Tabele"/>
              <w:rPr>
                <w:sz w:val="18"/>
              </w:rPr>
            </w:pPr>
            <w:r w:rsidRPr="00E47AD8">
              <w:rPr>
                <w:sz w:val="18"/>
              </w:rPr>
              <w:t>Tiranë</w:t>
            </w:r>
          </w:p>
        </w:tc>
        <w:tc>
          <w:tcPr>
            <w:tcW w:w="1812" w:type="pct"/>
          </w:tcPr>
          <w:p w:rsidR="000062D6" w:rsidRPr="00E47AD8" w:rsidRDefault="000062D6" w:rsidP="000062D6">
            <w:pPr>
              <w:pStyle w:val="Tabele"/>
              <w:rPr>
                <w:sz w:val="18"/>
              </w:rPr>
            </w:pPr>
            <w:r w:rsidRPr="00E47AD8">
              <w:rPr>
                <w:sz w:val="18"/>
              </w:rPr>
              <w:t>Radio FM vendore</w:t>
            </w:r>
          </w:p>
        </w:tc>
      </w:tr>
      <w:tr w:rsidR="000062D6" w:rsidRPr="00E47AD8">
        <w:tblPrEx>
          <w:tblCellMar>
            <w:top w:w="0" w:type="dxa"/>
            <w:bottom w:w="0" w:type="dxa"/>
          </w:tblCellMar>
        </w:tblPrEx>
        <w:tc>
          <w:tcPr>
            <w:tcW w:w="516" w:type="pct"/>
          </w:tcPr>
          <w:p w:rsidR="000062D6" w:rsidRPr="00E47AD8" w:rsidRDefault="000062D6" w:rsidP="000062D6">
            <w:pPr>
              <w:pStyle w:val="Tabele"/>
              <w:rPr>
                <w:sz w:val="18"/>
              </w:rPr>
            </w:pPr>
            <w:r w:rsidRPr="00E47AD8">
              <w:rPr>
                <w:sz w:val="18"/>
              </w:rPr>
              <w:t>2.</w:t>
            </w:r>
          </w:p>
        </w:tc>
        <w:tc>
          <w:tcPr>
            <w:tcW w:w="1374" w:type="pct"/>
          </w:tcPr>
          <w:p w:rsidR="000062D6" w:rsidRPr="00E47AD8" w:rsidRDefault="000062D6" w:rsidP="000062D6">
            <w:pPr>
              <w:pStyle w:val="Tabele"/>
              <w:rPr>
                <w:sz w:val="18"/>
              </w:rPr>
            </w:pPr>
            <w:r w:rsidRPr="00E47AD8">
              <w:rPr>
                <w:sz w:val="18"/>
              </w:rPr>
              <w:t>Radio Kruja</w:t>
            </w:r>
          </w:p>
        </w:tc>
        <w:tc>
          <w:tcPr>
            <w:tcW w:w="1298" w:type="pct"/>
          </w:tcPr>
          <w:p w:rsidR="000062D6" w:rsidRPr="00E47AD8" w:rsidRDefault="000062D6" w:rsidP="000062D6">
            <w:pPr>
              <w:pStyle w:val="Tabele"/>
              <w:rPr>
                <w:sz w:val="18"/>
              </w:rPr>
            </w:pPr>
            <w:r w:rsidRPr="00E47AD8">
              <w:rPr>
                <w:sz w:val="18"/>
              </w:rPr>
              <w:t>Krujë</w:t>
            </w:r>
          </w:p>
        </w:tc>
        <w:tc>
          <w:tcPr>
            <w:tcW w:w="1812" w:type="pct"/>
          </w:tcPr>
          <w:p w:rsidR="000062D6" w:rsidRPr="00E47AD8" w:rsidRDefault="000062D6" w:rsidP="000062D6">
            <w:pPr>
              <w:pStyle w:val="Tabele"/>
              <w:rPr>
                <w:sz w:val="18"/>
              </w:rPr>
            </w:pPr>
            <w:r w:rsidRPr="00E47AD8">
              <w:rPr>
                <w:sz w:val="18"/>
              </w:rPr>
              <w:t>Radio FM vendore</w:t>
            </w:r>
          </w:p>
        </w:tc>
      </w:tr>
      <w:tr w:rsidR="000062D6" w:rsidRPr="00E47AD8">
        <w:tblPrEx>
          <w:tblCellMar>
            <w:top w:w="0" w:type="dxa"/>
            <w:bottom w:w="0" w:type="dxa"/>
          </w:tblCellMar>
        </w:tblPrEx>
        <w:tc>
          <w:tcPr>
            <w:tcW w:w="516" w:type="pct"/>
          </w:tcPr>
          <w:p w:rsidR="000062D6" w:rsidRPr="00E47AD8" w:rsidRDefault="000062D6" w:rsidP="000062D6">
            <w:pPr>
              <w:pStyle w:val="Tabele"/>
              <w:rPr>
                <w:sz w:val="18"/>
              </w:rPr>
            </w:pPr>
            <w:r w:rsidRPr="00E47AD8">
              <w:rPr>
                <w:sz w:val="18"/>
              </w:rPr>
              <w:t>3.</w:t>
            </w:r>
          </w:p>
        </w:tc>
        <w:tc>
          <w:tcPr>
            <w:tcW w:w="1374" w:type="pct"/>
          </w:tcPr>
          <w:p w:rsidR="000062D6" w:rsidRPr="00E47AD8" w:rsidRDefault="000062D6" w:rsidP="000062D6">
            <w:pPr>
              <w:pStyle w:val="Tabele"/>
              <w:rPr>
                <w:sz w:val="18"/>
              </w:rPr>
            </w:pPr>
            <w:r w:rsidRPr="00E47AD8">
              <w:rPr>
                <w:sz w:val="18"/>
              </w:rPr>
              <w:t>Radio Calvin</w:t>
            </w:r>
          </w:p>
        </w:tc>
        <w:tc>
          <w:tcPr>
            <w:tcW w:w="1298" w:type="pct"/>
          </w:tcPr>
          <w:p w:rsidR="000062D6" w:rsidRPr="00E47AD8" w:rsidRDefault="000062D6" w:rsidP="000062D6">
            <w:pPr>
              <w:pStyle w:val="Tabele"/>
              <w:rPr>
                <w:sz w:val="18"/>
              </w:rPr>
            </w:pPr>
            <w:r w:rsidRPr="00E47AD8">
              <w:rPr>
                <w:sz w:val="18"/>
              </w:rPr>
              <w:t>Tiranë</w:t>
            </w:r>
          </w:p>
        </w:tc>
        <w:tc>
          <w:tcPr>
            <w:tcW w:w="1812" w:type="pct"/>
          </w:tcPr>
          <w:p w:rsidR="000062D6" w:rsidRPr="00E47AD8" w:rsidRDefault="000062D6" w:rsidP="000062D6">
            <w:pPr>
              <w:pStyle w:val="Tabele"/>
              <w:rPr>
                <w:sz w:val="18"/>
              </w:rPr>
            </w:pPr>
            <w:r w:rsidRPr="00E47AD8">
              <w:rPr>
                <w:sz w:val="18"/>
              </w:rPr>
              <w:t>Radio FM vendore</w:t>
            </w:r>
          </w:p>
        </w:tc>
      </w:tr>
      <w:tr w:rsidR="000062D6" w:rsidRPr="00E47AD8">
        <w:tblPrEx>
          <w:tblCellMar>
            <w:top w:w="0" w:type="dxa"/>
            <w:bottom w:w="0" w:type="dxa"/>
          </w:tblCellMar>
        </w:tblPrEx>
        <w:tc>
          <w:tcPr>
            <w:tcW w:w="516" w:type="pct"/>
          </w:tcPr>
          <w:p w:rsidR="000062D6" w:rsidRPr="00E47AD8" w:rsidRDefault="000062D6" w:rsidP="000062D6">
            <w:pPr>
              <w:pStyle w:val="Tabele"/>
              <w:rPr>
                <w:sz w:val="18"/>
              </w:rPr>
            </w:pPr>
            <w:r w:rsidRPr="00E47AD8">
              <w:rPr>
                <w:sz w:val="18"/>
              </w:rPr>
              <w:t>4.</w:t>
            </w:r>
          </w:p>
        </w:tc>
        <w:tc>
          <w:tcPr>
            <w:tcW w:w="1374" w:type="pct"/>
          </w:tcPr>
          <w:p w:rsidR="000062D6" w:rsidRPr="00E47AD8" w:rsidRDefault="000062D6" w:rsidP="000062D6">
            <w:pPr>
              <w:pStyle w:val="Tabele"/>
              <w:rPr>
                <w:sz w:val="18"/>
              </w:rPr>
            </w:pPr>
            <w:r w:rsidRPr="00E47AD8">
              <w:rPr>
                <w:sz w:val="18"/>
              </w:rPr>
              <w:t>Radio Kontakt</w:t>
            </w:r>
          </w:p>
        </w:tc>
        <w:tc>
          <w:tcPr>
            <w:tcW w:w="1298" w:type="pct"/>
          </w:tcPr>
          <w:p w:rsidR="000062D6" w:rsidRPr="00E47AD8" w:rsidRDefault="000062D6" w:rsidP="000062D6">
            <w:pPr>
              <w:pStyle w:val="Tabele"/>
              <w:rPr>
                <w:sz w:val="18"/>
              </w:rPr>
            </w:pPr>
            <w:r w:rsidRPr="00E47AD8">
              <w:rPr>
                <w:sz w:val="18"/>
              </w:rPr>
              <w:t>Tiranë</w:t>
            </w:r>
          </w:p>
        </w:tc>
        <w:tc>
          <w:tcPr>
            <w:tcW w:w="1812" w:type="pct"/>
          </w:tcPr>
          <w:p w:rsidR="000062D6" w:rsidRPr="00E47AD8" w:rsidRDefault="000062D6" w:rsidP="000062D6">
            <w:pPr>
              <w:pStyle w:val="Tabele"/>
              <w:rPr>
                <w:sz w:val="18"/>
              </w:rPr>
            </w:pPr>
            <w:r w:rsidRPr="00E47AD8">
              <w:rPr>
                <w:sz w:val="18"/>
              </w:rPr>
              <w:t>Radio FM vendore</w:t>
            </w:r>
          </w:p>
        </w:tc>
      </w:tr>
    </w:tbl>
    <w:p w:rsidR="000062D6" w:rsidRDefault="000062D6" w:rsidP="000062D6">
      <w:pPr>
        <w:pStyle w:val="Paragrafi"/>
      </w:pPr>
    </w:p>
    <w:p w:rsidR="000062D6" w:rsidRPr="008B342B" w:rsidRDefault="000062D6" w:rsidP="000062D6">
      <w:pPr>
        <w:pStyle w:val="Paragrafi"/>
      </w:pPr>
      <w:r w:rsidRPr="008B342B">
        <w:t>4. Subjektet kanë të drejtë të riaplikojnë për marrjen e licencës pranë Këshilit Kombëtar të Radios dhe Televizionit, pasi të kenë shlyer detyrimet financiare, duke iu nënshtruar, në bazë të nenit 21 të ligjit të sipërcituar, konkurrimit të kandidaturave.</w:t>
      </w:r>
    </w:p>
    <w:p w:rsidR="000062D6" w:rsidRPr="008B342B" w:rsidRDefault="000062D6" w:rsidP="000062D6">
      <w:pPr>
        <w:pStyle w:val="Paragrafi"/>
      </w:pPr>
      <w:r w:rsidRPr="008B342B">
        <w:t>5. Subjektet, sipas këtij vendimi, janë të detyruar të ndërpresin menjëherë veprimtarinë.</w:t>
      </w:r>
    </w:p>
    <w:p w:rsidR="000062D6" w:rsidRPr="008B342B" w:rsidRDefault="000062D6" w:rsidP="000062D6">
      <w:pPr>
        <w:pStyle w:val="Paragrafi"/>
      </w:pPr>
      <w:r w:rsidRPr="008B342B">
        <w:t>6. Në zbatim të nenit 137/5 (“Bashkëpunimi me organet e tjera”) të ligjit nr. 8655, datë 31.7.2000 “Për disa ndryshime në ligjin nr. 8410, datë 30.9.1998 “Për radion dhe televizionin publik e privat në Republikën e Shqipërisë”, ngarkohet Policia Tatimore për ekzekutimin e këtij vendimi.</w:t>
      </w:r>
    </w:p>
    <w:p w:rsidR="000062D6" w:rsidRPr="008B342B" w:rsidRDefault="000062D6" w:rsidP="000062D6">
      <w:pPr>
        <w:pStyle w:val="Paragrafi"/>
      </w:pPr>
      <w:r w:rsidRPr="008B342B">
        <w:t>7. Ngarkohen Departamenti Juridik dhe i Licencave, Departamenti Teknik, Departamenti Ekonomik, në bashkëpunim me Policinë Tatimore për zbatimin e këtij vendimi.</w:t>
      </w:r>
    </w:p>
    <w:p w:rsidR="000062D6" w:rsidRPr="008B342B" w:rsidRDefault="000062D6" w:rsidP="000062D6">
      <w:pPr>
        <w:pStyle w:val="Paragrafi"/>
      </w:pPr>
      <w:r w:rsidRPr="008B342B">
        <w:t>8. Vendimi të publikohet në median e shkruar dhe elektronike, si dhe në faqen e internetit KKRT-së.</w:t>
      </w:r>
    </w:p>
    <w:p w:rsidR="000062D6" w:rsidRPr="008B342B" w:rsidRDefault="000062D6" w:rsidP="000062D6">
      <w:pPr>
        <w:pStyle w:val="Paragrafi"/>
      </w:pPr>
      <w:r w:rsidRPr="008B342B">
        <w:t>9. Ky vendim hyn në fuqi menjëherë.</w:t>
      </w:r>
    </w:p>
    <w:p w:rsidR="000062D6" w:rsidRDefault="000062D6" w:rsidP="000062D6">
      <w:pPr>
        <w:pStyle w:val="Autoriteti"/>
      </w:pPr>
    </w:p>
    <w:p w:rsidR="000062D6" w:rsidRPr="008B342B" w:rsidRDefault="000062D6" w:rsidP="000062D6">
      <w:pPr>
        <w:pStyle w:val="Autoriteti"/>
      </w:pPr>
      <w:r w:rsidRPr="008B342B">
        <w:t>KRYETARI</w:t>
      </w:r>
    </w:p>
    <w:p w:rsidR="000062D6" w:rsidRPr="008B342B" w:rsidRDefault="000062D6" w:rsidP="000062D6">
      <w:pPr>
        <w:pStyle w:val="AutoritetiEmer"/>
      </w:pPr>
      <w:r w:rsidRPr="008B342B">
        <w:t>Sefedin Çela</w:t>
      </w:r>
    </w:p>
    <w:p w:rsidR="000062D6" w:rsidRPr="008B342B" w:rsidRDefault="000062D6" w:rsidP="000062D6">
      <w:pPr>
        <w:pStyle w:val="Paragrafi"/>
      </w:pPr>
    </w:p>
    <w:p w:rsidR="000062D6" w:rsidRPr="008B342B" w:rsidRDefault="000062D6" w:rsidP="000062D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62D6"/>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16FE6"/>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B547235-7E30-408A-83A9-9E2C9E15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2D6"/>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