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B9" w:rsidRPr="00043756" w:rsidRDefault="003F12B9" w:rsidP="003F12B9">
      <w:pPr>
        <w:pStyle w:val="Akti"/>
      </w:pPr>
      <w:bookmarkStart w:id="0" w:name="_GoBack"/>
      <w:bookmarkEnd w:id="0"/>
      <w:r w:rsidRPr="00043756">
        <w:t>Vendim</w:t>
      </w:r>
    </w:p>
    <w:p w:rsidR="003F12B9" w:rsidRPr="00043756" w:rsidRDefault="003F12B9" w:rsidP="003F12B9">
      <w:pPr>
        <w:pStyle w:val="NumriData"/>
      </w:pPr>
      <w:r w:rsidRPr="00043756">
        <w:t>Nr.199/4, datë 26.12.2003</w:t>
      </w:r>
    </w:p>
    <w:p w:rsidR="003F12B9" w:rsidRPr="00043756" w:rsidRDefault="003F12B9" w:rsidP="003F12B9">
      <w:pPr>
        <w:pStyle w:val="Paragrafi"/>
      </w:pPr>
    </w:p>
    <w:p w:rsidR="003F12B9" w:rsidRPr="00043756" w:rsidRDefault="003F12B9" w:rsidP="003F12B9">
      <w:pPr>
        <w:pStyle w:val="Titulli"/>
      </w:pPr>
      <w:r w:rsidRPr="00043756">
        <w:t>PËR RINOVIMIN E LICENCËS SË SUBJEKTIT RADIOFONIK “PERLA”</w:t>
      </w:r>
    </w:p>
    <w:p w:rsidR="003F12B9" w:rsidRPr="00043756" w:rsidRDefault="003F12B9" w:rsidP="003F12B9">
      <w:pPr>
        <w:pStyle w:val="Paragrafi"/>
        <w:ind w:firstLine="0"/>
      </w:pPr>
    </w:p>
    <w:p w:rsidR="003F12B9" w:rsidRPr="00043756" w:rsidRDefault="003F12B9" w:rsidP="003F12B9">
      <w:pPr>
        <w:pStyle w:val="BazLigjPropozues"/>
      </w:pPr>
      <w:r w:rsidRPr="00043756">
        <w:t>Në mbështetje të ligjit nr.8410, datë 30.9.1998 “ Për radion dhe televizionin publik e priva</w:t>
      </w:r>
      <w:r>
        <w:t>t në Republikën e Shqipërisë”, r</w:t>
      </w:r>
      <w:r w:rsidRPr="00043756">
        <w:t xml:space="preserve">regullores </w:t>
      </w:r>
      <w:r>
        <w:t>"M</w:t>
      </w:r>
      <w:r w:rsidRPr="00043756">
        <w:t>bi procedurat e rilicencimit të operat</w:t>
      </w:r>
      <w:r>
        <w:t>orëve privatë radio e televizivë</w:t>
      </w:r>
      <w:r w:rsidRPr="00043756">
        <w:t xml:space="preserve">”, të Kodit të Procedurave Administrative të Republikës së Shqipërisë, si dhe të kërkesës së subjektit të interesuar, Këshilli Kombëtar i Radios </w:t>
      </w:r>
      <w:r>
        <w:t>dhe i Televizionit</w:t>
      </w:r>
    </w:p>
    <w:p w:rsidR="003F12B9" w:rsidRPr="00043756" w:rsidRDefault="003F12B9" w:rsidP="003F12B9">
      <w:pPr>
        <w:pStyle w:val="Paragrafi"/>
      </w:pPr>
    </w:p>
    <w:p w:rsidR="003F12B9" w:rsidRPr="00043756" w:rsidRDefault="003F12B9" w:rsidP="003F12B9">
      <w:pPr>
        <w:pStyle w:val="VENDOSI"/>
      </w:pPr>
      <w:r w:rsidRPr="00043756">
        <w:t>Vendosi:</w:t>
      </w:r>
    </w:p>
    <w:p w:rsidR="003F12B9" w:rsidRPr="00043756" w:rsidRDefault="003F12B9" w:rsidP="003F12B9">
      <w:pPr>
        <w:pStyle w:val="Paragrafi"/>
      </w:pPr>
    </w:p>
    <w:p w:rsidR="003F12B9" w:rsidRPr="00043756" w:rsidRDefault="003F12B9" w:rsidP="003F12B9">
      <w:pPr>
        <w:pStyle w:val="Paragrafi"/>
      </w:pPr>
      <w:r w:rsidRPr="00043756">
        <w:t>1. Në mbarim të afatit të licencimit</w:t>
      </w:r>
      <w:r>
        <w:t>,</w:t>
      </w:r>
      <w:r w:rsidRPr="00043756">
        <w:t xml:space="preserve"> sipas licencës nr.030/FML, të rinovojë për një afat të ri 3- vjeçar në fushën e transmetimeve radiofonike tokësore me modulim në frekuencë subjektin “Valezeri” sh.a., për radio</w:t>
      </w:r>
      <w:r>
        <w:t>n</w:t>
      </w:r>
      <w:r w:rsidRPr="00043756">
        <w:t xml:space="preserve"> “Perla”.</w:t>
      </w:r>
    </w:p>
    <w:p w:rsidR="003F12B9" w:rsidRPr="00043756" w:rsidRDefault="003F12B9" w:rsidP="003F12B9">
      <w:pPr>
        <w:pStyle w:val="Paragrafi"/>
      </w:pPr>
      <w:r w:rsidRPr="00043756">
        <w:t>2. Kushtet e licencës</w:t>
      </w:r>
      <w:r>
        <w:t>,</w:t>
      </w:r>
      <w:r w:rsidRPr="00043756">
        <w:t xml:space="preserve"> sipas pikës 1 të këtij vendimi</w:t>
      </w:r>
      <w:r>
        <w:t>,</w:t>
      </w:r>
      <w:r w:rsidRPr="00043756">
        <w:t xml:space="preserve"> mbeten të pandryshuara.</w:t>
      </w:r>
    </w:p>
    <w:p w:rsidR="003F12B9" w:rsidRDefault="003F12B9" w:rsidP="003F12B9">
      <w:pPr>
        <w:pStyle w:val="Paragrafi"/>
      </w:pPr>
      <w:r w:rsidRPr="00043756">
        <w:t xml:space="preserve">3. Ky vendim hyn në fuqi në datën 3.1.2004 dhe botohet në Fletoren Zyrtare. </w:t>
      </w:r>
    </w:p>
    <w:p w:rsidR="003F12B9" w:rsidRDefault="003F12B9" w:rsidP="003F12B9">
      <w:pPr>
        <w:pStyle w:val="Paragrafi"/>
      </w:pPr>
    </w:p>
    <w:p w:rsidR="003F12B9" w:rsidRDefault="003F12B9" w:rsidP="003F12B9">
      <w:pPr>
        <w:pStyle w:val="Autoriteti"/>
      </w:pPr>
      <w:r>
        <w:t>Kryetari</w:t>
      </w:r>
    </w:p>
    <w:p w:rsidR="003F12B9" w:rsidRPr="00763726" w:rsidRDefault="003F12B9" w:rsidP="003F12B9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3F12B9" w:rsidRPr="00043756" w:rsidRDefault="003F12B9" w:rsidP="003F12B9">
      <w:pPr>
        <w:pStyle w:val="Paragrafi"/>
      </w:pPr>
    </w:p>
    <w:p w:rsidR="003F12B9" w:rsidRPr="00043756" w:rsidRDefault="003F12B9" w:rsidP="003F12B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12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50A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5C81ED-A6D2-44D5-A38E-607E6164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F12B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F12B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