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899" w:rsidRPr="00AE4E30" w:rsidRDefault="005B1899" w:rsidP="005B1899">
      <w:pPr>
        <w:pStyle w:val="Akti"/>
      </w:pPr>
      <w:bookmarkStart w:id="0" w:name="_GoBack"/>
      <w:bookmarkEnd w:id="0"/>
      <w:r w:rsidRPr="00AE4E30">
        <w:t>VENDIM</w:t>
      </w:r>
    </w:p>
    <w:p w:rsidR="005B1899" w:rsidRPr="00AE4E30" w:rsidRDefault="005B1899" w:rsidP="005B1899">
      <w:pPr>
        <w:pStyle w:val="NumriData"/>
      </w:pPr>
      <w:r w:rsidRPr="00AE4E30">
        <w:t>Nr.202, datë 26.12.2003</w:t>
      </w:r>
    </w:p>
    <w:p w:rsidR="005B1899" w:rsidRPr="00BE7CD8" w:rsidRDefault="005B1899" w:rsidP="005B1899">
      <w:pPr>
        <w:pStyle w:val="Paragrafi"/>
        <w:rPr>
          <w:sz w:val="16"/>
        </w:rPr>
      </w:pPr>
    </w:p>
    <w:p w:rsidR="005B1899" w:rsidRPr="00AE4E30" w:rsidRDefault="005B1899" w:rsidP="005B1899">
      <w:pPr>
        <w:pStyle w:val="Titulli"/>
      </w:pPr>
      <w:r w:rsidRPr="00AE4E30">
        <w:t>PËR DHËNIE LICENCE</w:t>
      </w:r>
      <w:r>
        <w:t xml:space="preserve"> </w:t>
      </w:r>
      <w:r w:rsidRPr="00AE4E30">
        <w:t>PËR RADIO VENDORE PRIVATE “KONTAKT”</w:t>
      </w:r>
    </w:p>
    <w:p w:rsidR="005B1899" w:rsidRPr="00AE4E30" w:rsidRDefault="005B1899" w:rsidP="005B1899">
      <w:pPr>
        <w:pStyle w:val="TitulliTitull"/>
      </w:pPr>
      <w:r w:rsidRPr="00AE4E30">
        <w:t>SUBJEKTIT: “MEDIA KONTAKT”</w:t>
      </w:r>
      <w:r>
        <w:t xml:space="preserve"> SHPK</w:t>
      </w:r>
    </w:p>
    <w:p w:rsidR="005B1899" w:rsidRPr="00C86787" w:rsidRDefault="005B1899" w:rsidP="005B1899">
      <w:pPr>
        <w:pStyle w:val="Paragrafi"/>
        <w:rPr>
          <w:szCs w:val="22"/>
        </w:rPr>
      </w:pPr>
    </w:p>
    <w:p w:rsidR="005B1899" w:rsidRPr="00AE4E30" w:rsidRDefault="005B1899" w:rsidP="005B1899">
      <w:pPr>
        <w:pStyle w:val="BazLigjPropozues"/>
      </w:pPr>
      <w:r w:rsidRPr="00AE4E30">
        <w:t>Në mbështetje të ligjit nr.8410, datë 30.9.1998 “Për radion dhe televizionin publik e priva</w:t>
      </w:r>
      <w:r>
        <w:t>t në Republikën e Shqipërisë”, r</w:t>
      </w:r>
      <w:r w:rsidRPr="00AE4E30">
        <w:t xml:space="preserve">regullores “Mbi procedurat e licencimit </w:t>
      </w:r>
      <w:r>
        <w:t xml:space="preserve">të operatorëve privatë e </w:t>
      </w:r>
      <w:r w:rsidRPr="00AE4E30">
        <w:t xml:space="preserve">radio e televizivë” të </w:t>
      </w:r>
      <w:smartTag w:uri="urn:schemas-microsoft-com:office:smarttags" w:element="PersonName">
        <w:r w:rsidRPr="00AE4E30">
          <w:t>mira</w:t>
        </w:r>
      </w:smartTag>
      <w:r w:rsidRPr="00AE4E30">
        <w:t xml:space="preserve">tuar me vendimin nr.176, datë 18.9.2003 të KKRT-së, si dhe të zonave e frekuencave të lira të </w:t>
      </w:r>
      <w:r>
        <w:t>shpallura publikisht në muajin n</w:t>
      </w:r>
      <w:r w:rsidRPr="00AE4E30">
        <w:t>ëntor, Këshilli Kombëtar i Radios dhe</w:t>
      </w:r>
      <w:r>
        <w:t xml:space="preserve"> i Televizionit</w:t>
      </w:r>
    </w:p>
    <w:p w:rsidR="005B1899" w:rsidRPr="00BE7CD8" w:rsidRDefault="005B1899" w:rsidP="005B1899">
      <w:pPr>
        <w:pStyle w:val="Paragrafi"/>
        <w:rPr>
          <w:sz w:val="16"/>
        </w:rPr>
      </w:pPr>
    </w:p>
    <w:p w:rsidR="005B1899" w:rsidRPr="00AE4E30" w:rsidRDefault="005B1899" w:rsidP="005B1899">
      <w:pPr>
        <w:pStyle w:val="VENDOSI"/>
      </w:pPr>
      <w:r>
        <w:t>VENDOS</w:t>
      </w:r>
      <w:r w:rsidRPr="00AE4E30">
        <w:t>I:</w:t>
      </w:r>
    </w:p>
    <w:p w:rsidR="005B1899" w:rsidRPr="00BE7CD8" w:rsidRDefault="005B1899" w:rsidP="005B1899">
      <w:pPr>
        <w:pStyle w:val="Paragrafi"/>
        <w:rPr>
          <w:sz w:val="16"/>
        </w:rPr>
      </w:pPr>
    </w:p>
    <w:p w:rsidR="005B1899" w:rsidRPr="00AE4E30" w:rsidRDefault="005B1899" w:rsidP="005B1899">
      <w:pPr>
        <w:pStyle w:val="Paragrafi"/>
      </w:pPr>
      <w:r w:rsidRPr="00AE4E30">
        <w:t>1. T’i japë subjektit, shoqërisë “Media Kontakt” sh.p.k., me vendndodhje në qytetin e Tiranës, licencë, duke e autorizuar të funksionojë si operator vendor radio FM private, në fushën e transmetimeve radiofonike tokësore me modulim në frekuencë për një periudhë pr</w:t>
      </w:r>
      <w:r>
        <w:t xml:space="preserve">ej 3 </w:t>
      </w:r>
      <w:r w:rsidRPr="00AE4E30">
        <w:t>vjetësh nga data e hyrjes në fuqi të kësaj licence.</w:t>
      </w:r>
    </w:p>
    <w:p w:rsidR="005B1899" w:rsidRPr="00AE4E30" w:rsidRDefault="005B1899" w:rsidP="005B1899">
      <w:pPr>
        <w:pStyle w:val="Paragrafi"/>
      </w:pPr>
      <w:r>
        <w:t>2. Licenca bashkëlidhur</w:t>
      </w:r>
      <w:r w:rsidRPr="00AE4E30">
        <w:t xml:space="preserve"> përmban kushtet e licencës, ku përfshihen struktura programore, zona e mbulimit, kushtet teknike dhe tarifat.</w:t>
      </w:r>
    </w:p>
    <w:p w:rsidR="005B1899" w:rsidRDefault="005B1899" w:rsidP="005B1899">
      <w:pPr>
        <w:pStyle w:val="Paragrafi"/>
      </w:pPr>
      <w:r w:rsidRPr="00AE4E30">
        <w:t>Ky vendim hyn në fuqi pas botimit në Fletoren Zyrtare.</w:t>
      </w:r>
    </w:p>
    <w:p w:rsidR="005B1899" w:rsidRDefault="005B1899" w:rsidP="005B1899">
      <w:pPr>
        <w:pStyle w:val="Paragrafi"/>
      </w:pPr>
    </w:p>
    <w:p w:rsidR="005B1899" w:rsidRDefault="005B1899" w:rsidP="005B1899">
      <w:pPr>
        <w:pStyle w:val="Autoriteti"/>
      </w:pPr>
      <w:r>
        <w:t>Kryetari</w:t>
      </w:r>
    </w:p>
    <w:p w:rsidR="005B1899" w:rsidRPr="00D64319" w:rsidRDefault="005B1899" w:rsidP="005B1899">
      <w:pPr>
        <w:pStyle w:val="AutoritetiEmer"/>
        <w:rPr>
          <w:rFonts w:ascii="Times New Roman" w:hAnsi="Times New Roman"/>
        </w:rPr>
      </w:pPr>
      <w:r>
        <w:t xml:space="preserve">Sefedin </w:t>
      </w:r>
      <w:r>
        <w:rPr>
          <w:rFonts w:ascii="Times New Roman" w:hAnsi="Times New Roman"/>
        </w:rPr>
        <w:t>Çela</w:t>
      </w:r>
    </w:p>
    <w:p w:rsidR="005B1899" w:rsidRDefault="005B1899" w:rsidP="005B1899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976F7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B1899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837AF1-0C48-4DA7-B991-D79204598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5B1899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5B1899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