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6C3" w:rsidRPr="001D7AEC" w:rsidRDefault="00F026C3" w:rsidP="00F026C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D7AEC">
        <w:rPr>
          <w:sz w:val="21"/>
          <w:szCs w:val="21"/>
        </w:rPr>
        <w:t>VENDIM</w:t>
      </w:r>
    </w:p>
    <w:p w:rsidR="00F026C3" w:rsidRPr="001D7AEC" w:rsidRDefault="00F026C3" w:rsidP="00F026C3">
      <w:pPr>
        <w:pStyle w:val="NumriData"/>
        <w:keepNext w:val="0"/>
        <w:rPr>
          <w:sz w:val="21"/>
          <w:szCs w:val="21"/>
        </w:rPr>
      </w:pPr>
      <w:r>
        <w:rPr>
          <w:sz w:val="21"/>
          <w:szCs w:val="21"/>
        </w:rPr>
        <w:t>Nr.349, datë 10.</w:t>
      </w:r>
      <w:r w:rsidRPr="001D7AEC">
        <w:rPr>
          <w:sz w:val="21"/>
          <w:szCs w:val="21"/>
        </w:rPr>
        <w:t>6.2005</w:t>
      </w:r>
    </w:p>
    <w:p w:rsidR="00F026C3" w:rsidRPr="001D7AEC" w:rsidRDefault="00F026C3" w:rsidP="00F026C3">
      <w:pPr>
        <w:pStyle w:val="Paragrafi"/>
        <w:rPr>
          <w:sz w:val="21"/>
          <w:szCs w:val="21"/>
          <w:lang w:val="it-IT"/>
        </w:rPr>
      </w:pPr>
    </w:p>
    <w:p w:rsidR="00F026C3" w:rsidRPr="001D7AEC" w:rsidRDefault="00F026C3" w:rsidP="00F026C3">
      <w:pPr>
        <w:pStyle w:val="TitulliTitull"/>
        <w:keepNext w:val="0"/>
        <w:rPr>
          <w:sz w:val="21"/>
          <w:szCs w:val="21"/>
        </w:rPr>
      </w:pPr>
      <w:r w:rsidRPr="001D7AEC">
        <w:rPr>
          <w:sz w:val="21"/>
          <w:szCs w:val="21"/>
        </w:rPr>
        <w:t>PËR DHËNIE LICENCE</w:t>
      </w:r>
    </w:p>
    <w:p w:rsidR="00F026C3" w:rsidRPr="001D7AEC" w:rsidRDefault="00F026C3" w:rsidP="00F026C3">
      <w:pPr>
        <w:pStyle w:val="TitulliTitull"/>
        <w:keepNext w:val="0"/>
        <w:rPr>
          <w:sz w:val="21"/>
          <w:szCs w:val="21"/>
        </w:rPr>
      </w:pPr>
      <w:r w:rsidRPr="001D7AEC">
        <w:rPr>
          <w:sz w:val="21"/>
          <w:szCs w:val="21"/>
        </w:rPr>
        <w:t>PËR TELEVIZION VENDOR PRIVAT “TV BERATI”</w:t>
      </w:r>
    </w:p>
    <w:p w:rsidR="00F026C3" w:rsidRPr="001D7AEC" w:rsidRDefault="00F026C3" w:rsidP="00F026C3">
      <w:pPr>
        <w:pStyle w:val="TitulliTitull"/>
        <w:keepNext w:val="0"/>
        <w:rPr>
          <w:sz w:val="21"/>
          <w:szCs w:val="21"/>
        </w:rPr>
      </w:pPr>
      <w:r w:rsidRPr="001D7AEC">
        <w:rPr>
          <w:sz w:val="21"/>
          <w:szCs w:val="21"/>
        </w:rPr>
        <w:t>SUBJEKTIT: Z. NAUN SHTREPI</w:t>
      </w:r>
    </w:p>
    <w:p w:rsidR="00F026C3" w:rsidRPr="001D7AEC" w:rsidRDefault="00F026C3" w:rsidP="00F026C3">
      <w:pPr>
        <w:pStyle w:val="Paragrafi"/>
        <w:rPr>
          <w:sz w:val="21"/>
          <w:szCs w:val="21"/>
          <w:lang w:val="it-IT"/>
        </w:rPr>
      </w:pPr>
    </w:p>
    <w:p w:rsidR="00F026C3" w:rsidRPr="001D7AEC" w:rsidRDefault="00F026C3" w:rsidP="00F026C3">
      <w:pPr>
        <w:pStyle w:val="BazLigjPropozues"/>
        <w:keepNext w:val="0"/>
        <w:rPr>
          <w:sz w:val="21"/>
          <w:szCs w:val="21"/>
        </w:rPr>
      </w:pPr>
      <w:r w:rsidRPr="001D7AEC">
        <w:rPr>
          <w:sz w:val="21"/>
          <w:szCs w:val="21"/>
        </w:rPr>
        <w:t>Në mbështetje të ligjit nr.8410, datë 30.9.1998 “Për radion dhe televizionin publik e privat në Republikën e Shqipërisë”, rregullores “Mbi procedurat e licencimit të operatorëve privatë radio e televizivë”</w:t>
      </w:r>
      <w:r>
        <w:rPr>
          <w:sz w:val="21"/>
          <w:szCs w:val="21"/>
        </w:rPr>
        <w:t>,</w:t>
      </w:r>
      <w:r w:rsidRPr="001D7AEC">
        <w:rPr>
          <w:sz w:val="21"/>
          <w:szCs w:val="21"/>
        </w:rPr>
        <w:t xml:space="preserve"> të miratuar me vendimin nr.176, datë 18.9.2003 të KKRT-së, të zonave e frekuencave të lira të shpallura publikisht në muajin mars, si dhe të vendimit të KKRT-së nr.337, datë 20.5.2005, Këshilli Kombëtar i Radios dhe </w:t>
      </w:r>
      <w:r>
        <w:rPr>
          <w:sz w:val="21"/>
          <w:szCs w:val="21"/>
        </w:rPr>
        <w:t xml:space="preserve">i </w:t>
      </w:r>
      <w:r w:rsidRPr="001D7AEC">
        <w:rPr>
          <w:sz w:val="21"/>
          <w:szCs w:val="21"/>
        </w:rPr>
        <w:t>Televizionit</w:t>
      </w:r>
    </w:p>
    <w:p w:rsidR="00F026C3" w:rsidRPr="001D7AEC" w:rsidRDefault="00F026C3" w:rsidP="00F026C3">
      <w:pPr>
        <w:pStyle w:val="Paragrafi"/>
        <w:rPr>
          <w:sz w:val="21"/>
          <w:szCs w:val="21"/>
          <w:lang w:val="it-IT"/>
        </w:rPr>
      </w:pPr>
    </w:p>
    <w:p w:rsidR="00F026C3" w:rsidRPr="001D7AEC" w:rsidRDefault="00F026C3" w:rsidP="00F026C3">
      <w:pPr>
        <w:pStyle w:val="VENDOSI"/>
        <w:keepNext w:val="0"/>
        <w:rPr>
          <w:sz w:val="21"/>
          <w:szCs w:val="21"/>
        </w:rPr>
      </w:pPr>
      <w:r w:rsidRPr="001D7AEC">
        <w:rPr>
          <w:sz w:val="21"/>
          <w:szCs w:val="21"/>
        </w:rPr>
        <w:t>VENDOSI:</w:t>
      </w:r>
    </w:p>
    <w:p w:rsidR="00F026C3" w:rsidRPr="001D7AEC" w:rsidRDefault="00F026C3" w:rsidP="00F026C3">
      <w:pPr>
        <w:pStyle w:val="Paragrafi"/>
        <w:rPr>
          <w:sz w:val="21"/>
          <w:szCs w:val="21"/>
          <w:lang w:val="it-IT"/>
        </w:rPr>
      </w:pPr>
    </w:p>
    <w:p w:rsidR="00F026C3" w:rsidRPr="001D7AEC" w:rsidRDefault="00F026C3" w:rsidP="00F026C3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1. T’i japë subjektit fizik z.</w:t>
      </w:r>
      <w:r w:rsidRPr="001D7AEC">
        <w:rPr>
          <w:sz w:val="21"/>
          <w:szCs w:val="21"/>
          <w:lang w:val="it-IT"/>
        </w:rPr>
        <w:t>Naun Shtrepi</w:t>
      </w:r>
      <w:r>
        <w:rPr>
          <w:sz w:val="21"/>
          <w:szCs w:val="21"/>
          <w:lang w:val="it-IT"/>
        </w:rPr>
        <w:t>, licencë</w:t>
      </w:r>
      <w:r w:rsidRPr="001D7AEC">
        <w:rPr>
          <w:sz w:val="21"/>
          <w:szCs w:val="21"/>
          <w:lang w:val="it-IT"/>
        </w:rPr>
        <w:t>, duke e autorizuar të funksionojë si operator televiziv vendor privat, në fushën e transmetimeve analogjike tokësore, për një periudhë prej 3 vjetësh nga data e hyrjes në fuqi të kësaj licence, për të mbuluar me sinjal rrethin e Beratit.</w:t>
      </w:r>
    </w:p>
    <w:p w:rsidR="00F026C3" w:rsidRPr="001D7AEC" w:rsidRDefault="00F026C3" w:rsidP="00F026C3">
      <w:pPr>
        <w:pStyle w:val="Paragrafi"/>
        <w:rPr>
          <w:sz w:val="21"/>
          <w:szCs w:val="21"/>
          <w:lang w:val="it-IT"/>
        </w:rPr>
      </w:pPr>
      <w:r w:rsidRPr="001D7AEC">
        <w:rPr>
          <w:sz w:val="21"/>
          <w:szCs w:val="21"/>
          <w:lang w:val="it-IT"/>
        </w:rPr>
        <w:t>2. Në aneksin e licencës jepen kushtet e licencës, ku përfshihen struktura programore, zonat e mbulimit, kushtet teknike dhe tarifat.</w:t>
      </w:r>
    </w:p>
    <w:p w:rsidR="00F026C3" w:rsidRPr="001D7AEC" w:rsidRDefault="00F026C3" w:rsidP="00F026C3">
      <w:pPr>
        <w:pStyle w:val="Paragrafi"/>
        <w:rPr>
          <w:sz w:val="21"/>
          <w:szCs w:val="21"/>
          <w:lang w:val="it-IT"/>
        </w:rPr>
      </w:pPr>
      <w:r w:rsidRPr="001D7AEC">
        <w:rPr>
          <w:sz w:val="21"/>
          <w:szCs w:val="21"/>
          <w:lang w:val="it-IT"/>
        </w:rPr>
        <w:t>Ky vendim hyn në fuqi pas botimit në Fletoren Zyrtare.</w:t>
      </w:r>
    </w:p>
    <w:p w:rsidR="00F026C3" w:rsidRPr="001D7AEC" w:rsidRDefault="00F026C3" w:rsidP="00F026C3">
      <w:pPr>
        <w:pStyle w:val="Paragrafi"/>
        <w:rPr>
          <w:sz w:val="21"/>
          <w:szCs w:val="21"/>
          <w:lang w:val="it-IT"/>
        </w:rPr>
      </w:pPr>
    </w:p>
    <w:p w:rsidR="00F026C3" w:rsidRPr="001D7AEC" w:rsidRDefault="00F026C3" w:rsidP="00F026C3">
      <w:pPr>
        <w:pStyle w:val="Autoriteti"/>
        <w:keepNext w:val="0"/>
        <w:rPr>
          <w:sz w:val="21"/>
          <w:szCs w:val="21"/>
        </w:rPr>
      </w:pPr>
      <w:r w:rsidRPr="001D7AEC">
        <w:rPr>
          <w:sz w:val="21"/>
          <w:szCs w:val="21"/>
        </w:rPr>
        <w:t>Kryetari</w:t>
      </w:r>
    </w:p>
    <w:p w:rsidR="00F026C3" w:rsidRPr="001D7AEC" w:rsidRDefault="00F026C3" w:rsidP="00F026C3">
      <w:pPr>
        <w:pStyle w:val="AutoritetiEmer"/>
        <w:rPr>
          <w:sz w:val="21"/>
          <w:szCs w:val="21"/>
        </w:rPr>
      </w:pPr>
      <w:r w:rsidRPr="001D7AEC">
        <w:rPr>
          <w:sz w:val="21"/>
          <w:szCs w:val="21"/>
        </w:rPr>
        <w:t>Halil Lalaj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928B6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026C3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EC7E8E-364E-4604-9F9A-9C8886D87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2019-03-16T17:55:00Z</dcterms:created>
  <dcterms:modified xsi:type="dcterms:W3CDTF">2019-03-16T17:55:00Z</dcterms:modified>
</cp:coreProperties>
</file>