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89C" w:rsidRPr="001D7AEC" w:rsidRDefault="0097789C" w:rsidP="0097789C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D7AEC">
        <w:rPr>
          <w:sz w:val="21"/>
          <w:szCs w:val="21"/>
        </w:rPr>
        <w:t>VENDIM</w:t>
      </w:r>
    </w:p>
    <w:p w:rsidR="0097789C" w:rsidRPr="001D7AEC" w:rsidRDefault="0097789C" w:rsidP="0097789C">
      <w:pPr>
        <w:pStyle w:val="NumriData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Nr.352, datë 10.6.2005</w:t>
      </w: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</w:p>
    <w:p w:rsidR="0097789C" w:rsidRPr="001D7AEC" w:rsidRDefault="0097789C" w:rsidP="0097789C">
      <w:pPr>
        <w:pStyle w:val="TitulliTitull"/>
        <w:keepNext w:val="0"/>
        <w:rPr>
          <w:sz w:val="21"/>
          <w:szCs w:val="21"/>
        </w:rPr>
      </w:pPr>
      <w:r>
        <w:rPr>
          <w:sz w:val="21"/>
          <w:szCs w:val="21"/>
        </w:rPr>
        <w:t>Mbi zgjeriM</w:t>
      </w:r>
      <w:r w:rsidRPr="001D7AEC">
        <w:rPr>
          <w:sz w:val="21"/>
          <w:szCs w:val="21"/>
        </w:rPr>
        <w:t>in e zonës së licencimit të subjektit televiziv vendor privat</w:t>
      </w:r>
    </w:p>
    <w:p w:rsidR="0097789C" w:rsidRPr="001D7AEC" w:rsidRDefault="0097789C" w:rsidP="0097789C">
      <w:pPr>
        <w:pStyle w:val="TitulliTitull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“NEWS 24”</w:t>
      </w: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</w:p>
    <w:p w:rsidR="0097789C" w:rsidRPr="001D7AEC" w:rsidRDefault="0097789C" w:rsidP="0097789C">
      <w:pPr>
        <w:pStyle w:val="BazLigjPropozues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Në mbështetje të ligjit nr.8410, datë 30.9.1998 “Për radion dhe televizionin publik e privat në Republikën e Shqipërisë”, vendimit të KKRT-së nr.87, datë 29.3.2002</w:t>
      </w:r>
      <w:r>
        <w:rPr>
          <w:sz w:val="21"/>
          <w:szCs w:val="21"/>
        </w:rPr>
        <w:t>,</w:t>
      </w:r>
      <w:r w:rsidRPr="001D7AEC">
        <w:rPr>
          <w:sz w:val="21"/>
          <w:szCs w:val="21"/>
        </w:rPr>
        <w:t xml:space="preserve"> rregullores “Mbi procedurat e licencimit të operatorëve privatë radio e televizivë”, të miratuar me vendimin nr.176, datë 18.9.2003 të KKRT-së, si dhe të zonave e frekuencave të lira të shpallura publikisht në muajin mars, Këshilli Kombëtar i Radios dhe </w:t>
      </w:r>
      <w:r>
        <w:rPr>
          <w:sz w:val="21"/>
          <w:szCs w:val="21"/>
        </w:rPr>
        <w:t xml:space="preserve">i </w:t>
      </w:r>
      <w:r w:rsidRPr="001D7AEC">
        <w:rPr>
          <w:sz w:val="21"/>
          <w:szCs w:val="21"/>
        </w:rPr>
        <w:t>Televizionit</w:t>
      </w:r>
    </w:p>
    <w:p w:rsidR="0097789C" w:rsidRPr="001D7AEC" w:rsidRDefault="0097789C" w:rsidP="0097789C">
      <w:pPr>
        <w:pStyle w:val="BazLigjPropozues"/>
        <w:keepNext w:val="0"/>
        <w:rPr>
          <w:sz w:val="21"/>
          <w:szCs w:val="21"/>
        </w:rPr>
      </w:pPr>
    </w:p>
    <w:p w:rsidR="0097789C" w:rsidRPr="001D7AEC" w:rsidRDefault="0097789C" w:rsidP="0097789C">
      <w:pPr>
        <w:pStyle w:val="VENDOSI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VENDOSI:</w:t>
      </w: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1. Të miratojë zgjerimin e zonës së licencimit të subjektit “Edisud Radio-TV” sh.p.k. për televizionin vendor priva</w:t>
      </w:r>
      <w:r>
        <w:rPr>
          <w:sz w:val="21"/>
          <w:szCs w:val="21"/>
          <w:lang w:val="it-IT"/>
        </w:rPr>
        <w:t>t “News 24”, sipas licencës nr.</w:t>
      </w:r>
      <w:r w:rsidRPr="001D7AEC">
        <w:rPr>
          <w:sz w:val="21"/>
          <w:szCs w:val="21"/>
          <w:lang w:val="it-IT"/>
        </w:rPr>
        <w:t>056/TVL, në prefekturat Fier dhe Vlorë.</w:t>
      </w: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 xml:space="preserve">2. Karakteristikat teknike janë </w:t>
      </w:r>
      <w:r>
        <w:rPr>
          <w:sz w:val="21"/>
          <w:szCs w:val="21"/>
          <w:lang w:val="it-IT"/>
        </w:rPr>
        <w:t>pjesë e licencës përkatëse dhe u</w:t>
      </w:r>
      <w:r w:rsidRPr="001D7AEC">
        <w:rPr>
          <w:sz w:val="21"/>
          <w:szCs w:val="21"/>
          <w:lang w:val="it-IT"/>
        </w:rPr>
        <w:t xml:space="preserve"> nënshtrohen të gjitha kushteve të saj.</w:t>
      </w: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3. Ngarkohet departamenti teknik, departamenti ekonomik dhe departamenti juridik dhe i licencave për pasqyrimin e ndryshimeve përkatëse në licencën e subjektit.</w:t>
      </w: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4. Ky vendim hyn në fuqi menjëherë dhe botohet në Fletoren Zyrtare.</w:t>
      </w:r>
    </w:p>
    <w:p w:rsidR="0097789C" w:rsidRPr="001D7AEC" w:rsidRDefault="0097789C" w:rsidP="0097789C">
      <w:pPr>
        <w:pStyle w:val="Paragrafi"/>
        <w:rPr>
          <w:sz w:val="21"/>
          <w:szCs w:val="21"/>
          <w:lang w:val="it-IT"/>
        </w:rPr>
      </w:pPr>
    </w:p>
    <w:p w:rsidR="0097789C" w:rsidRPr="001D7AEC" w:rsidRDefault="0097789C" w:rsidP="0097789C">
      <w:pPr>
        <w:pStyle w:val="Autoriteti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Kryetari</w:t>
      </w:r>
      <w:r w:rsidRPr="001D7AEC">
        <w:rPr>
          <w:sz w:val="21"/>
          <w:szCs w:val="21"/>
        </w:rPr>
        <w:tab/>
      </w:r>
    </w:p>
    <w:p w:rsidR="0097789C" w:rsidRDefault="0097789C" w:rsidP="0097789C">
      <w:pPr>
        <w:pStyle w:val="AutoritetiEmer"/>
        <w:rPr>
          <w:sz w:val="21"/>
          <w:szCs w:val="21"/>
        </w:rPr>
      </w:pPr>
      <w:r w:rsidRPr="001D7AEC">
        <w:rPr>
          <w:sz w:val="21"/>
          <w:szCs w:val="21"/>
        </w:rPr>
        <w:t>Halil Lalaj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789C"/>
    <w:rsid w:val="0099468E"/>
    <w:rsid w:val="009C29DF"/>
    <w:rsid w:val="009F72BC"/>
    <w:rsid w:val="00A0784B"/>
    <w:rsid w:val="00A16F91"/>
    <w:rsid w:val="00A246D1"/>
    <w:rsid w:val="00A3504F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6BF377-9235-4236-AA36-AD63F22F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