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E5B" w:rsidRDefault="00DE2E5B" w:rsidP="00DE2E5B">
      <w:pPr>
        <w:pStyle w:val="Akti"/>
      </w:pPr>
      <w:bookmarkStart w:id="0" w:name="_GoBack"/>
      <w:bookmarkEnd w:id="0"/>
      <w:r>
        <w:t>Vendim</w:t>
      </w:r>
    </w:p>
    <w:p w:rsidR="00DE2E5B" w:rsidRDefault="00DE2E5B" w:rsidP="00DE2E5B">
      <w:pPr>
        <w:pStyle w:val="NumriData"/>
      </w:pPr>
      <w:r>
        <w:t>Nr.396, datë 30.11.2005</w:t>
      </w:r>
    </w:p>
    <w:p w:rsidR="00DE2E5B" w:rsidRPr="00F33996" w:rsidRDefault="00DE2E5B" w:rsidP="00DE2E5B">
      <w:pPr>
        <w:pStyle w:val="Paragrafi"/>
      </w:pPr>
    </w:p>
    <w:p w:rsidR="00DE2E5B" w:rsidRDefault="00DE2E5B" w:rsidP="00DE2E5B">
      <w:pPr>
        <w:pStyle w:val="Titulli"/>
      </w:pPr>
      <w:r>
        <w:t>Për dhënie licence</w:t>
      </w:r>
    </w:p>
    <w:p w:rsidR="00DE2E5B" w:rsidRDefault="00DE2E5B" w:rsidP="00DE2E5B">
      <w:pPr>
        <w:pStyle w:val="TitulliTitull"/>
      </w:pPr>
      <w:r>
        <w:t>Për televizionin vendor privat “TV Era”</w:t>
      </w:r>
    </w:p>
    <w:p w:rsidR="00DE2E5B" w:rsidRDefault="00DE2E5B" w:rsidP="00DE2E5B">
      <w:pPr>
        <w:pStyle w:val="TitulliTitull"/>
      </w:pPr>
      <w:r>
        <w:t>Subjektit: aRBEN cAKA</w:t>
      </w:r>
    </w:p>
    <w:p w:rsidR="00DE2E5B" w:rsidRDefault="00DE2E5B" w:rsidP="00DE2E5B">
      <w:pPr>
        <w:pStyle w:val="Paragrafi"/>
        <w:rPr>
          <w:szCs w:val="21"/>
        </w:rPr>
      </w:pPr>
    </w:p>
    <w:p w:rsidR="00DE2E5B" w:rsidRDefault="00DE2E5B" w:rsidP="00DE2E5B">
      <w:pPr>
        <w:pStyle w:val="Paragrafi"/>
        <w:rPr>
          <w:szCs w:val="21"/>
        </w:rPr>
      </w:pPr>
      <w:r>
        <w:rPr>
          <w:szCs w:val="21"/>
        </w:rPr>
        <w:t>Në mbështetje të ligjit nr.8410, datë 30.9.1998 “Për radion dhe televizionin publik e privat në Republikën e Shqipërisë”, të ndryshuar, Këshilli Kombëtar i Radios dhe i Televizionit</w:t>
      </w:r>
    </w:p>
    <w:p w:rsidR="00DE2E5B" w:rsidRDefault="00DE2E5B" w:rsidP="00DE2E5B">
      <w:pPr>
        <w:pStyle w:val="Paragrafi"/>
        <w:rPr>
          <w:szCs w:val="21"/>
        </w:rPr>
      </w:pPr>
    </w:p>
    <w:p w:rsidR="00DE2E5B" w:rsidRDefault="00DE2E5B" w:rsidP="00DE2E5B">
      <w:pPr>
        <w:pStyle w:val="VENDOSI"/>
      </w:pPr>
      <w:r>
        <w:t>Vendosi:</w:t>
      </w:r>
    </w:p>
    <w:p w:rsidR="00DE2E5B" w:rsidRDefault="00DE2E5B" w:rsidP="00DE2E5B">
      <w:pPr>
        <w:pStyle w:val="Paragrafi"/>
        <w:rPr>
          <w:szCs w:val="21"/>
        </w:rPr>
      </w:pPr>
    </w:p>
    <w:p w:rsidR="00DE2E5B" w:rsidRDefault="00DE2E5B" w:rsidP="00DE2E5B">
      <w:pPr>
        <w:pStyle w:val="Paragrafi"/>
        <w:rPr>
          <w:szCs w:val="21"/>
        </w:rPr>
      </w:pPr>
      <w:r>
        <w:rPr>
          <w:szCs w:val="21"/>
        </w:rPr>
        <w:t xml:space="preserve"> 1. T’i japë subjektit z.Arben Caka licencë, duke e autorizuar të funksionojë si operator televiziv vendor privat, në fushën e transmetimeve tokësore analogjike, për një periudhë prej 5 vjetësh nga data e hyrjes në fuqi të kësaj licence, për të mbuluar me sinjal qytetin e Ersekës.</w:t>
      </w:r>
    </w:p>
    <w:p w:rsidR="00DE2E5B" w:rsidRDefault="00DE2E5B" w:rsidP="00DE2E5B">
      <w:pPr>
        <w:pStyle w:val="Paragrafi"/>
        <w:rPr>
          <w:szCs w:val="21"/>
        </w:rPr>
      </w:pPr>
      <w:r>
        <w:rPr>
          <w:szCs w:val="21"/>
        </w:rPr>
        <w:t>2. Në aneksin e licencës jepen kushtet e licencës, ku përfshihen struktura programore, zona e mbulimit, kushtet teknike dhe tarifat.</w:t>
      </w:r>
    </w:p>
    <w:p w:rsidR="00DE2E5B" w:rsidRDefault="00DE2E5B" w:rsidP="00DE2E5B">
      <w:pPr>
        <w:pStyle w:val="Paragrafi"/>
        <w:rPr>
          <w:szCs w:val="21"/>
        </w:rPr>
      </w:pPr>
      <w:r>
        <w:rPr>
          <w:szCs w:val="21"/>
        </w:rPr>
        <w:t>3. Ky vendm hyn në fuqi pas botimit në Fletoren Zyrtare.</w:t>
      </w:r>
    </w:p>
    <w:p w:rsidR="00DE2E5B" w:rsidRDefault="00DE2E5B" w:rsidP="00DE2E5B">
      <w:pPr>
        <w:pStyle w:val="Paragrafi"/>
        <w:rPr>
          <w:szCs w:val="21"/>
        </w:rPr>
      </w:pPr>
    </w:p>
    <w:p w:rsidR="00DE2E5B" w:rsidRDefault="00DE2E5B" w:rsidP="00DE2E5B">
      <w:pPr>
        <w:pStyle w:val="Autoriteti"/>
      </w:pPr>
      <w:r>
        <w:t>Kryetari</w:t>
      </w:r>
    </w:p>
    <w:p w:rsidR="00DE2E5B" w:rsidRDefault="00DE2E5B" w:rsidP="00DE2E5B">
      <w:pPr>
        <w:pStyle w:val="AutoritetiEmer"/>
      </w:pPr>
      <w:r>
        <w:t>Halil Lalaj</w:t>
      </w:r>
    </w:p>
    <w:p w:rsidR="00DE2E5B" w:rsidRPr="00212F07" w:rsidRDefault="00DE2E5B" w:rsidP="00DE2E5B">
      <w:pPr>
        <w:pStyle w:val="Paragrafi"/>
        <w:rPr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DE2E5B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0" w:footer="1134" w:gutter="0"/>
      <w:pgNumType w:start="283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F2A4C">
      <w:r>
        <w:separator/>
      </w:r>
    </w:p>
  </w:endnote>
  <w:endnote w:type="continuationSeparator" w:id="0">
    <w:p w:rsidR="00000000" w:rsidRDefault="003F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E5B" w:rsidRDefault="00DE2E5B" w:rsidP="00DE2E5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E2E5B" w:rsidRDefault="00DE2E5B" w:rsidP="00DE2E5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E5B" w:rsidRDefault="00DE2E5B" w:rsidP="00DE2E5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F2A4C">
      <w:rPr>
        <w:rStyle w:val="PageNumber"/>
        <w:noProof/>
      </w:rPr>
      <w:t>2839</w:t>
    </w:r>
    <w:r>
      <w:rPr>
        <w:rStyle w:val="PageNumber"/>
      </w:rPr>
      <w:fldChar w:fldCharType="end"/>
    </w:r>
  </w:p>
  <w:p w:rsidR="00DE2E5B" w:rsidRDefault="00DE2E5B" w:rsidP="00DE2E5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F2A4C">
      <w:r>
        <w:separator/>
      </w:r>
    </w:p>
  </w:footnote>
  <w:footnote w:type="continuationSeparator" w:id="0">
    <w:p w:rsidR="00000000" w:rsidRDefault="003F2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2A4C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E2E5B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DB9CFD-4DED-4A3F-AAD0-01F585975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E5B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DE2E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E2E5B"/>
  </w:style>
  <w:style w:type="character" w:customStyle="1" w:styleId="VENDOSIChar">
    <w:name w:val="VENDOSI Char"/>
    <w:basedOn w:val="DefaultParagraphFont"/>
    <w:link w:val="VENDOSI"/>
    <w:rsid w:val="00DE2E5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