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65E" w:rsidRPr="009A2FDD" w:rsidRDefault="0022665E" w:rsidP="0022665E">
      <w:pPr>
        <w:pStyle w:val="Akti"/>
        <w:rPr>
          <w:lang w:val="it-IT"/>
        </w:rPr>
      </w:pPr>
      <w:bookmarkStart w:id="0" w:name="_GoBack"/>
      <w:bookmarkEnd w:id="0"/>
      <w:r w:rsidRPr="009A2FDD">
        <w:rPr>
          <w:lang w:val="it-IT"/>
        </w:rPr>
        <w:t>VENDIM</w:t>
      </w:r>
    </w:p>
    <w:p w:rsidR="0022665E" w:rsidRPr="009A2FDD" w:rsidRDefault="0022665E" w:rsidP="0022665E">
      <w:pPr>
        <w:pStyle w:val="NumriData"/>
        <w:rPr>
          <w:lang w:val="it-IT"/>
        </w:rPr>
      </w:pPr>
      <w:r w:rsidRPr="009A2FDD">
        <w:rPr>
          <w:lang w:val="it-IT"/>
        </w:rPr>
        <w:t>Nr.420, datë 27.2.2006</w:t>
      </w:r>
    </w:p>
    <w:p w:rsidR="0022665E" w:rsidRPr="009A2FDD" w:rsidRDefault="0022665E" w:rsidP="0022665E">
      <w:pPr>
        <w:pStyle w:val="Paragrafi"/>
        <w:rPr>
          <w:lang w:val="it-IT"/>
        </w:rPr>
      </w:pPr>
    </w:p>
    <w:p w:rsidR="0022665E" w:rsidRPr="009A2FDD" w:rsidRDefault="0022665E" w:rsidP="0022665E">
      <w:pPr>
        <w:pStyle w:val="Titulli"/>
        <w:rPr>
          <w:lang w:val="it-IT"/>
        </w:rPr>
      </w:pPr>
      <w:r w:rsidRPr="009A2FDD">
        <w:rPr>
          <w:lang w:val="it-IT"/>
        </w:rPr>
        <w:t>PËR DHËNIE LICENCE</w:t>
      </w:r>
    </w:p>
    <w:p w:rsidR="0022665E" w:rsidRPr="00A2427C" w:rsidRDefault="0022665E" w:rsidP="0022665E">
      <w:pPr>
        <w:pStyle w:val="Titulli"/>
        <w:rPr>
          <w:lang w:val="it-IT"/>
        </w:rPr>
      </w:pPr>
      <w:r w:rsidRPr="005765DB">
        <w:rPr>
          <w:lang w:val="it-IT"/>
        </w:rPr>
        <w:t>PËR TELEVIZIONIN KABLLOR PRIVAT</w:t>
      </w:r>
      <w:r>
        <w:rPr>
          <w:lang w:val="it-IT"/>
        </w:rPr>
        <w:t xml:space="preserve"> “K.A.M</w:t>
      </w:r>
      <w:r w:rsidRPr="00A2427C">
        <w:rPr>
          <w:lang w:val="it-IT"/>
        </w:rPr>
        <w:t>”</w:t>
      </w:r>
    </w:p>
    <w:p w:rsidR="0022665E" w:rsidRPr="00A2427C" w:rsidRDefault="0022665E" w:rsidP="0022665E">
      <w:pPr>
        <w:pStyle w:val="Paragrafi"/>
        <w:rPr>
          <w:lang w:val="it-IT"/>
        </w:rPr>
      </w:pPr>
    </w:p>
    <w:p w:rsidR="0022665E" w:rsidRPr="009A2FDD" w:rsidRDefault="0022665E" w:rsidP="0022665E">
      <w:pPr>
        <w:pStyle w:val="TitulliTitull"/>
        <w:rPr>
          <w:lang w:val="it-IT"/>
        </w:rPr>
      </w:pPr>
      <w:r w:rsidRPr="009A2FDD">
        <w:rPr>
          <w:lang w:val="it-IT"/>
        </w:rPr>
        <w:t>PERSO</w:t>
      </w:r>
      <w:r>
        <w:rPr>
          <w:lang w:val="it-IT"/>
        </w:rPr>
        <w:t>NIT FIZIK: z.</w:t>
      </w:r>
      <w:r w:rsidRPr="009A2FDD">
        <w:rPr>
          <w:lang w:val="it-IT"/>
        </w:rPr>
        <w:t>BESNIK DELIU</w:t>
      </w:r>
    </w:p>
    <w:p w:rsidR="0022665E" w:rsidRPr="00A2427C" w:rsidRDefault="0022665E" w:rsidP="0022665E">
      <w:pPr>
        <w:pStyle w:val="Paragrafi"/>
        <w:rPr>
          <w:lang w:val="it-IT"/>
        </w:rPr>
      </w:pPr>
    </w:p>
    <w:p w:rsidR="0022665E" w:rsidRPr="00A2427C" w:rsidRDefault="0022665E" w:rsidP="0022665E">
      <w:pPr>
        <w:pStyle w:val="Paragrafi"/>
        <w:rPr>
          <w:lang w:val="it-IT"/>
        </w:rPr>
      </w:pPr>
      <w:r w:rsidRPr="00A2427C">
        <w:rPr>
          <w:lang w:val="it-IT"/>
        </w:rPr>
        <w:t>Në mbështetje të</w:t>
      </w:r>
      <w:r>
        <w:rPr>
          <w:lang w:val="it-IT"/>
        </w:rPr>
        <w:t xml:space="preserve"> ligjit nr.8410, datë 30.9.1998</w:t>
      </w:r>
      <w:r w:rsidRPr="00A2427C">
        <w:rPr>
          <w:lang w:val="it-IT"/>
        </w:rPr>
        <w:t xml:space="preserve"> “Për radion dhe televizionin publik e priva</w:t>
      </w:r>
      <w:r>
        <w:rPr>
          <w:lang w:val="it-IT"/>
        </w:rPr>
        <w:t>t në Republikën e Shqipërisë”, r</w:t>
      </w:r>
      <w:r w:rsidRPr="00A2427C">
        <w:rPr>
          <w:lang w:val="it-IT"/>
        </w:rPr>
        <w:t>regullores “Mbi procedurat e l</w:t>
      </w:r>
      <w:r>
        <w:rPr>
          <w:lang w:val="it-IT"/>
        </w:rPr>
        <w:t>icencimit të operatorëve privatë</w:t>
      </w:r>
      <w:r w:rsidRPr="00A2427C">
        <w:rPr>
          <w:lang w:val="it-IT"/>
        </w:rPr>
        <w:t xml:space="preserve"> radio e televizivë</w:t>
      </w:r>
      <w:r>
        <w:rPr>
          <w:lang w:val="it-IT"/>
        </w:rPr>
        <w:t>”, të miratuar me v</w:t>
      </w:r>
      <w:r w:rsidRPr="00A2427C">
        <w:rPr>
          <w:lang w:val="it-IT"/>
        </w:rPr>
        <w:t>endimin e KK</w:t>
      </w:r>
      <w:r>
        <w:rPr>
          <w:lang w:val="it-IT"/>
        </w:rPr>
        <w:t>RT-së nr.375, datë 30.11.2005, r</w:t>
      </w:r>
      <w:r w:rsidRPr="00A2427C">
        <w:rPr>
          <w:lang w:val="it-IT"/>
        </w:rPr>
        <w:t>regullores “Për licencim</w:t>
      </w:r>
      <w:r>
        <w:rPr>
          <w:lang w:val="it-IT"/>
        </w:rPr>
        <w:t>in e operatorëve radiotelevizivë</w:t>
      </w:r>
      <w:r w:rsidRPr="00A2427C">
        <w:rPr>
          <w:lang w:val="it-IT"/>
        </w:rPr>
        <w:t xml:space="preserve"> të transmeti</w:t>
      </w:r>
      <w:r>
        <w:rPr>
          <w:lang w:val="it-IT"/>
        </w:rPr>
        <w:t>meve me kabëll”, të miratuar me v</w:t>
      </w:r>
      <w:r w:rsidRPr="00A2427C">
        <w:rPr>
          <w:lang w:val="it-IT"/>
        </w:rPr>
        <w:t>endimin e KKRT-së nr. 221, datë 30.3.2004, Këshilli Kombëtar i Radios dhe</w:t>
      </w:r>
      <w:r>
        <w:rPr>
          <w:lang w:val="it-IT"/>
        </w:rPr>
        <w:t xml:space="preserve"> i Televizionit</w:t>
      </w:r>
    </w:p>
    <w:p w:rsidR="0022665E" w:rsidRPr="009A2FDD" w:rsidRDefault="0022665E" w:rsidP="0022665E">
      <w:pPr>
        <w:pStyle w:val="VENDOSI"/>
        <w:rPr>
          <w:lang w:val="it-IT"/>
        </w:rPr>
      </w:pPr>
      <w:r w:rsidRPr="009A2FDD">
        <w:rPr>
          <w:lang w:val="it-IT"/>
        </w:rPr>
        <w:t>VENDOSI:</w:t>
      </w:r>
    </w:p>
    <w:p w:rsidR="0022665E" w:rsidRPr="00C001F7" w:rsidRDefault="0022665E" w:rsidP="0022665E">
      <w:pPr>
        <w:pStyle w:val="Paragrafi"/>
        <w:rPr>
          <w:lang w:val="it-IT"/>
        </w:rPr>
      </w:pPr>
    </w:p>
    <w:p w:rsidR="0022665E" w:rsidRPr="00C001F7" w:rsidRDefault="0022665E" w:rsidP="0022665E">
      <w:pPr>
        <w:pStyle w:val="Paragrafi"/>
        <w:rPr>
          <w:lang w:val="it-IT"/>
        </w:rPr>
      </w:pPr>
      <w:r w:rsidRPr="00C001F7">
        <w:rPr>
          <w:lang w:val="it-IT"/>
        </w:rPr>
        <w:t>1. T’i jap</w:t>
      </w:r>
      <w:r>
        <w:rPr>
          <w:lang w:val="it-IT"/>
        </w:rPr>
        <w:t>ë</w:t>
      </w:r>
      <w:r w:rsidRPr="00C001F7">
        <w:rPr>
          <w:lang w:val="it-IT"/>
        </w:rPr>
        <w:t xml:space="preserve"> subjektit, z. Besnik Deliu</w:t>
      </w:r>
      <w:r>
        <w:rPr>
          <w:lang w:val="it-IT"/>
        </w:rPr>
        <w:t>,</w:t>
      </w:r>
      <w:r w:rsidRPr="00C001F7">
        <w:rPr>
          <w:lang w:val="it-IT"/>
        </w:rPr>
        <w:t xml:space="preserve"> licenc</w:t>
      </w:r>
      <w:r>
        <w:rPr>
          <w:lang w:val="it-IT"/>
        </w:rPr>
        <w:t>ë</w:t>
      </w:r>
      <w:r w:rsidRPr="00C001F7">
        <w:rPr>
          <w:lang w:val="it-IT"/>
        </w:rPr>
        <w:t>, duke e autorizuar t</w:t>
      </w:r>
      <w:r>
        <w:rPr>
          <w:lang w:val="it-IT"/>
        </w:rPr>
        <w:t>ë fu</w:t>
      </w:r>
      <w:r w:rsidRPr="00C001F7">
        <w:rPr>
          <w:lang w:val="it-IT"/>
        </w:rPr>
        <w:t>nksionoj</w:t>
      </w:r>
      <w:r>
        <w:rPr>
          <w:lang w:val="it-IT"/>
        </w:rPr>
        <w:t>ë s</w:t>
      </w:r>
      <w:r w:rsidRPr="00C001F7">
        <w:rPr>
          <w:lang w:val="it-IT"/>
        </w:rPr>
        <w:t>i operator tele</w:t>
      </w:r>
      <w:r>
        <w:rPr>
          <w:lang w:val="it-IT"/>
        </w:rPr>
        <w:t>viziv kabllor privat, në fushë</w:t>
      </w:r>
      <w:r w:rsidRPr="00C001F7">
        <w:rPr>
          <w:lang w:val="it-IT"/>
        </w:rPr>
        <w:t>n e transmetimeve t</w:t>
      </w:r>
      <w:r>
        <w:rPr>
          <w:lang w:val="it-IT"/>
        </w:rPr>
        <w:t>ë televizioni</w:t>
      </w:r>
      <w:r w:rsidRPr="00C001F7">
        <w:rPr>
          <w:lang w:val="it-IT"/>
        </w:rPr>
        <w:t>t me kabëll, p</w:t>
      </w:r>
      <w:r>
        <w:rPr>
          <w:lang w:val="it-IT"/>
        </w:rPr>
        <w:t>ë</w:t>
      </w:r>
      <w:r w:rsidRPr="00C001F7">
        <w:rPr>
          <w:lang w:val="it-IT"/>
        </w:rPr>
        <w:t>r nj</w:t>
      </w:r>
      <w:r>
        <w:rPr>
          <w:lang w:val="it-IT"/>
        </w:rPr>
        <w:t>ë</w:t>
      </w:r>
      <w:r w:rsidRPr="00C001F7">
        <w:rPr>
          <w:lang w:val="it-IT"/>
        </w:rPr>
        <w:t xml:space="preserve"> periudh</w:t>
      </w:r>
      <w:r>
        <w:rPr>
          <w:lang w:val="it-IT"/>
        </w:rPr>
        <w:t>ë</w:t>
      </w:r>
      <w:r w:rsidRPr="00C001F7">
        <w:rPr>
          <w:lang w:val="it-IT"/>
        </w:rPr>
        <w:t xml:space="preserve"> prej 6 vjet</w:t>
      </w:r>
      <w:r>
        <w:rPr>
          <w:lang w:val="it-IT"/>
        </w:rPr>
        <w:t>ë</w:t>
      </w:r>
      <w:r w:rsidRPr="00C001F7">
        <w:rPr>
          <w:lang w:val="it-IT"/>
        </w:rPr>
        <w:t>sh nga data e hyrje</w:t>
      </w:r>
      <w:r>
        <w:rPr>
          <w:lang w:val="it-IT"/>
        </w:rPr>
        <w:t>s në fuq</w:t>
      </w:r>
      <w:r w:rsidRPr="00C001F7">
        <w:rPr>
          <w:lang w:val="it-IT"/>
        </w:rPr>
        <w:t>i të licencës, p</w:t>
      </w:r>
      <w:r>
        <w:rPr>
          <w:lang w:val="it-IT"/>
        </w:rPr>
        <w:t>ë</w:t>
      </w:r>
      <w:r w:rsidRPr="00C001F7">
        <w:rPr>
          <w:lang w:val="it-IT"/>
        </w:rPr>
        <w:t>r t</w:t>
      </w:r>
      <w:r>
        <w:rPr>
          <w:lang w:val="it-IT"/>
        </w:rPr>
        <w:t>ë</w:t>
      </w:r>
      <w:r w:rsidRPr="00C001F7">
        <w:rPr>
          <w:lang w:val="it-IT"/>
        </w:rPr>
        <w:t xml:space="preserve"> penetruar n</w:t>
      </w:r>
      <w:r>
        <w:rPr>
          <w:lang w:val="it-IT"/>
        </w:rPr>
        <w:t>ë</w:t>
      </w:r>
      <w:r w:rsidRPr="00C001F7">
        <w:rPr>
          <w:lang w:val="it-IT"/>
        </w:rPr>
        <w:t xml:space="preserve"> qytetin e Peqinit.</w:t>
      </w:r>
    </w:p>
    <w:p w:rsidR="0022665E" w:rsidRPr="00C001F7" w:rsidRDefault="0022665E" w:rsidP="0022665E">
      <w:pPr>
        <w:pStyle w:val="Paragrafi"/>
        <w:rPr>
          <w:lang w:val="it-IT"/>
        </w:rPr>
      </w:pPr>
      <w:r w:rsidRPr="00C001F7">
        <w:rPr>
          <w:lang w:val="it-IT"/>
        </w:rPr>
        <w:t>2. N</w:t>
      </w:r>
      <w:r>
        <w:rPr>
          <w:lang w:val="it-IT"/>
        </w:rPr>
        <w:t>ë</w:t>
      </w:r>
      <w:r w:rsidRPr="00C001F7">
        <w:rPr>
          <w:lang w:val="it-IT"/>
        </w:rPr>
        <w:t xml:space="preserve"> aneksin e licenc</w:t>
      </w:r>
      <w:r>
        <w:rPr>
          <w:lang w:val="it-IT"/>
        </w:rPr>
        <w:t>ë</w:t>
      </w:r>
      <w:r w:rsidRPr="00C001F7">
        <w:rPr>
          <w:lang w:val="it-IT"/>
        </w:rPr>
        <w:t>s jepen kushtet e saj, ku p</w:t>
      </w:r>
      <w:r>
        <w:rPr>
          <w:lang w:val="it-IT"/>
        </w:rPr>
        <w:t>ë</w:t>
      </w:r>
      <w:r w:rsidRPr="00C001F7">
        <w:rPr>
          <w:lang w:val="it-IT"/>
        </w:rPr>
        <w:t>rfshihen struktura programore, zonat e penetrimit, kushtet teknike dhe tarifat.</w:t>
      </w:r>
    </w:p>
    <w:p w:rsidR="0022665E" w:rsidRPr="00C001F7" w:rsidRDefault="0022665E" w:rsidP="0022665E">
      <w:pPr>
        <w:pStyle w:val="Paragrafi"/>
        <w:rPr>
          <w:lang w:val="it-IT"/>
        </w:rPr>
      </w:pPr>
      <w:r w:rsidRPr="00C001F7">
        <w:rPr>
          <w:lang w:val="it-IT"/>
        </w:rPr>
        <w:t>3. Ky vendim hyn n</w:t>
      </w:r>
      <w:r>
        <w:rPr>
          <w:lang w:val="it-IT"/>
        </w:rPr>
        <w:t>ë</w:t>
      </w:r>
      <w:r w:rsidRPr="00C001F7">
        <w:rPr>
          <w:lang w:val="it-IT"/>
        </w:rPr>
        <w:t xml:space="preserve"> fuqi pas botimit në Fletoren Zyrtare.</w:t>
      </w:r>
    </w:p>
    <w:p w:rsidR="0022665E" w:rsidRDefault="0022665E" w:rsidP="0022665E">
      <w:pPr>
        <w:pStyle w:val="Paragrafi"/>
        <w:ind w:firstLine="0"/>
        <w:rPr>
          <w:lang w:val="it-IT"/>
        </w:rPr>
      </w:pPr>
    </w:p>
    <w:p w:rsidR="0022665E" w:rsidRDefault="0022665E" w:rsidP="0022665E">
      <w:pPr>
        <w:pStyle w:val="Autoriteti"/>
      </w:pPr>
      <w:r>
        <w:t>Kryetari</w:t>
      </w:r>
    </w:p>
    <w:p w:rsidR="0022665E" w:rsidRPr="005765DB" w:rsidRDefault="0022665E" w:rsidP="0022665E">
      <w:pPr>
        <w:pStyle w:val="AutoritetiEmer"/>
      </w:pPr>
      <w:r>
        <w:t xml:space="preserve">Halil </w:t>
      </w:r>
      <w:r w:rsidRPr="005765DB">
        <w:t xml:space="preserve">Lalaj </w:t>
      </w:r>
    </w:p>
    <w:p w:rsidR="0022665E" w:rsidRDefault="0022665E" w:rsidP="0022665E">
      <w:pPr>
        <w:pStyle w:val="Akti"/>
        <w:rPr>
          <w:lang w:val="it-IT"/>
        </w:rPr>
      </w:pPr>
    </w:p>
    <w:p w:rsidR="0022665E" w:rsidRDefault="0022665E" w:rsidP="0022665E">
      <w:pPr>
        <w:pStyle w:val="Akt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5401"/>
    <w:rsid w:val="00187855"/>
    <w:rsid w:val="001A58B2"/>
    <w:rsid w:val="001C4BFA"/>
    <w:rsid w:val="001C7978"/>
    <w:rsid w:val="001D7C94"/>
    <w:rsid w:val="001E3F0B"/>
    <w:rsid w:val="0022170D"/>
    <w:rsid w:val="0022665E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13F209-8C2C-4DBA-987E-B6B53C78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2665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