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8A2" w:rsidRPr="00D562B8" w:rsidRDefault="00D168A2" w:rsidP="00D168A2">
      <w:pPr>
        <w:pStyle w:val="Akti"/>
        <w:keepNext w:val="0"/>
        <w:rPr>
          <w:lang w:val="de-DE"/>
        </w:rPr>
      </w:pPr>
      <w:bookmarkStart w:id="0" w:name="_GoBack"/>
      <w:bookmarkEnd w:id="0"/>
      <w:r w:rsidRPr="00D562B8">
        <w:rPr>
          <w:lang w:val="de-DE"/>
        </w:rPr>
        <w:t>VENDIM</w:t>
      </w:r>
    </w:p>
    <w:p w:rsidR="00D168A2" w:rsidRPr="00D562B8" w:rsidRDefault="00D168A2" w:rsidP="00D168A2">
      <w:pPr>
        <w:pStyle w:val="NumriData"/>
        <w:keepNext w:val="0"/>
        <w:rPr>
          <w:lang w:val="de-DE"/>
        </w:rPr>
      </w:pPr>
      <w:r w:rsidRPr="00D562B8">
        <w:rPr>
          <w:lang w:val="de-DE"/>
        </w:rPr>
        <w:t>Nr.480, datë 29.06.2006</w:t>
      </w:r>
    </w:p>
    <w:p w:rsidR="00D168A2" w:rsidRPr="00D562B8" w:rsidRDefault="00D168A2" w:rsidP="00D168A2">
      <w:pPr>
        <w:pStyle w:val="Paragrafi"/>
        <w:rPr>
          <w:lang w:val="de-DE"/>
        </w:rPr>
      </w:pPr>
    </w:p>
    <w:p w:rsidR="00D168A2" w:rsidRPr="00D562B8" w:rsidRDefault="00D168A2" w:rsidP="00D168A2">
      <w:pPr>
        <w:pStyle w:val="Titulli"/>
        <w:keepNext w:val="0"/>
        <w:rPr>
          <w:lang w:val="de-DE"/>
        </w:rPr>
      </w:pPr>
      <w:smartTag w:uri="urn:schemas-microsoft-com:office:smarttags" w:element="stockticker">
        <w:r w:rsidRPr="00D562B8">
          <w:rPr>
            <w:lang w:val="de-DE"/>
          </w:rPr>
          <w:t>MBI</w:t>
        </w:r>
      </w:smartTag>
      <w:r w:rsidRPr="00D562B8">
        <w:rPr>
          <w:lang w:val="de-DE"/>
        </w:rPr>
        <w:t xml:space="preserve"> PAVLEFSHMËRINË E LICENCËS SË TV VENDOR “ANTENA JUG”</w:t>
      </w:r>
    </w:p>
    <w:p w:rsidR="00D168A2" w:rsidRPr="00D562B8" w:rsidRDefault="00D168A2" w:rsidP="00D168A2">
      <w:pPr>
        <w:pStyle w:val="Paragrafi"/>
        <w:rPr>
          <w:lang w:val="de-DE"/>
        </w:rPr>
      </w:pPr>
    </w:p>
    <w:p w:rsidR="00D168A2" w:rsidRPr="00802614" w:rsidRDefault="00D168A2" w:rsidP="00D168A2">
      <w:pPr>
        <w:pStyle w:val="Paragrafi"/>
      </w:pPr>
      <w:r w:rsidRPr="00802614">
        <w:t>Këshilli Kombëtar i Radios dhe Televizionit, i përbërë nga:</w:t>
      </w:r>
    </w:p>
    <w:p w:rsidR="00D168A2" w:rsidRPr="00802614" w:rsidRDefault="00D168A2" w:rsidP="00D168A2">
      <w:pPr>
        <w:pStyle w:val="Paragrafi"/>
      </w:pPr>
    </w:p>
    <w:p w:rsidR="00D168A2" w:rsidRPr="00802614" w:rsidRDefault="00D168A2" w:rsidP="00D168A2">
      <w:pPr>
        <w:pStyle w:val="Paragrafi"/>
      </w:pPr>
      <w:r w:rsidRPr="00802614">
        <w:t xml:space="preserve">Halil </w:t>
      </w:r>
      <w:r w:rsidRPr="00802614">
        <w:tab/>
      </w:r>
      <w:r w:rsidRPr="00802614">
        <w:tab/>
        <w:t>Lalaj</w:t>
      </w:r>
      <w:r w:rsidRPr="00802614">
        <w:tab/>
      </w:r>
      <w:r w:rsidRPr="00802614">
        <w:tab/>
        <w:t>Kryetar</w:t>
      </w:r>
    </w:p>
    <w:p w:rsidR="00D168A2" w:rsidRPr="00802614" w:rsidRDefault="00D168A2" w:rsidP="00D168A2">
      <w:pPr>
        <w:pStyle w:val="Paragrafi"/>
      </w:pPr>
      <w:r w:rsidRPr="00802614">
        <w:t xml:space="preserve">Sefedin </w:t>
      </w:r>
      <w:r w:rsidRPr="00802614">
        <w:tab/>
        <w:t xml:space="preserve">Çela </w:t>
      </w:r>
      <w:r w:rsidRPr="00802614">
        <w:tab/>
      </w:r>
      <w:r w:rsidRPr="00802614">
        <w:tab/>
        <w:t>Anëtar</w:t>
      </w:r>
    </w:p>
    <w:p w:rsidR="00D168A2" w:rsidRPr="00D562B8" w:rsidRDefault="00D168A2" w:rsidP="00D168A2">
      <w:pPr>
        <w:pStyle w:val="Paragrafi"/>
        <w:rPr>
          <w:lang w:val="de-DE"/>
        </w:rPr>
      </w:pPr>
      <w:r w:rsidRPr="00D562B8">
        <w:rPr>
          <w:lang w:val="de-DE"/>
        </w:rPr>
        <w:t xml:space="preserve">Albert  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Minga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Anëtar</w:t>
      </w:r>
    </w:p>
    <w:p w:rsidR="00D168A2" w:rsidRPr="00D562B8" w:rsidRDefault="00D168A2" w:rsidP="00D168A2">
      <w:pPr>
        <w:pStyle w:val="Paragrafi"/>
        <w:rPr>
          <w:lang w:val="de-DE"/>
        </w:rPr>
      </w:pPr>
      <w:r w:rsidRPr="00D562B8">
        <w:rPr>
          <w:lang w:val="de-DE"/>
        </w:rPr>
        <w:t xml:space="preserve">Visar 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Zhiti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Anëtar</w:t>
      </w:r>
    </w:p>
    <w:p w:rsidR="00D168A2" w:rsidRPr="00D562B8" w:rsidRDefault="00D168A2" w:rsidP="00D168A2">
      <w:pPr>
        <w:pStyle w:val="Paragrafi"/>
        <w:rPr>
          <w:lang w:val="de-DE"/>
        </w:rPr>
      </w:pPr>
      <w:r w:rsidRPr="00D562B8">
        <w:rPr>
          <w:lang w:val="de-DE"/>
        </w:rPr>
        <w:t xml:space="preserve">Agim 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Duro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Anëtar</w:t>
      </w:r>
    </w:p>
    <w:p w:rsidR="00D168A2" w:rsidRPr="00D562B8" w:rsidRDefault="00D168A2" w:rsidP="00D168A2">
      <w:pPr>
        <w:pStyle w:val="Paragrafi"/>
        <w:rPr>
          <w:lang w:val="de-DE"/>
        </w:rPr>
      </w:pPr>
    </w:p>
    <w:p w:rsidR="00D168A2" w:rsidRPr="00D562B8" w:rsidRDefault="00D168A2" w:rsidP="00D168A2">
      <w:pPr>
        <w:pStyle w:val="Paragrafi"/>
        <w:rPr>
          <w:lang w:val="de-DE"/>
        </w:rPr>
      </w:pPr>
      <w:r w:rsidRPr="00D562B8">
        <w:rPr>
          <w:lang w:val="de-DE"/>
        </w:rPr>
        <w:t>pasi mori në shqyrtim çështjen me:</w:t>
      </w:r>
    </w:p>
    <w:p w:rsidR="00D168A2" w:rsidRPr="00D562B8" w:rsidRDefault="00D168A2" w:rsidP="00D168A2">
      <w:pPr>
        <w:pStyle w:val="Paragrafi"/>
        <w:rPr>
          <w:lang w:val="de-DE"/>
        </w:rPr>
      </w:pPr>
      <w:r w:rsidRPr="00D562B8">
        <w:rPr>
          <w:lang w:val="de-DE"/>
        </w:rPr>
        <w:t>OBJEKT: Mbi licencën e subjektit televiziv vendor TV Antena Jug.</w:t>
      </w:r>
    </w:p>
    <w:p w:rsidR="00D168A2" w:rsidRPr="00D562B8" w:rsidRDefault="00D168A2" w:rsidP="00D168A2">
      <w:pPr>
        <w:pStyle w:val="Paragrafi"/>
        <w:rPr>
          <w:lang w:val="de-DE"/>
        </w:rPr>
      </w:pPr>
      <w:r w:rsidRPr="00D562B8">
        <w:rPr>
          <w:lang w:val="de-DE"/>
        </w:rPr>
        <w:t>SUBJEKT i INTERESUAR: TV Antena Jug, në mungesë.</w:t>
      </w:r>
    </w:p>
    <w:p w:rsidR="00D168A2" w:rsidRPr="00D562B8" w:rsidRDefault="00D168A2" w:rsidP="00D168A2">
      <w:pPr>
        <w:pStyle w:val="Paragrafi"/>
        <w:rPr>
          <w:lang w:val="de-DE"/>
        </w:rPr>
      </w:pPr>
      <w:r w:rsidRPr="00D562B8">
        <w:rPr>
          <w:lang w:val="de-DE"/>
        </w:rPr>
        <w:t xml:space="preserve">BAZA LIGJORE: Neni 7 pika 21 të ligjit nr.8410, datë 30.9.1998 “Për radion dhe televizionin publik e privat në Republikën e Shqipërisë”, rregullorja “Mbi procedurat e rilicencimit të operatorëve privatë rtv”, miratuar me vendimin nr.162, datë 29.8.2003 të KKRT-së, dhe vendimet nr.438, datë 21.3.2006 dhe nr.459, datë 11.5.2006 të KKRT-së, </w:t>
      </w:r>
    </w:p>
    <w:p w:rsidR="00D168A2" w:rsidRPr="00D562B8" w:rsidRDefault="00D168A2" w:rsidP="00D168A2">
      <w:pPr>
        <w:pStyle w:val="Paragrafi"/>
        <w:rPr>
          <w:lang w:val="de-DE"/>
        </w:rPr>
      </w:pPr>
    </w:p>
    <w:p w:rsidR="00D168A2" w:rsidRPr="00D562B8" w:rsidRDefault="00D168A2" w:rsidP="00D168A2">
      <w:pPr>
        <w:pStyle w:val="VENDOSI"/>
        <w:keepNext w:val="0"/>
        <w:rPr>
          <w:lang w:val="de-DE"/>
        </w:rPr>
      </w:pPr>
      <w:r w:rsidRPr="00D562B8">
        <w:rPr>
          <w:lang w:val="de-DE"/>
        </w:rPr>
        <w:t>VËREN:</w:t>
      </w:r>
    </w:p>
    <w:p w:rsidR="00D168A2" w:rsidRPr="00D562B8" w:rsidRDefault="00D168A2" w:rsidP="00D168A2">
      <w:pPr>
        <w:pStyle w:val="Paragrafi"/>
        <w:rPr>
          <w:lang w:val="de-DE"/>
        </w:rPr>
      </w:pPr>
    </w:p>
    <w:p w:rsidR="00D168A2" w:rsidRPr="00D562B8" w:rsidRDefault="00D168A2" w:rsidP="00D168A2">
      <w:pPr>
        <w:pStyle w:val="Paragrafi"/>
        <w:rPr>
          <w:lang w:val="de-DE"/>
        </w:rPr>
      </w:pPr>
      <w:r w:rsidRPr="00D562B8">
        <w:rPr>
          <w:lang w:val="de-DE"/>
        </w:rPr>
        <w:t>Në datën 3.1.2006 ka përfunduar afati i licencimit të subjektit televiziv TV Antena Jug, të licencuar me vendimin nr. 29, datë 30.10.2000 të KKRT-së. Sipas licencës nr.034/TVL, zona e licencimit të këtij subjekti është pjesërisht rrethi Gjirokastër.</w:t>
      </w:r>
    </w:p>
    <w:p w:rsidR="00D168A2" w:rsidRPr="00802614" w:rsidRDefault="00D168A2" w:rsidP="00D168A2">
      <w:pPr>
        <w:pStyle w:val="Paragrafi"/>
      </w:pPr>
      <w:r w:rsidRPr="00D562B8">
        <w:rPr>
          <w:lang w:val="de-DE"/>
        </w:rPr>
        <w:t xml:space="preserve">KKRT ka njoftuar zyrtarisht këtë subjekt në datën 11.10.2005 me shkresën nr.770 prot., duke i caktuar datën 11 nëntor 2005 si afat për paraqitjen e kërkesës dhe dokumentacionit për rinovimin e licencës. Nëpërmjet këtij njoftimi, KKRT i ka bërë të ditur subjektit TV Antena Jug, një sërë kriteresh që do të merren parasysh gjatë vlerësimit të kërkesave për rinovimin e licencave, në përputhje me pikën 4 të rregullores “Mbi procedurat e rilicencimit të operatorëve privatë radio e televizivë”, miratuar me vendimin nr.162, datë 29.8.2003 të KKRT-së. </w:t>
      </w:r>
      <w:r w:rsidRPr="00802614">
        <w:t>Kjo rregullore i është dërguar zyrtarisht subje</w:t>
      </w:r>
      <w:r>
        <w:t>ktit me shkresën nr.</w:t>
      </w:r>
      <w:r w:rsidRPr="00802614">
        <w:t>770, datë 11.10.2005.</w:t>
      </w:r>
    </w:p>
    <w:p w:rsidR="00D168A2" w:rsidRPr="00802614" w:rsidRDefault="00D168A2" w:rsidP="00D168A2">
      <w:pPr>
        <w:pStyle w:val="Paragrafi"/>
      </w:pPr>
      <w:r>
        <w:t>KKRT, me shkresën nr.</w:t>
      </w:r>
      <w:r w:rsidRPr="00802614">
        <w:t>770/2, datë 14.11.2005 ka rikujtuar subjektin për përfundimin e afatit të licencës, duke e shtyrë njëkohësisht afatin e depozitimit të dokumentacionit për</w:t>
      </w:r>
      <w:r>
        <w:t xml:space="preserve"> rinovim licence deri në datën </w:t>
      </w:r>
      <w:r w:rsidRPr="00802614">
        <w:t>5.12.2005.</w:t>
      </w:r>
    </w:p>
    <w:p w:rsidR="00D168A2" w:rsidRPr="00802614" w:rsidRDefault="00D168A2" w:rsidP="00D168A2">
      <w:pPr>
        <w:pStyle w:val="Paragrafi"/>
      </w:pPr>
      <w:r w:rsidRPr="00802614">
        <w:t>Në mbarim të afatit të licencimit, duke qenë se subjekti nuk paraqiti dokumentacionin për rinovim licence, pra nuk shfaqi interes për rinovimin e licencës, në mbështetje të neneve 25, 33 pika 1 dhe 137/3,</w:t>
      </w:r>
      <w:r>
        <w:t xml:space="preserve"> si dhe të “Rregullores mbi proc</w:t>
      </w:r>
      <w:r w:rsidRPr="00802614">
        <w:t>edurat e rilicencimit të operatorëve privatë radio e televizivë”, Këshilli Kombëtar</w:t>
      </w:r>
      <w:r>
        <w:t xml:space="preserve"> i Radios dhe Televizionit, me v</w:t>
      </w:r>
      <w:r w:rsidRPr="00802614">
        <w:t>endim</w:t>
      </w:r>
      <w:r>
        <w:t>in nr.438, datë 21.</w:t>
      </w:r>
      <w:r w:rsidRPr="00802614">
        <w:t xml:space="preserve">3.2006 vendosi paraprakisht të mos i rinovojë licencën subjektit televiziv TV Antena Jug. Ky vendim i është përcjellë subjektit me </w:t>
      </w:r>
      <w:r>
        <w:t>shkresën nr. 213 prot, datë 23.</w:t>
      </w:r>
      <w:r w:rsidRPr="00802614">
        <w:t>3.2006.</w:t>
      </w:r>
    </w:p>
    <w:p w:rsidR="00D168A2" w:rsidRPr="00802614" w:rsidRDefault="00D168A2" w:rsidP="00D168A2">
      <w:pPr>
        <w:pStyle w:val="Paragrafi"/>
        <w:rPr>
          <w:rFonts w:eastAsia="Batang"/>
        </w:rPr>
      </w:pPr>
      <w:r w:rsidRPr="00802614">
        <w:t>Sipas pikës 1 të vendimit të mësipërm, subjektit iu la ka të drejtë që brenda një afati prej 30 ditësh të parashtrojë pretendimet e tij lidhur me këtë vendim. Nga ana e subjektit nuk u paraqit asnjë pretendim dhe as</w:t>
      </w:r>
      <w:r w:rsidRPr="00802614">
        <w:rPr>
          <w:rFonts w:eastAsia="Batang"/>
        </w:rPr>
        <w:t xml:space="preserve"> dokumentacion për rinovim licence, me gjithë komunikimin në mënyrë të herëpashershme, nëpërmjet shkresave zyrtare dhe me telefon. </w:t>
      </w:r>
    </w:p>
    <w:p w:rsidR="00D168A2" w:rsidRDefault="00D168A2" w:rsidP="00D168A2">
      <w:pPr>
        <w:pStyle w:val="Paragrafi"/>
      </w:pPr>
      <w:r w:rsidRPr="00802614">
        <w:rPr>
          <w:rFonts w:eastAsia="Batang"/>
        </w:rPr>
        <w:t xml:space="preserve">Në mbledhjen e KKRT-së të datës 11.05.2006, për të cilën subjekti ishte njoftuar për pjesëmarrje për të dhënë pretendimet e tij para marrjes së vendimit përfundimtar, KKRT, pasi dëgjoi </w:t>
      </w:r>
      <w:r w:rsidRPr="00802614">
        <w:t xml:space="preserve">pretendimet e përfaqësuesit të TV “Antena Jug”, vendosi </w:t>
      </w:r>
      <w:r>
        <w:rPr>
          <w:rFonts w:eastAsia="Batang"/>
        </w:rPr>
        <w:t>me vendimin nr.</w:t>
      </w:r>
      <w:r w:rsidRPr="00802614">
        <w:rPr>
          <w:rFonts w:eastAsia="Batang"/>
        </w:rPr>
        <w:t>459 t</w:t>
      </w:r>
      <w:r w:rsidRPr="00802614">
        <w:t>ë shtyjë afatin për depozitimin e dokumentacionit për rinovim licence për subjektin TV Ant</w:t>
      </w:r>
      <w:r>
        <w:t>ena Jug, duke caktuar datën 10 q</w:t>
      </w:r>
      <w:r w:rsidRPr="00802614">
        <w:t xml:space="preserve">ershor 2006 si afat të fundit. </w:t>
      </w:r>
    </w:p>
    <w:p w:rsidR="00D168A2" w:rsidRDefault="00D168A2" w:rsidP="00D168A2">
      <w:pPr>
        <w:pStyle w:val="Paragrafi"/>
      </w:pPr>
    </w:p>
    <w:p w:rsidR="00D168A2" w:rsidRPr="00802614" w:rsidRDefault="00D168A2" w:rsidP="00D168A2">
      <w:pPr>
        <w:pStyle w:val="Paragrafi"/>
        <w:rPr>
          <w:rFonts w:eastAsia="Batang"/>
        </w:rPr>
      </w:pPr>
    </w:p>
    <w:p w:rsidR="00D168A2" w:rsidRPr="00802614" w:rsidRDefault="00D168A2" w:rsidP="00D168A2">
      <w:pPr>
        <w:pStyle w:val="Paragrafi"/>
        <w:rPr>
          <w:rFonts w:eastAsia="Batang"/>
        </w:rPr>
      </w:pPr>
      <w:r w:rsidRPr="00802614">
        <w:rPr>
          <w:rFonts w:eastAsia="Batang"/>
        </w:rPr>
        <w:t xml:space="preserve">Subjekti është njoftuar </w:t>
      </w:r>
      <w:r>
        <w:rPr>
          <w:rFonts w:eastAsia="Batang"/>
        </w:rPr>
        <w:t>për këtë vendim me shkresën nr.</w:t>
      </w:r>
      <w:r w:rsidRPr="00802614">
        <w:rPr>
          <w:rFonts w:eastAsia="Batang"/>
        </w:rPr>
        <w:t>416, datë 15.05.2006</w:t>
      </w:r>
      <w:r w:rsidRPr="00802614">
        <w:t xml:space="preserve"> dhe megjithë kalimin e afatit nuk ka paraqitur asnjë pretendim dhe as</w:t>
      </w:r>
      <w:r w:rsidRPr="00802614">
        <w:rPr>
          <w:rFonts w:eastAsia="Batang"/>
        </w:rPr>
        <w:t xml:space="preserve"> dokumentacion për rinovim licence.</w:t>
      </w:r>
    </w:p>
    <w:p w:rsidR="00D168A2" w:rsidRPr="00802614" w:rsidRDefault="00D168A2" w:rsidP="00D168A2">
      <w:pPr>
        <w:pStyle w:val="Paragrafi"/>
      </w:pPr>
      <w:r w:rsidRPr="00802614">
        <w:lastRenderedPageBreak/>
        <w:t>Këshilli Kombëtar i R</w:t>
      </w:r>
      <w:r>
        <w:t>adios dhe Televizionit vëren se</w:t>
      </w:r>
      <w:r w:rsidRPr="00802614">
        <w:t xml:space="preserve"> nga ana e subjektit nuk është respektuar ligji dhe aktet e miratuara nga KKRT.</w:t>
      </w:r>
    </w:p>
    <w:p w:rsidR="00D168A2" w:rsidRPr="00802614" w:rsidRDefault="00D168A2" w:rsidP="00D168A2">
      <w:pPr>
        <w:pStyle w:val="Paragrafi"/>
      </w:pPr>
    </w:p>
    <w:p w:rsidR="00D168A2" w:rsidRPr="00802614" w:rsidRDefault="00D168A2" w:rsidP="00D168A2">
      <w:pPr>
        <w:pStyle w:val="VENDOSI"/>
        <w:keepNext w:val="0"/>
      </w:pPr>
      <w:r w:rsidRPr="00802614">
        <w:t>PËR KËTO ARSYE,</w:t>
      </w:r>
    </w:p>
    <w:p w:rsidR="00D168A2" w:rsidRPr="00802614" w:rsidRDefault="00D168A2" w:rsidP="00D168A2">
      <w:pPr>
        <w:pStyle w:val="Paragrafi"/>
      </w:pPr>
    </w:p>
    <w:p w:rsidR="00D168A2" w:rsidRPr="00802614" w:rsidRDefault="00D168A2" w:rsidP="00D168A2">
      <w:pPr>
        <w:pStyle w:val="Paragrafi"/>
      </w:pPr>
      <w:r w:rsidRPr="00802614">
        <w:t xml:space="preserve">Këshilli Kombëtar i Radios dhe Televizionit, në mbështetje të neneve 7 pika </w:t>
      </w:r>
      <w:r>
        <w:t>21, 25, 33 pika 1 të ligjit nr.8410, datë 30.9.1998</w:t>
      </w:r>
      <w:r w:rsidRPr="00802614">
        <w:t xml:space="preserve"> “Për radion dhe televizionin publik e privat n</w:t>
      </w:r>
      <w:r>
        <w:t>ë Republikën e Shqipërisë”, të rregullores “Mbi proc</w:t>
      </w:r>
      <w:r w:rsidRPr="00802614">
        <w:t>edurat e rilicencimit të operatorëve privatë</w:t>
      </w:r>
      <w:r>
        <w:t xml:space="preserve"> rtv”, miratuar me vendimin nr.162, datë 29.</w:t>
      </w:r>
      <w:r w:rsidRPr="00802614">
        <w:t>8.20</w:t>
      </w:r>
      <w:r>
        <w:t>03 të KKRT-së, të vendimeve nr.</w:t>
      </w:r>
      <w:r w:rsidRPr="00802614">
        <w:t>438, datë 21.03.2006 dhe nr. 459, datë 11.05.2006 të KKRT-së, pasi dëgjoi pretendimet e përfaqësuesit të TV “Antena Jug”,</w:t>
      </w:r>
    </w:p>
    <w:p w:rsidR="00D168A2" w:rsidRPr="00802614" w:rsidRDefault="00D168A2" w:rsidP="00D168A2">
      <w:pPr>
        <w:pStyle w:val="Paragrafi"/>
      </w:pPr>
    </w:p>
    <w:p w:rsidR="00D168A2" w:rsidRPr="00802614" w:rsidRDefault="00D168A2" w:rsidP="00D168A2">
      <w:pPr>
        <w:pStyle w:val="VENDOSI"/>
        <w:keepNext w:val="0"/>
      </w:pPr>
      <w:r w:rsidRPr="00802614">
        <w:t>VENDOSI:</w:t>
      </w:r>
    </w:p>
    <w:p w:rsidR="00D168A2" w:rsidRPr="00802614" w:rsidRDefault="00D168A2" w:rsidP="00D168A2">
      <w:pPr>
        <w:pStyle w:val="Paragrafi"/>
      </w:pPr>
    </w:p>
    <w:p w:rsidR="00D168A2" w:rsidRPr="00802614" w:rsidRDefault="00D168A2" w:rsidP="00D168A2">
      <w:pPr>
        <w:pStyle w:val="Paragrafi"/>
      </w:pPr>
      <w:r>
        <w:t xml:space="preserve">1. </w:t>
      </w:r>
      <w:r w:rsidRPr="00802614">
        <w:t>Nuk rinovohet licenca nr. 034/TVL dhënë shoqërisë “Antena Jug” sh.p.k. për TV “Antena Jug”.</w:t>
      </w:r>
    </w:p>
    <w:p w:rsidR="00D168A2" w:rsidRPr="00802614" w:rsidRDefault="00D168A2" w:rsidP="00D168A2">
      <w:pPr>
        <w:pStyle w:val="Paragrafi"/>
      </w:pPr>
      <w:r>
        <w:t xml:space="preserve">2. </w:t>
      </w:r>
      <w:r w:rsidRPr="00802614">
        <w:t>Licenca</w:t>
      </w:r>
      <w:r>
        <w:t>,</w:t>
      </w:r>
      <w:r w:rsidRPr="00802614">
        <w:t xml:space="preserve"> sipas pikës 1 të këtij vendimi</w:t>
      </w:r>
      <w:r>
        <w:t>,</w:t>
      </w:r>
      <w:r w:rsidRPr="00802614">
        <w:t xml:space="preserve"> bëhet e pavlefshme.</w:t>
      </w:r>
    </w:p>
    <w:p w:rsidR="00D168A2" w:rsidRPr="00802614" w:rsidRDefault="00D168A2" w:rsidP="00D168A2">
      <w:pPr>
        <w:pStyle w:val="Paragrafi"/>
      </w:pPr>
      <w:r>
        <w:t xml:space="preserve">3. </w:t>
      </w:r>
      <w:r w:rsidRPr="00802614">
        <w:t xml:space="preserve">Subjekti “Antena </w:t>
      </w:r>
      <w:r>
        <w:t>Jug” sh.p.k. është i detyruar ta</w:t>
      </w:r>
      <w:r w:rsidRPr="00802614">
        <w:t xml:space="preserve"> ndërpresë transmetimin.</w:t>
      </w:r>
    </w:p>
    <w:p w:rsidR="00D168A2" w:rsidRPr="00802614" w:rsidRDefault="00D168A2" w:rsidP="00D168A2">
      <w:pPr>
        <w:pStyle w:val="Paragrafi"/>
      </w:pPr>
      <w:r>
        <w:t xml:space="preserve">4. </w:t>
      </w:r>
      <w:r w:rsidRPr="00802614">
        <w:t>Kundër këtij vendimi</w:t>
      </w:r>
      <w:r>
        <w:t>,</w:t>
      </w:r>
      <w:r w:rsidRPr="00802614">
        <w:t xml:space="preserve"> mund të bëhet ankim brenda një muaji në gjykatë, në përputhje</w:t>
      </w:r>
      <w:r>
        <w:t xml:space="preserve"> me Kodin e Procedurës Civile, k</w:t>
      </w:r>
      <w:r w:rsidRPr="00802614">
        <w:t>reu “Gjykimi i mosmarrëveshjeve administrative”.</w:t>
      </w:r>
    </w:p>
    <w:p w:rsidR="00D168A2" w:rsidRPr="00802614" w:rsidRDefault="00D168A2" w:rsidP="00D168A2">
      <w:pPr>
        <w:pStyle w:val="Paragrafi"/>
      </w:pPr>
      <w:r>
        <w:t xml:space="preserve">5. </w:t>
      </w:r>
      <w:r w:rsidRPr="00802614">
        <w:t>Ky vendim hyn në fuqi pas botimit në Fletoren Zyrtare.</w:t>
      </w:r>
    </w:p>
    <w:p w:rsidR="00D168A2" w:rsidRDefault="00D168A2" w:rsidP="00D168A2">
      <w:pPr>
        <w:pStyle w:val="Paragrafi"/>
      </w:pPr>
    </w:p>
    <w:p w:rsidR="00D168A2" w:rsidRDefault="00D168A2" w:rsidP="00D168A2">
      <w:pPr>
        <w:pStyle w:val="Autoriteti"/>
        <w:keepNext w:val="0"/>
      </w:pPr>
      <w:r>
        <w:t>Kryetari</w:t>
      </w:r>
    </w:p>
    <w:p w:rsidR="00D168A2" w:rsidRPr="00802614" w:rsidRDefault="00D168A2" w:rsidP="00D168A2">
      <w:pPr>
        <w:pStyle w:val="AutoritetiEmer"/>
      </w:pPr>
      <w:r>
        <w:t xml:space="preserve">Halil </w:t>
      </w:r>
      <w:r w:rsidRPr="00802614">
        <w:t>Lalaj</w:t>
      </w:r>
    </w:p>
    <w:p w:rsidR="00D168A2" w:rsidRPr="00802614" w:rsidRDefault="00D168A2" w:rsidP="00D168A2">
      <w:pPr>
        <w:pStyle w:val="Paragrafi"/>
      </w:pPr>
    </w:p>
    <w:p w:rsidR="00D168A2" w:rsidRPr="00802614" w:rsidRDefault="00D168A2" w:rsidP="00D168A2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D377F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168A2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5ECF4F-8E10-42DA-A395-2B421C9B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168A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168A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168A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