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9C3" w:rsidRPr="00802614" w:rsidRDefault="008759C3" w:rsidP="008759C3">
      <w:pPr>
        <w:pStyle w:val="Akti"/>
        <w:keepNext w:val="0"/>
      </w:pPr>
      <w:bookmarkStart w:id="0" w:name="_GoBack"/>
      <w:bookmarkEnd w:id="0"/>
      <w:r w:rsidRPr="00802614">
        <w:t>VENDIM</w:t>
      </w:r>
    </w:p>
    <w:p w:rsidR="008759C3" w:rsidRPr="00802614" w:rsidRDefault="008759C3" w:rsidP="008759C3">
      <w:pPr>
        <w:pStyle w:val="NumriData"/>
        <w:keepNext w:val="0"/>
      </w:pPr>
      <w:r>
        <w:t>Nr.</w:t>
      </w:r>
      <w:r w:rsidRPr="00802614">
        <w:t>482, datë 29.06.2006</w:t>
      </w:r>
    </w:p>
    <w:p w:rsidR="008759C3" w:rsidRPr="00802614" w:rsidRDefault="008759C3" w:rsidP="008759C3">
      <w:pPr>
        <w:pStyle w:val="Paragrafi"/>
      </w:pPr>
    </w:p>
    <w:p w:rsidR="008759C3" w:rsidRPr="00802614" w:rsidRDefault="008759C3" w:rsidP="008759C3">
      <w:pPr>
        <w:pStyle w:val="Titulli"/>
        <w:keepNext w:val="0"/>
      </w:pPr>
      <w:r w:rsidRPr="00802614">
        <w:t>Mbi reduktimin e kohës së vlefshmërisë së licencës së TV “abc”</w:t>
      </w:r>
    </w:p>
    <w:p w:rsidR="008759C3" w:rsidRPr="00802614" w:rsidRDefault="008759C3" w:rsidP="008759C3">
      <w:pPr>
        <w:pStyle w:val="Paragrafi"/>
      </w:pPr>
    </w:p>
    <w:p w:rsidR="008759C3" w:rsidRDefault="008759C3" w:rsidP="008759C3">
      <w:pPr>
        <w:pStyle w:val="Paragrafi"/>
      </w:pPr>
      <w:r w:rsidRPr="00802614">
        <w:t>Këshilli Kombëtar i Radios dhe Televizionit, i përbërë nga:</w:t>
      </w:r>
    </w:p>
    <w:p w:rsidR="008759C3" w:rsidRPr="00802614" w:rsidRDefault="008759C3" w:rsidP="008759C3">
      <w:pPr>
        <w:pStyle w:val="Paragrafi"/>
      </w:pPr>
    </w:p>
    <w:p w:rsidR="008759C3" w:rsidRPr="00802614" w:rsidRDefault="008759C3" w:rsidP="008759C3">
      <w:pPr>
        <w:pStyle w:val="Paragrafi"/>
      </w:pPr>
      <w:r w:rsidRPr="00802614">
        <w:t xml:space="preserve">Halil </w:t>
      </w:r>
      <w:r w:rsidRPr="00802614">
        <w:tab/>
      </w:r>
      <w:r w:rsidRPr="00802614">
        <w:tab/>
        <w:t>Lalaj</w:t>
      </w:r>
      <w:r w:rsidRPr="00802614">
        <w:tab/>
      </w:r>
      <w:r w:rsidRPr="00802614">
        <w:tab/>
        <w:t>Kryetar</w:t>
      </w:r>
    </w:p>
    <w:p w:rsidR="008759C3" w:rsidRPr="00802614" w:rsidRDefault="008759C3" w:rsidP="008759C3">
      <w:pPr>
        <w:pStyle w:val="Paragrafi"/>
      </w:pPr>
      <w:r w:rsidRPr="00802614">
        <w:t xml:space="preserve">Sefedin </w:t>
      </w:r>
      <w:r w:rsidRPr="00802614">
        <w:tab/>
        <w:t xml:space="preserve">Çela </w:t>
      </w:r>
      <w:r w:rsidRPr="00802614">
        <w:tab/>
      </w:r>
      <w:r w:rsidRPr="00802614">
        <w:tab/>
        <w:t>Anëtar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 xml:space="preserve">Albert  </w:t>
      </w:r>
      <w:r w:rsidRPr="00D562B8">
        <w:rPr>
          <w:lang w:val="de-DE"/>
        </w:rPr>
        <w:tab/>
      </w:r>
      <w:r w:rsidRPr="00D562B8">
        <w:rPr>
          <w:lang w:val="de-DE"/>
        </w:rPr>
        <w:tab/>
        <w:t>Minga</w:t>
      </w:r>
      <w:r w:rsidRPr="00D562B8">
        <w:rPr>
          <w:lang w:val="de-DE"/>
        </w:rPr>
        <w:tab/>
      </w:r>
      <w:r w:rsidRPr="00D562B8">
        <w:rPr>
          <w:lang w:val="de-DE"/>
        </w:rPr>
        <w:tab/>
        <w:t>Anëtar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 xml:space="preserve">Visar </w:t>
      </w:r>
      <w:r w:rsidRPr="00D562B8">
        <w:rPr>
          <w:lang w:val="de-DE"/>
        </w:rPr>
        <w:tab/>
      </w:r>
      <w:r w:rsidRPr="00D562B8">
        <w:rPr>
          <w:lang w:val="de-DE"/>
        </w:rPr>
        <w:tab/>
        <w:t>Zhiti</w:t>
      </w:r>
      <w:r w:rsidRPr="00D562B8">
        <w:rPr>
          <w:lang w:val="de-DE"/>
        </w:rPr>
        <w:tab/>
      </w:r>
      <w:r w:rsidRPr="00D562B8">
        <w:rPr>
          <w:lang w:val="de-DE"/>
        </w:rPr>
        <w:tab/>
        <w:t>Anëtar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 xml:space="preserve">Agim </w:t>
      </w:r>
      <w:r w:rsidRPr="00D562B8">
        <w:rPr>
          <w:lang w:val="de-DE"/>
        </w:rPr>
        <w:tab/>
      </w:r>
      <w:r w:rsidRPr="00D562B8">
        <w:rPr>
          <w:lang w:val="de-DE"/>
        </w:rPr>
        <w:tab/>
        <w:t>Duro</w:t>
      </w:r>
      <w:r w:rsidRPr="00D562B8">
        <w:rPr>
          <w:lang w:val="de-DE"/>
        </w:rPr>
        <w:tab/>
      </w:r>
      <w:r w:rsidRPr="00D562B8">
        <w:rPr>
          <w:lang w:val="de-DE"/>
        </w:rPr>
        <w:tab/>
        <w:t>Anëtar</w:t>
      </w:r>
    </w:p>
    <w:p w:rsidR="008759C3" w:rsidRPr="00D562B8" w:rsidRDefault="008759C3" w:rsidP="008759C3">
      <w:pPr>
        <w:pStyle w:val="Paragrafi"/>
        <w:rPr>
          <w:lang w:val="de-DE"/>
        </w:rPr>
      </w:pP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pasi mori në shqyrtim çështjen me:</w:t>
      </w:r>
    </w:p>
    <w:p w:rsidR="008759C3" w:rsidRPr="00D562B8" w:rsidRDefault="008759C3" w:rsidP="008759C3">
      <w:pPr>
        <w:pStyle w:val="Paragrafi"/>
        <w:ind w:firstLine="0"/>
        <w:rPr>
          <w:lang w:val="de-DE"/>
        </w:rPr>
      </w:pP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OBJEKT: Për pavlefshmërinë e licencës së subjektit televiziv vendor privat “TV abc”.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SUBJEKT I INTERESUAR: TV “abc”, në mungesë.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BAZA LIGJORE: Ligji nr.8410, datë 30.9.1998 “Për radion dhe televizionin publik e privat në Republikën e Shqipërisë” neni 7, pika 21, neni 33, pika 5, si dhe vendimi nr.371, datë 10.11.2005 i Këshillit Kombëtar të Radios dhe Televizionit,</w:t>
      </w:r>
    </w:p>
    <w:p w:rsidR="008759C3" w:rsidRPr="00D562B8" w:rsidRDefault="008759C3" w:rsidP="008759C3">
      <w:pPr>
        <w:pStyle w:val="Paragrafi"/>
        <w:rPr>
          <w:lang w:val="de-DE"/>
        </w:rPr>
      </w:pPr>
    </w:p>
    <w:p w:rsidR="008759C3" w:rsidRPr="00D562B8" w:rsidRDefault="008759C3" w:rsidP="008759C3">
      <w:pPr>
        <w:pStyle w:val="VENDOSI"/>
        <w:keepNext w:val="0"/>
        <w:rPr>
          <w:lang w:val="de-DE"/>
        </w:rPr>
      </w:pPr>
      <w:r w:rsidRPr="00D562B8">
        <w:rPr>
          <w:lang w:val="de-DE"/>
        </w:rPr>
        <w:t>VËREN:</w:t>
      </w:r>
    </w:p>
    <w:p w:rsidR="008759C3" w:rsidRPr="00D562B8" w:rsidRDefault="008759C3" w:rsidP="008759C3">
      <w:pPr>
        <w:pStyle w:val="Paragrafi"/>
        <w:rPr>
          <w:lang w:val="de-DE"/>
        </w:rPr>
      </w:pP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Me vendimin nr.210, datë 30.1.2004, KKRT ka licencuar për një afat 5-vjeçar z. Armand Baze për televizionin vendor privat TV abc me nr. licence 064/TVL, datë 6.2.2004.</w:t>
      </w:r>
    </w:p>
    <w:p w:rsidR="008759C3" w:rsidRPr="00D562B8" w:rsidRDefault="008759C3" w:rsidP="008759C3">
      <w:pPr>
        <w:pStyle w:val="Paragrafi"/>
        <w:rPr>
          <w:lang w:val="de-DE"/>
        </w:rPr>
      </w:pP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Me vendimin nr.371, datë 10.11.2005 “Mbi vlefshmërinë e licencës së disa subjekteve rtv private”, pika 1/1, KKRT, pasi dëgjoi edhe pretendimet e paraqitura nga z. Armand Baze, ka bërë të pavlefshme licencën e subjektit televiziv vendor privat TV abc, për shkak se nuk ka shlyer pagesën vjetore të licencës për vitin 2004 në shumën 91.5 mijë lekë.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 xml:space="preserve">Pas njohjes me këtë vendim, i cili linte një afat prej 30 ditësh për paraqitjen e mendimit nga ana e subjektit, në datën 9.2.2006 pronari i TV abc ka dërguar një fax, sipas të cilit: “…frekuenca e akorduar për TV abc është e okupuar nga një stacion tjetër. TV abc vazhdon të jetë pa transmetim”. 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KKRT konstaton se: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- argumenti i paraqitur nga subjekti nuk ka lidhje me shkakun për të cilin është marrë vendimi nr.371, datë 10.11.2006 i KKRT-së;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 xml:space="preserve">- subjekti TV “abc” nuk ka shlyer pagesën vjetore të licencës për vitin 2004 në shumën 91.5 mijë lekë;  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 xml:space="preserve">- subjekti TV “abc” nuk ka shlyer pagesën vjetore të licencës për vitin 2005 në shumën 71.5 mijë lekë dhe taksën për përdorim frekuence në shumën 96 mijë lekë. 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Në mbledhjen e datës 21.03.2006, KKRT, pasi dëgjoi pretendimet e përfaqësuesit të TV “abc”, i la si detyrë këtij të fundit të formatojë një kërkesë me shkrim ku: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a) të pohohet gatishmëria që brenda 6-mujorit të parë të vitit 2006 të shlyejë detyrimet financiare të vitit 2004 dhe brenda 6-mujorit të dytë detyrimet për vitet 2005-2006;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 xml:space="preserve">b) të deklarohet tërheqja nga zona që TV “abc” ka të miratuar me licencë me qëllim zvogëlimin e tarifave. 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 xml:space="preserve">Nga ana e subjektit nuk ka pasur asnjë reagim apo pretendim për këto detyra të ngarkuara nga Këshilli. 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KKRT vëren se në mbështetje të nenit 33 pika 5 të ligjit nr.8410, datë 30.09.1998, “Licenca bëhet e pavlefshme kur…5. kërkuesi …nuk realizon detyrimet financiare të parashikuara me ligj …”.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Gjithashtu, në mbështetje të nenit 7 të ligjit nr.8977, datë 12.12.2002 “Për sistemin e taksave në Republikën e Shqipërisë”, “Taksa vjetore është e menjëhershme dhe paguhet brenda 3 mujorit të parë të vitit në vazhdim”.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 xml:space="preserve">Ndërkohë, neni 34 pika 2 e ligjit, parashikon që “Këshilli Kombëtar i Radios dhe Televizionit ka të drejtë të heqë licencën e transmetimit kur:... nuk plotësohen kushtet për të cilat është dhënë </w:t>
      </w:r>
      <w:r w:rsidRPr="00D562B8">
        <w:rPr>
          <w:lang w:val="de-DE"/>
        </w:rPr>
        <w:lastRenderedPageBreak/>
        <w:t>licenca…”. Në kushtet e licencës nr. 064/TVL që i është dhënë personit fizik z. Armand Baze, në pikën 12/b përcaktohet: “Pagesat që i licencuari i bën KKRT-së janë si vijon :…b) pagesa vjetore prej 71 500 lekësh për vitet e tjera të vlefshmërisë së licencës… për çdo tremujor, brenda datës 15 të muajit të dytë pasardhës”.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Siç rezulton, nga ana e subjektit televiziv « abc » nuk janë respektuar kërkesat e ligjit dhe kushtet e licencës. Konkretisht, nga ana e subjektit nuk është respektuar neni 33 pika 5 e ligjit nr. 8410, datë 30.9.1998 “Për radion dhe televizionin publik e privat në Republikën e Shqipërisë”, si dhe kushtet e licencës nr. 064/TVL, pika 12, paragrafi b.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 xml:space="preserve">Në mbështetje të nenit 56/a,b të Kodit të Procedurave Administrative, sipas të cilit “Palët e interesuara duhet të njoftohen për të gjitha aktet administrative nëpërmjet të cilave merren vendime në lidhje me pretendimet e tyre”, subjekti TV “abc” është njoftuar me shkresën nr. 541 prot., datë 27.6.2006. </w:t>
      </w:r>
    </w:p>
    <w:p w:rsidR="008759C3" w:rsidRPr="00D562B8" w:rsidRDefault="008759C3" w:rsidP="008759C3">
      <w:pPr>
        <w:pStyle w:val="Paragrafi"/>
        <w:rPr>
          <w:lang w:val="de-DE"/>
        </w:rPr>
      </w:pPr>
    </w:p>
    <w:p w:rsidR="008759C3" w:rsidRPr="00D562B8" w:rsidRDefault="008759C3" w:rsidP="008759C3">
      <w:pPr>
        <w:pStyle w:val="VENDOSI"/>
        <w:keepNext w:val="0"/>
        <w:rPr>
          <w:lang w:val="de-DE"/>
        </w:rPr>
      </w:pPr>
      <w:r w:rsidRPr="00D562B8">
        <w:rPr>
          <w:lang w:val="de-DE"/>
        </w:rPr>
        <w:t>PËR KËTO ARSYE,</w:t>
      </w:r>
    </w:p>
    <w:p w:rsidR="008759C3" w:rsidRPr="00D562B8" w:rsidRDefault="008759C3" w:rsidP="008759C3">
      <w:pPr>
        <w:pStyle w:val="Paragrafi"/>
        <w:rPr>
          <w:lang w:val="de-DE"/>
        </w:rPr>
      </w:pP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Në mbështetje të ligjit nr.8410, datë 30.9.1998 “Për radion dhe televizionin publik e privat në Republikën e Shqipërisë” neni 7, pika 21, neni 33, pika 5, neni 137/3 pika b, si dhe vendimit nr.371, datë 10.11.2005, Këshilli Kombëtar i Radios dhe Televizionit</w:t>
      </w:r>
    </w:p>
    <w:p w:rsidR="008759C3" w:rsidRPr="00D562B8" w:rsidRDefault="008759C3" w:rsidP="008759C3">
      <w:pPr>
        <w:pStyle w:val="Paragrafi"/>
        <w:rPr>
          <w:lang w:val="de-DE"/>
        </w:rPr>
      </w:pPr>
    </w:p>
    <w:p w:rsidR="008759C3" w:rsidRPr="00D562B8" w:rsidRDefault="008759C3" w:rsidP="008759C3">
      <w:pPr>
        <w:pStyle w:val="VENDOSI"/>
        <w:keepNext w:val="0"/>
        <w:rPr>
          <w:lang w:val="de-DE"/>
        </w:rPr>
      </w:pPr>
      <w:r w:rsidRPr="00D562B8">
        <w:rPr>
          <w:lang w:val="de-DE"/>
        </w:rPr>
        <w:t>VENDOSI:</w:t>
      </w:r>
    </w:p>
    <w:p w:rsidR="008759C3" w:rsidRPr="00D562B8" w:rsidRDefault="008759C3" w:rsidP="008759C3">
      <w:pPr>
        <w:pStyle w:val="Paragrafi"/>
        <w:rPr>
          <w:lang w:val="de-DE"/>
        </w:rPr>
      </w:pP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1. Të reduktojë kohën e vlefshmërisë së licencës  nr.064/TVL dhënë personit fizik z. Armand Baze për TV “abc”, për një periudhë prej një vit.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2. Afati i përfundimit të licencës sipas pikës 1 të këtij vendimi është data 6.2.2008.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3. Kundër këtij vendimi mund të bëhet ankim brenda një muaji në gjykatë, në përputhje me Kodin e Procedurës Civile, kreu “Gjykimi i mosmarrëveshjeve administrative”.</w:t>
      </w:r>
    </w:p>
    <w:p w:rsidR="008759C3" w:rsidRPr="00D562B8" w:rsidRDefault="008759C3" w:rsidP="008759C3">
      <w:pPr>
        <w:pStyle w:val="Paragrafi"/>
        <w:rPr>
          <w:lang w:val="de-DE"/>
        </w:rPr>
      </w:pPr>
      <w:r w:rsidRPr="00D562B8">
        <w:rPr>
          <w:lang w:val="de-DE"/>
        </w:rPr>
        <w:t>4. Ky vendim hyn në fuqi menjëherë.</w:t>
      </w:r>
    </w:p>
    <w:p w:rsidR="008759C3" w:rsidRPr="00D562B8" w:rsidRDefault="008759C3" w:rsidP="008759C3">
      <w:pPr>
        <w:pStyle w:val="Paragrafi"/>
        <w:rPr>
          <w:lang w:val="de-DE"/>
        </w:rPr>
      </w:pPr>
    </w:p>
    <w:p w:rsidR="008759C3" w:rsidRPr="00D562B8" w:rsidRDefault="008759C3" w:rsidP="008759C3">
      <w:pPr>
        <w:pStyle w:val="Autoriteti"/>
        <w:keepNext w:val="0"/>
        <w:rPr>
          <w:lang w:val="de-DE"/>
        </w:rPr>
      </w:pPr>
      <w:r w:rsidRPr="00D562B8">
        <w:rPr>
          <w:lang w:val="de-DE"/>
        </w:rPr>
        <w:t>Kryetari</w:t>
      </w:r>
    </w:p>
    <w:p w:rsidR="008759C3" w:rsidRPr="00D562B8" w:rsidRDefault="008759C3" w:rsidP="008759C3">
      <w:pPr>
        <w:pStyle w:val="AutoritetiEmer"/>
        <w:rPr>
          <w:lang w:val="de-DE"/>
        </w:rPr>
      </w:pPr>
      <w:r w:rsidRPr="00D562B8">
        <w:rPr>
          <w:lang w:val="de-DE"/>
        </w:rPr>
        <w:t>Halil Lalaj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89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59C3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CC21CB-1DE1-476D-8DD0-5A4ECBD1E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759C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759C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759C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2019-03-16T13:48:00Z</dcterms:created>
  <dcterms:modified xsi:type="dcterms:W3CDTF">2019-03-16T13:48:00Z</dcterms:modified>
</cp:coreProperties>
</file>