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73CF" w:rsidRPr="009B6E99" w:rsidRDefault="007F73CF" w:rsidP="007F73CF">
      <w:pPr>
        <w:pStyle w:val="Akti"/>
        <w:keepNext w:val="0"/>
        <w:rPr>
          <w:sz w:val="21"/>
          <w:szCs w:val="21"/>
          <w:lang w:val="de-DE"/>
        </w:rPr>
      </w:pPr>
      <w:bookmarkStart w:id="0" w:name="_GoBack"/>
      <w:bookmarkEnd w:id="0"/>
      <w:r w:rsidRPr="009B6E99">
        <w:rPr>
          <w:sz w:val="21"/>
          <w:szCs w:val="21"/>
          <w:lang w:val="de-DE"/>
        </w:rPr>
        <w:t>VENDIM</w:t>
      </w:r>
    </w:p>
    <w:p w:rsidR="007F73CF" w:rsidRPr="009B6E99" w:rsidRDefault="007F73CF" w:rsidP="007F73CF">
      <w:pPr>
        <w:pStyle w:val="NumriData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Nr.494, datë 17.7.2006</w:t>
      </w:r>
    </w:p>
    <w:p w:rsidR="007F73CF" w:rsidRPr="009B6E99" w:rsidRDefault="007F73CF" w:rsidP="007F73CF">
      <w:pPr>
        <w:pStyle w:val="Paragrafi"/>
        <w:ind w:firstLine="0"/>
        <w:rPr>
          <w:sz w:val="21"/>
          <w:szCs w:val="21"/>
          <w:lang w:val="de-DE"/>
        </w:rPr>
      </w:pPr>
    </w:p>
    <w:p w:rsidR="007F73CF" w:rsidRPr="009B6E99" w:rsidRDefault="007F73CF" w:rsidP="007F73CF">
      <w:pPr>
        <w:pStyle w:val="TitulliTitull"/>
        <w:keepNext w:val="0"/>
        <w:rPr>
          <w:b/>
          <w:sz w:val="21"/>
          <w:szCs w:val="21"/>
          <w:lang w:val="de-DE"/>
        </w:rPr>
      </w:pPr>
      <w:r w:rsidRPr="009B6E99">
        <w:rPr>
          <w:b/>
          <w:sz w:val="21"/>
          <w:szCs w:val="21"/>
          <w:lang w:val="de-DE"/>
        </w:rPr>
        <w:t xml:space="preserve">PËR RINOVIMIN E LICENCËS SË SUBJEKTIT RADIOFONIK VENDOR </w:t>
      </w:r>
    </w:p>
    <w:p w:rsidR="007F73CF" w:rsidRPr="009B6E99" w:rsidRDefault="007F73CF" w:rsidP="007F73CF">
      <w:pPr>
        <w:pStyle w:val="TitulliTitull"/>
        <w:keepNext w:val="0"/>
        <w:rPr>
          <w:b/>
          <w:sz w:val="21"/>
          <w:szCs w:val="21"/>
          <w:lang w:val="de-DE"/>
        </w:rPr>
      </w:pPr>
      <w:r w:rsidRPr="009B6E99">
        <w:rPr>
          <w:b/>
          <w:sz w:val="21"/>
          <w:szCs w:val="21"/>
          <w:lang w:val="de-DE"/>
        </w:rPr>
        <w:t xml:space="preserve"> “RADIO +3”</w:t>
      </w:r>
    </w:p>
    <w:p w:rsidR="007F73CF" w:rsidRPr="009B6E99" w:rsidRDefault="007F73CF" w:rsidP="007F73CF">
      <w:pPr>
        <w:pStyle w:val="Paragrafi"/>
        <w:rPr>
          <w:sz w:val="21"/>
          <w:szCs w:val="21"/>
          <w:lang w:val="de-DE"/>
        </w:rPr>
      </w:pPr>
    </w:p>
    <w:p w:rsidR="007F73CF" w:rsidRPr="009B6E99" w:rsidRDefault="007F73CF" w:rsidP="007F73CF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Në mbështetje të nenit 7, pika 21, dhe të nenit 25 të ligjit nr.8410, datë 30.9.1998 “Për radion dhe televizionin publik e privat në Republikën e Shqipërisë”, të “Rregullores mbi procedurat e rilicencimit të operatorëve privatë radio e televizivë”, miratuar me vendimin nr.162 të KKRT-së, të nenit 113 pika c të Kodit të Procedurave Administrative të RSH, si dhe të kërkesës së subjektit të interesuar, Këshilli Kombëtar i Radios dhe Televizionit</w:t>
      </w:r>
    </w:p>
    <w:p w:rsidR="007F73CF" w:rsidRPr="009B6E99" w:rsidRDefault="007F73CF" w:rsidP="007F73CF">
      <w:pPr>
        <w:pStyle w:val="Paragrafi"/>
        <w:rPr>
          <w:sz w:val="21"/>
          <w:szCs w:val="21"/>
          <w:lang w:val="de-DE"/>
        </w:rPr>
      </w:pPr>
    </w:p>
    <w:p w:rsidR="007F73CF" w:rsidRPr="009B6E99" w:rsidRDefault="007F73CF" w:rsidP="007F73CF">
      <w:pPr>
        <w:pStyle w:val="VENDOSI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VENDOSI:</w:t>
      </w:r>
    </w:p>
    <w:p w:rsidR="007F73CF" w:rsidRPr="009B6E99" w:rsidRDefault="007F73CF" w:rsidP="007F73CF">
      <w:pPr>
        <w:pStyle w:val="Paragrafi"/>
        <w:rPr>
          <w:sz w:val="21"/>
          <w:szCs w:val="21"/>
          <w:lang w:val="de-DE"/>
        </w:rPr>
      </w:pPr>
    </w:p>
    <w:p w:rsidR="007F73CF" w:rsidRPr="009B6E99" w:rsidRDefault="007F73CF" w:rsidP="007F73CF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1. Në  mbarim të afatit të licencimit  sipas licencës  nr.  045/FML, të rinovojë për  një afat të ri 3-vjeçar në fushën e transmetimeve radiofonike tokësore me modulim në frekuencë shoqërinë “Radio +3” sh.p.k. për “Radio +3”.</w:t>
      </w:r>
    </w:p>
    <w:p w:rsidR="007F73CF" w:rsidRPr="009B6E99" w:rsidRDefault="007F73CF" w:rsidP="007F73CF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2. Kushtet e licencës sipas pikës 1 të këtij vendimi mbeten të pandryshuara.</w:t>
      </w:r>
    </w:p>
    <w:p w:rsidR="007F73CF" w:rsidRPr="009B6E99" w:rsidRDefault="007F73CF" w:rsidP="007F73CF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3. Ky vendim hyn në fuqi në datën 23.09.2006 dhe botohet në Fletoren Zyrtare.</w:t>
      </w:r>
    </w:p>
    <w:p w:rsidR="007F73CF" w:rsidRPr="009B6E99" w:rsidRDefault="007F73CF" w:rsidP="007F73CF">
      <w:pPr>
        <w:pStyle w:val="Paragrafi"/>
        <w:ind w:firstLine="0"/>
        <w:rPr>
          <w:sz w:val="21"/>
          <w:szCs w:val="21"/>
          <w:lang w:val="de-DE"/>
        </w:rPr>
      </w:pPr>
    </w:p>
    <w:p w:rsidR="007F73CF" w:rsidRPr="009B6E99" w:rsidRDefault="007F73CF" w:rsidP="007F73CF">
      <w:pPr>
        <w:pStyle w:val="Autoriteti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Kryetari</w:t>
      </w:r>
    </w:p>
    <w:p w:rsidR="007F73CF" w:rsidRPr="009B6E99" w:rsidRDefault="007F73CF" w:rsidP="007F73CF">
      <w:pPr>
        <w:pStyle w:val="AutoritetiEmer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Halil Lalaj</w:t>
      </w:r>
    </w:p>
    <w:p w:rsidR="007F73CF" w:rsidRPr="009B6E99" w:rsidRDefault="007F73CF" w:rsidP="007F73CF">
      <w:pPr>
        <w:pStyle w:val="Paragrafi"/>
        <w:rPr>
          <w:sz w:val="21"/>
          <w:szCs w:val="21"/>
          <w:lang w:val="de-DE"/>
        </w:rPr>
      </w:pPr>
    </w:p>
    <w:p w:rsidR="007F73CF" w:rsidRPr="009B6E99" w:rsidRDefault="007F73CF" w:rsidP="007F73CF">
      <w:pPr>
        <w:pStyle w:val="Paragrafi"/>
        <w:rPr>
          <w:sz w:val="21"/>
          <w:szCs w:val="21"/>
          <w:lang w:val="de-DE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7F73CF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855E1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91212FA-7ED5-43C9-9C50-331E5C460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7F73CF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F73C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2019-03-16T13:51:00Z</dcterms:created>
  <dcterms:modified xsi:type="dcterms:W3CDTF">2019-03-16T13:51:00Z</dcterms:modified>
</cp:coreProperties>
</file>