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966" w:rsidRPr="00844D24" w:rsidRDefault="00906966" w:rsidP="00906966">
      <w:pPr>
        <w:pStyle w:val="Akti"/>
        <w:keepNext w:val="0"/>
        <w:rPr>
          <w:lang w:val="it-IT"/>
        </w:rPr>
      </w:pPr>
      <w:bookmarkStart w:id="0" w:name="_GoBack"/>
      <w:bookmarkEnd w:id="0"/>
      <w:r w:rsidRPr="00844D24">
        <w:rPr>
          <w:lang w:val="it-IT"/>
        </w:rPr>
        <w:t>VENDIM</w:t>
      </w:r>
    </w:p>
    <w:p w:rsidR="00906966" w:rsidRPr="00844D24" w:rsidRDefault="00906966" w:rsidP="00906966">
      <w:pPr>
        <w:pStyle w:val="NumriData"/>
        <w:keepNext w:val="0"/>
        <w:rPr>
          <w:rFonts w:eastAsia="Arial Unicode MS"/>
          <w:lang w:val="it-IT"/>
        </w:rPr>
      </w:pPr>
      <w:r w:rsidRPr="00844D24">
        <w:rPr>
          <w:lang w:val="it-IT"/>
        </w:rPr>
        <w:t>Nr.512, datë 29.9.2006</w:t>
      </w:r>
    </w:p>
    <w:p w:rsidR="00906966" w:rsidRPr="00844D24" w:rsidRDefault="00906966" w:rsidP="00906966">
      <w:pPr>
        <w:pStyle w:val="Paragrafi"/>
        <w:rPr>
          <w:lang w:val="it-IT"/>
        </w:rPr>
      </w:pPr>
    </w:p>
    <w:p w:rsidR="00906966" w:rsidRPr="00EC6287" w:rsidRDefault="00906966" w:rsidP="00906966">
      <w:pPr>
        <w:pStyle w:val="Titulli"/>
        <w:keepNext w:val="0"/>
      </w:pPr>
      <w:r w:rsidRPr="00EC6287">
        <w:t xml:space="preserve">Për zgjerimin e zonës së licencimit të subjektit televiziv kabllor privat </w:t>
      </w:r>
      <w:r>
        <w:t xml:space="preserve"> </w:t>
      </w:r>
      <w:r w:rsidRPr="00EC6287">
        <w:t>“Tepelena Sat”</w:t>
      </w:r>
    </w:p>
    <w:p w:rsidR="00906966" w:rsidRPr="00EC6287" w:rsidRDefault="00906966" w:rsidP="00906966">
      <w:pPr>
        <w:pStyle w:val="Paragrafi"/>
      </w:pPr>
      <w:r w:rsidRPr="00EC6287">
        <w:t xml:space="preserve">     </w:t>
      </w:r>
    </w:p>
    <w:p w:rsidR="00906966" w:rsidRPr="00EC6287" w:rsidRDefault="00906966" w:rsidP="00906966">
      <w:pPr>
        <w:pStyle w:val="BazLigjPropozues"/>
        <w:keepNext w:val="0"/>
      </w:pPr>
      <w:r>
        <w:t>Në mbështetje të ligjit nr.8410, datë 30.9.1998</w:t>
      </w:r>
      <w:r w:rsidRPr="00EC6287">
        <w:t xml:space="preserve"> “Për radion dhe televizionin publik e privat në Republikën e Shqipërisë”, vendimit të </w:t>
      </w:r>
      <w:r>
        <w:t>KKRT-së nr.428, datë 21.3.2006, r</w:t>
      </w:r>
      <w:r w:rsidRPr="00EC6287">
        <w:t>regullores “Për licencimin e operatorëve radiotelevizivë të transmeti</w:t>
      </w:r>
      <w:r>
        <w:t>meve me kabëll”, të miratuar me vendimin e KKRT-së nr.221, datë 30.3.2004 ndryshuar me vendimin nr.503, datë 17.</w:t>
      </w:r>
      <w:r w:rsidRPr="00EC6287">
        <w:t>7.2006, Këshilli Kombëtar i Ra</w:t>
      </w:r>
      <w:r>
        <w:t>dios dhe Televizionit</w:t>
      </w:r>
      <w:r w:rsidRPr="00EC6287">
        <w:t xml:space="preserve"> </w:t>
      </w:r>
    </w:p>
    <w:p w:rsidR="00906966" w:rsidRPr="00EC6287" w:rsidRDefault="00906966" w:rsidP="00906966">
      <w:pPr>
        <w:pStyle w:val="Paragrafi"/>
      </w:pPr>
    </w:p>
    <w:p w:rsidR="00906966" w:rsidRPr="00EC6287" w:rsidRDefault="00906966" w:rsidP="00906966">
      <w:pPr>
        <w:pStyle w:val="VENDOSI"/>
        <w:keepNext w:val="0"/>
        <w:rPr>
          <w:rFonts w:eastAsia="Arial Unicode MS"/>
        </w:rPr>
      </w:pPr>
      <w:r>
        <w:t>VENDOS</w:t>
      </w:r>
      <w:r w:rsidRPr="00EC6287">
        <w:t>I:</w:t>
      </w:r>
    </w:p>
    <w:p w:rsidR="00906966" w:rsidRPr="00EC6287" w:rsidRDefault="00906966" w:rsidP="00906966">
      <w:pPr>
        <w:pStyle w:val="Paragrafi"/>
      </w:pPr>
    </w:p>
    <w:p w:rsidR="00906966" w:rsidRPr="00EC6287" w:rsidRDefault="00906966" w:rsidP="00906966">
      <w:pPr>
        <w:pStyle w:val="Paragrafi"/>
      </w:pPr>
      <w:r>
        <w:t xml:space="preserve">1. </w:t>
      </w:r>
      <w:r w:rsidRPr="00EC6287">
        <w:t>Të miratojë zgjerimin e zonës së licencimit për televizionin kabllor privat “Tepelena Sat”, me nr. licence 040/RTVK në qytetin e Ersekës.</w:t>
      </w:r>
    </w:p>
    <w:p w:rsidR="00906966" w:rsidRPr="00EC6287" w:rsidRDefault="00906966" w:rsidP="00906966">
      <w:pPr>
        <w:pStyle w:val="Paragrafi"/>
      </w:pPr>
      <w:r>
        <w:t xml:space="preserve">2. </w:t>
      </w:r>
      <w:r w:rsidRPr="00EC6287">
        <w:t>Karakteristikat tekni</w:t>
      </w:r>
      <w:r>
        <w:t>ke janë pjesë e licencës përkatëse dhe u</w:t>
      </w:r>
      <w:r w:rsidRPr="00EC6287">
        <w:t xml:space="preserve"> nënshtrohen të gjitha kushteve të saj.</w:t>
      </w:r>
    </w:p>
    <w:p w:rsidR="00906966" w:rsidRPr="00EC6287" w:rsidRDefault="00906966" w:rsidP="00906966">
      <w:pPr>
        <w:pStyle w:val="Paragrafi"/>
      </w:pPr>
      <w:r>
        <w:t xml:space="preserve">3. </w:t>
      </w:r>
      <w:r w:rsidRPr="00EC6287">
        <w:t>Ngarkohet administrata e KKRT-së për veprime të mëtejshme.</w:t>
      </w:r>
    </w:p>
    <w:p w:rsidR="00906966" w:rsidRPr="00EC6287" w:rsidRDefault="00906966" w:rsidP="00906966">
      <w:pPr>
        <w:pStyle w:val="Paragrafi"/>
      </w:pPr>
      <w:r>
        <w:t xml:space="preserve">4. </w:t>
      </w:r>
      <w:r w:rsidRPr="00EC6287">
        <w:t>Ky vendim hyn në fuqi pas botimit në Fletoren Zyrtare.</w:t>
      </w:r>
    </w:p>
    <w:p w:rsidR="00906966" w:rsidRPr="00EC6287" w:rsidRDefault="00906966" w:rsidP="00906966">
      <w:pPr>
        <w:pStyle w:val="Paragrafi"/>
      </w:pPr>
    </w:p>
    <w:p w:rsidR="00906966" w:rsidRDefault="00906966" w:rsidP="00906966">
      <w:pPr>
        <w:pStyle w:val="Autoriteti"/>
        <w:keepNext w:val="0"/>
      </w:pPr>
      <w:r>
        <w:t>Kryetari</w:t>
      </w:r>
    </w:p>
    <w:p w:rsidR="00906966" w:rsidRPr="00EC6287" w:rsidRDefault="00906966" w:rsidP="00906966">
      <w:pPr>
        <w:pStyle w:val="AutoritetiEmer"/>
      </w:pPr>
      <w:r>
        <w:t xml:space="preserve">Ledi </w:t>
      </w:r>
      <w:r w:rsidRPr="00EC6287">
        <w:t>Bianku</w:t>
      </w:r>
    </w:p>
    <w:p w:rsidR="00906966" w:rsidRDefault="00906966" w:rsidP="00906966">
      <w:pPr>
        <w:pStyle w:val="Paragrafi"/>
      </w:pPr>
    </w:p>
    <w:p w:rsidR="00906966" w:rsidRDefault="00906966" w:rsidP="00906966">
      <w:pPr>
        <w:pStyle w:val="Paragrafi"/>
      </w:pPr>
    </w:p>
    <w:p w:rsidR="00906966" w:rsidRDefault="00906966" w:rsidP="00906966">
      <w:pPr>
        <w:widowControl w:val="0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906966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36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84495">
      <w:r>
        <w:separator/>
      </w:r>
    </w:p>
  </w:endnote>
  <w:endnote w:type="continuationSeparator" w:id="0">
    <w:p w:rsidR="00000000" w:rsidRDefault="00F84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966" w:rsidRDefault="00906966" w:rsidP="0090696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06966" w:rsidRDefault="00906966" w:rsidP="0090696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966" w:rsidRPr="00503ADB" w:rsidRDefault="00906966" w:rsidP="0090696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03ADB">
      <w:rPr>
        <w:rStyle w:val="PageNumber"/>
        <w:rFonts w:ascii="CG Times" w:hAnsi="CG Times"/>
        <w:sz w:val="22"/>
        <w:szCs w:val="22"/>
      </w:rPr>
      <w:fldChar w:fldCharType="begin"/>
    </w:r>
    <w:r w:rsidRPr="00503AD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03ADB">
      <w:rPr>
        <w:rStyle w:val="PageNumber"/>
        <w:rFonts w:ascii="CG Times" w:hAnsi="CG Times"/>
        <w:sz w:val="22"/>
        <w:szCs w:val="22"/>
      </w:rPr>
      <w:fldChar w:fldCharType="separate"/>
    </w:r>
    <w:r w:rsidR="00F84495">
      <w:rPr>
        <w:rStyle w:val="PageNumber"/>
        <w:rFonts w:ascii="CG Times" w:hAnsi="CG Times"/>
        <w:noProof/>
        <w:sz w:val="22"/>
        <w:szCs w:val="22"/>
      </w:rPr>
      <w:t>4366</w:t>
    </w:r>
    <w:r w:rsidRPr="00503ADB">
      <w:rPr>
        <w:rStyle w:val="PageNumber"/>
        <w:rFonts w:ascii="CG Times" w:hAnsi="CG Times"/>
        <w:sz w:val="22"/>
        <w:szCs w:val="22"/>
      </w:rPr>
      <w:fldChar w:fldCharType="end"/>
    </w:r>
  </w:p>
  <w:p w:rsidR="00906966" w:rsidRDefault="00906966" w:rsidP="0090696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84495">
      <w:r>
        <w:separator/>
      </w:r>
    </w:p>
  </w:footnote>
  <w:footnote w:type="continuationSeparator" w:id="0">
    <w:p w:rsidR="00000000" w:rsidRDefault="00F844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06966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8449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718E2C-17CF-4F58-99F1-BE207846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966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06966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906966"/>
    <w:pPr>
      <w:tabs>
        <w:tab w:val="center" w:pos="4320"/>
        <w:tab w:val="right" w:pos="8640"/>
      </w:tabs>
    </w:pPr>
    <w:rPr>
      <w:rFonts w:ascii="Arial" w:hAnsi="Arial"/>
      <w:sz w:val="24"/>
      <w:lang w:val="en-GB"/>
    </w:rPr>
  </w:style>
  <w:style w:type="character" w:styleId="PageNumber">
    <w:name w:val="page number"/>
    <w:basedOn w:val="DefaultParagraphFont"/>
    <w:rsid w:val="00906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