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E66" w:rsidRPr="00697717" w:rsidRDefault="008C2E66" w:rsidP="008C2E66">
      <w:pPr>
        <w:pStyle w:val="Akti"/>
        <w:rPr>
          <w:lang w:val="sq-AL"/>
        </w:rPr>
      </w:pPr>
      <w:bookmarkStart w:id="0" w:name="_GoBack"/>
      <w:bookmarkEnd w:id="0"/>
      <w:r w:rsidRPr="00697717">
        <w:rPr>
          <w:lang w:val="sq-AL"/>
        </w:rPr>
        <w:t>VENDIM</w:t>
      </w:r>
    </w:p>
    <w:p w:rsidR="008C2E66" w:rsidRPr="00697717" w:rsidRDefault="008C2E66" w:rsidP="008C2E66">
      <w:pPr>
        <w:pStyle w:val="NumriData"/>
        <w:rPr>
          <w:lang w:val="sq-AL"/>
        </w:rPr>
      </w:pPr>
      <w:r w:rsidRPr="00697717">
        <w:rPr>
          <w:lang w:val="sq-AL"/>
        </w:rPr>
        <w:t>Nr.47, datë 21.1.2011</w:t>
      </w:r>
    </w:p>
    <w:p w:rsidR="008C2E66" w:rsidRPr="00697717" w:rsidRDefault="008C2E66" w:rsidP="008C2E66">
      <w:pPr>
        <w:pStyle w:val="Paragrafi"/>
        <w:rPr>
          <w:lang w:val="sq-AL"/>
        </w:rPr>
      </w:pPr>
    </w:p>
    <w:p w:rsidR="008C2E66" w:rsidRPr="00697717" w:rsidRDefault="008C2E66" w:rsidP="008C2E66">
      <w:pPr>
        <w:pStyle w:val="Titulli"/>
        <w:rPr>
          <w:lang w:val="sq-AL"/>
        </w:rPr>
      </w:pPr>
      <w:r w:rsidRPr="00697717">
        <w:rPr>
          <w:lang w:val="sq-AL"/>
        </w:rPr>
        <w:t>MBI SHQYRTIMIN E NDRYSHIMIT TË PRONËSISË SË KUOTAVE TË KAPITALIT THEMELTAR DHE DISA TË DHËNAVE TË TJERA TË SHOQËRISË “TEKNOTRADE” SHPK, LICENCUAR PËR SUBJEKTIN TELEVIZIV PRIVAT VENDOR “TELE 1”</w:t>
      </w:r>
    </w:p>
    <w:p w:rsidR="008C2E66" w:rsidRPr="00697717" w:rsidRDefault="008C2E66" w:rsidP="008C2E66">
      <w:pPr>
        <w:pStyle w:val="Paragrafi"/>
        <w:rPr>
          <w:lang w:val="sq-AL"/>
        </w:rPr>
      </w:pPr>
    </w:p>
    <w:p w:rsidR="008C2E66" w:rsidRPr="00697717" w:rsidRDefault="008C2E66" w:rsidP="008C2E66">
      <w:pPr>
        <w:pStyle w:val="Paragrafi"/>
        <w:rPr>
          <w:lang w:val="sq-AL"/>
        </w:rPr>
      </w:pPr>
      <w:r w:rsidRPr="00697717">
        <w:rPr>
          <w:lang w:val="sq-AL"/>
        </w:rPr>
        <w:t>Këshilli Kombëtar i Radios dhe Televizionit, i përbërë nga:</w:t>
      </w:r>
    </w:p>
    <w:p w:rsidR="008C2E66" w:rsidRPr="00697717" w:rsidRDefault="008C2E66" w:rsidP="008C2E66">
      <w:pPr>
        <w:pStyle w:val="Paragrafi"/>
        <w:rPr>
          <w:lang w:val="sq-AL"/>
        </w:rPr>
      </w:pPr>
      <w:r w:rsidRPr="00697717">
        <w:rPr>
          <w:lang w:val="sq-AL"/>
        </w:rPr>
        <w:t xml:space="preserve">Endira Bushati </w:t>
      </w:r>
      <w:r w:rsidRPr="00697717">
        <w:rPr>
          <w:lang w:val="sq-AL"/>
        </w:rPr>
        <w:tab/>
      </w:r>
      <w:r w:rsidRPr="00697717">
        <w:rPr>
          <w:lang w:val="sq-AL"/>
        </w:rPr>
        <w:tab/>
        <w:t>kryetare</w:t>
      </w:r>
    </w:p>
    <w:p w:rsidR="008C2E66" w:rsidRPr="00697717" w:rsidRDefault="008C2E66" w:rsidP="008C2E66">
      <w:pPr>
        <w:pStyle w:val="Paragrafi"/>
        <w:rPr>
          <w:lang w:val="sq-AL"/>
        </w:rPr>
      </w:pPr>
      <w:r w:rsidRPr="00697717">
        <w:rPr>
          <w:lang w:val="sq-AL"/>
        </w:rPr>
        <w:t xml:space="preserve">Alban Karapici </w:t>
      </w:r>
      <w:r w:rsidRPr="00697717">
        <w:rPr>
          <w:lang w:val="sq-AL"/>
        </w:rPr>
        <w:tab/>
      </w:r>
      <w:r w:rsidRPr="00697717">
        <w:rPr>
          <w:lang w:val="sq-AL"/>
        </w:rPr>
        <w:tab/>
        <w:t>zëvendëskryetar</w:t>
      </w:r>
    </w:p>
    <w:p w:rsidR="008C2E66" w:rsidRPr="00697717" w:rsidRDefault="008C2E66" w:rsidP="008C2E66">
      <w:pPr>
        <w:pStyle w:val="Paragrafi"/>
        <w:rPr>
          <w:lang w:val="sq-AL"/>
        </w:rPr>
      </w:pPr>
      <w:r w:rsidRPr="00697717">
        <w:rPr>
          <w:lang w:val="sq-AL"/>
        </w:rPr>
        <w:t xml:space="preserve">Suela Musta </w:t>
      </w:r>
      <w:r w:rsidRPr="00697717">
        <w:rPr>
          <w:lang w:val="sq-AL"/>
        </w:rPr>
        <w:tab/>
      </w:r>
      <w:r w:rsidRPr="00697717">
        <w:rPr>
          <w:lang w:val="sq-AL"/>
        </w:rPr>
        <w:tab/>
        <w:t>anëtare</w:t>
      </w:r>
    </w:p>
    <w:p w:rsidR="008C2E66" w:rsidRPr="00697717" w:rsidRDefault="008C2E66" w:rsidP="008C2E66">
      <w:pPr>
        <w:pStyle w:val="Paragrafi"/>
        <w:rPr>
          <w:lang w:val="sq-AL"/>
        </w:rPr>
      </w:pPr>
      <w:r w:rsidRPr="00697717">
        <w:rPr>
          <w:lang w:val="sq-AL"/>
        </w:rPr>
        <w:t xml:space="preserve">Sami Neza </w:t>
      </w:r>
      <w:r w:rsidRPr="00697717">
        <w:rPr>
          <w:lang w:val="sq-AL"/>
        </w:rPr>
        <w:tab/>
      </w:r>
      <w:r w:rsidRPr="00697717">
        <w:rPr>
          <w:lang w:val="sq-AL"/>
        </w:rPr>
        <w:tab/>
        <w:t>anëtar</w:t>
      </w:r>
    </w:p>
    <w:p w:rsidR="008C2E66" w:rsidRDefault="008C2E66" w:rsidP="008C2E66">
      <w:pPr>
        <w:pStyle w:val="Paragrafi"/>
        <w:rPr>
          <w:lang w:val="sq-AL"/>
        </w:rPr>
      </w:pPr>
      <w:r w:rsidRPr="00697717">
        <w:rPr>
          <w:lang w:val="sq-AL"/>
        </w:rPr>
        <w:t xml:space="preserve">Gent Ibrahimi </w:t>
      </w:r>
      <w:r w:rsidRPr="00697717">
        <w:rPr>
          <w:lang w:val="sq-AL"/>
        </w:rPr>
        <w:tab/>
      </w:r>
      <w:r w:rsidRPr="00697717">
        <w:rPr>
          <w:lang w:val="sq-AL"/>
        </w:rPr>
        <w:tab/>
      </w:r>
      <w:r>
        <w:rPr>
          <w:lang w:val="sq-AL"/>
        </w:rPr>
        <w:t>anëtar</w:t>
      </w:r>
    </w:p>
    <w:p w:rsidR="008C2E66" w:rsidRPr="00697717" w:rsidRDefault="008C2E66" w:rsidP="008C2E66">
      <w:pPr>
        <w:pStyle w:val="Paragrafi"/>
        <w:rPr>
          <w:lang w:val="sq-AL"/>
        </w:rPr>
      </w:pPr>
      <w:r w:rsidRPr="00697717">
        <w:rPr>
          <w:lang w:val="sq-AL"/>
        </w:rPr>
        <w:t xml:space="preserve">Zylyftar Bregu </w:t>
      </w:r>
      <w:r w:rsidRPr="00697717">
        <w:rPr>
          <w:lang w:val="sq-AL"/>
        </w:rPr>
        <w:tab/>
      </w:r>
      <w:r w:rsidRPr="00697717">
        <w:rPr>
          <w:lang w:val="sq-AL"/>
        </w:rPr>
        <w:tab/>
        <w:t>anëtar</w:t>
      </w:r>
    </w:p>
    <w:p w:rsidR="008C2E66" w:rsidRPr="00697717" w:rsidRDefault="008C2E66" w:rsidP="008C2E66">
      <w:pPr>
        <w:pStyle w:val="Paragrafi"/>
        <w:rPr>
          <w:lang w:val="sq-AL"/>
        </w:rPr>
      </w:pPr>
      <w:r w:rsidRPr="00697717">
        <w:rPr>
          <w:lang w:val="sq-AL"/>
        </w:rPr>
        <w:t>pasi mori sot në shqyrtim çështjen me:</w:t>
      </w:r>
    </w:p>
    <w:p w:rsidR="008C2E66" w:rsidRPr="00697717" w:rsidRDefault="008C2E66" w:rsidP="008C2E66">
      <w:pPr>
        <w:pStyle w:val="Paragrafi"/>
        <w:rPr>
          <w:lang w:val="sq-AL"/>
        </w:rPr>
      </w:pPr>
      <w:r w:rsidRPr="00697717">
        <w:rPr>
          <w:lang w:val="sq-AL"/>
        </w:rPr>
        <w:t>OBJEKT: P</w:t>
      </w:r>
      <w:r w:rsidRPr="00697717">
        <w:rPr>
          <w:rFonts w:ascii="Times New Roman" w:hAnsi="Times New Roman"/>
          <w:lang w:val="sq-AL"/>
        </w:rPr>
        <w:t>ë</w:t>
      </w:r>
      <w:r w:rsidRPr="00697717">
        <w:rPr>
          <w:lang w:val="sq-AL"/>
        </w:rPr>
        <w:t>r shqyrtimin e ndryshimit të pronësisë së kuotave të kapitalit themeltar dhe disa të dhënave t</w:t>
      </w:r>
      <w:r w:rsidRPr="00697717">
        <w:rPr>
          <w:rFonts w:ascii="Times New Roman" w:hAnsi="Times New Roman"/>
          <w:lang w:val="sq-AL"/>
        </w:rPr>
        <w:t>ë</w:t>
      </w:r>
      <w:r w:rsidRPr="00697717">
        <w:rPr>
          <w:lang w:val="sq-AL"/>
        </w:rPr>
        <w:t xml:space="preserve"> tjera të shoqërisë “Teknotrade” sh.p.k., licen</w:t>
      </w:r>
      <w:r>
        <w:rPr>
          <w:lang w:val="sq-AL"/>
        </w:rPr>
        <w:t>c</w:t>
      </w:r>
      <w:r w:rsidRPr="00697717">
        <w:rPr>
          <w:lang w:val="sq-AL"/>
        </w:rPr>
        <w:t>uar për subjektin televiziv privat vendor “Tele 1”.</w:t>
      </w:r>
    </w:p>
    <w:p w:rsidR="008C2E66" w:rsidRPr="00697717" w:rsidRDefault="008C2E66" w:rsidP="008C2E66">
      <w:pPr>
        <w:pStyle w:val="Paragrafi"/>
        <w:rPr>
          <w:lang w:val="sq-AL"/>
        </w:rPr>
      </w:pPr>
      <w:r w:rsidRPr="00697717">
        <w:rPr>
          <w:lang w:val="sq-AL"/>
        </w:rPr>
        <w:t>BAZA LIGJORE: Neni 7 pika 2</w:t>
      </w:r>
      <w:r>
        <w:rPr>
          <w:lang w:val="sq-AL"/>
        </w:rPr>
        <w:t>1</w:t>
      </w:r>
      <w:r w:rsidRPr="00697717">
        <w:rPr>
          <w:lang w:val="sq-AL"/>
        </w:rPr>
        <w:t>, neni 20, neni 22 të ligjit nr.8410, datë 30.9.1998 “Për radion e televizionin publik e privat në Republikën e Shqipërisë”, të ndryshuar, ligjit nr.8485, datë 12.5.1999 “Kodi i Procedurave Administrative të Republikës së Shqipërisë”</w:t>
      </w:r>
      <w:r>
        <w:rPr>
          <w:lang w:val="sq-AL"/>
        </w:rPr>
        <w:t>,</w:t>
      </w:r>
    </w:p>
    <w:p w:rsidR="008C2E66" w:rsidRPr="00697717" w:rsidRDefault="008C2E66" w:rsidP="008C2E66">
      <w:pPr>
        <w:pStyle w:val="Paragrafi"/>
        <w:rPr>
          <w:lang w:val="sq-AL"/>
        </w:rPr>
      </w:pPr>
    </w:p>
    <w:p w:rsidR="008C2E66" w:rsidRPr="00697717" w:rsidRDefault="008C2E66" w:rsidP="008C2E66">
      <w:pPr>
        <w:pStyle w:val="TitulliTitull"/>
      </w:pPr>
      <w:r w:rsidRPr="00697717">
        <w:t>VËREN SE:</w:t>
      </w:r>
    </w:p>
    <w:p w:rsidR="008C2E66" w:rsidRPr="00697717" w:rsidRDefault="008C2E66" w:rsidP="008C2E66">
      <w:pPr>
        <w:pStyle w:val="Paragrafi"/>
        <w:rPr>
          <w:lang w:val="sq-AL"/>
        </w:rPr>
      </w:pPr>
    </w:p>
    <w:p w:rsidR="008C2E66" w:rsidRPr="00697717" w:rsidRDefault="008C2E66" w:rsidP="008C2E66">
      <w:pPr>
        <w:pStyle w:val="Paragrafi"/>
        <w:rPr>
          <w:lang w:val="sq-AL"/>
        </w:rPr>
      </w:pPr>
      <w:r w:rsidRPr="00697717">
        <w:rPr>
          <w:lang w:val="sq-AL"/>
        </w:rPr>
        <w:t>Shoqë</w:t>
      </w:r>
      <w:r>
        <w:rPr>
          <w:lang w:val="sq-AL"/>
        </w:rPr>
        <w:t>ria “Teknotrade” sh.p.k.</w:t>
      </w:r>
      <w:r w:rsidRPr="00697717">
        <w:rPr>
          <w:lang w:val="sq-AL"/>
        </w:rPr>
        <w:t xml:space="preserve"> është licencuar nga KKRT-ja për operatorin televiziv privat vendor “Tele 1”. Me vendimin nr.772, datë 30.1.2009 të KKRT-së, këtij subjekti i është rinovuar licenca për një afat të ri 5-vjeçar.</w:t>
      </w:r>
    </w:p>
    <w:p w:rsidR="008C2E66" w:rsidRPr="00697717" w:rsidRDefault="008C2E66" w:rsidP="008C2E66">
      <w:pPr>
        <w:pStyle w:val="Paragrafi"/>
        <w:rPr>
          <w:lang w:val="sq-AL"/>
        </w:rPr>
      </w:pPr>
      <w:r w:rsidRPr="00697717">
        <w:rPr>
          <w:lang w:val="sq-AL"/>
        </w:rPr>
        <w:t>Me shkresën e datës 10.12.2010, ky subjekt ka paraqitur pranë KKRT-së, njoftimin për ndryshimin e pronësisë së kuotave të kapitalit themeltar dhe administratorit të shoqërisë. Bashkëlidhur kërkesës subjekti ka depozituar Ekstraktin e Qendrës së Regjistrit Tregtar, lëshuar në datën 10.12.2010.</w:t>
      </w:r>
    </w:p>
    <w:p w:rsidR="008C2E66" w:rsidRPr="00697717" w:rsidRDefault="008C2E66" w:rsidP="008C2E66">
      <w:pPr>
        <w:pStyle w:val="Paragrafi"/>
        <w:rPr>
          <w:lang w:val="sq-AL"/>
        </w:rPr>
      </w:pPr>
      <w:r w:rsidRPr="00697717">
        <w:rPr>
          <w:lang w:val="sq-AL"/>
        </w:rPr>
        <w:t>Sipas këtij ekstrakti rezulton se përfaqësuesi ligjor i shoqërisë</w:t>
      </w:r>
      <w:r>
        <w:rPr>
          <w:lang w:val="sq-AL"/>
        </w:rPr>
        <w:t xml:space="preserve"> “Teknotrade” sh.p.k.,</w:t>
      </w:r>
      <w:r w:rsidRPr="00697717">
        <w:rPr>
          <w:lang w:val="sq-AL"/>
        </w:rPr>
        <w:t xml:space="preserve"> është </w:t>
      </w:r>
      <w:r>
        <w:rPr>
          <w:lang w:val="sq-AL"/>
        </w:rPr>
        <w:t>z.</w:t>
      </w:r>
      <w:r w:rsidRPr="00697717">
        <w:rPr>
          <w:lang w:val="sq-AL"/>
        </w:rPr>
        <w:t xml:space="preserve">Ylli Ndroqi, i cili është </w:t>
      </w:r>
      <w:r>
        <w:rPr>
          <w:lang w:val="sq-AL"/>
        </w:rPr>
        <w:t xml:space="preserve">edhe </w:t>
      </w:r>
      <w:r w:rsidRPr="00697717">
        <w:rPr>
          <w:lang w:val="sq-AL"/>
        </w:rPr>
        <w:t>ortak i vetëm i shoqërisë me 100% të kuotave.</w:t>
      </w:r>
    </w:p>
    <w:p w:rsidR="008C2E66" w:rsidRPr="00697717" w:rsidRDefault="008C2E66" w:rsidP="008C2E66">
      <w:pPr>
        <w:pStyle w:val="Paragrafi"/>
        <w:rPr>
          <w:lang w:val="sq-AL"/>
        </w:rPr>
      </w:pPr>
      <w:r w:rsidRPr="00697717">
        <w:rPr>
          <w:lang w:val="sq-AL"/>
        </w:rPr>
        <w:t>Gjithashtu</w:t>
      </w:r>
      <w:r>
        <w:rPr>
          <w:lang w:val="sq-AL"/>
        </w:rPr>
        <w:t>,</w:t>
      </w:r>
      <w:r w:rsidRPr="00697717">
        <w:rPr>
          <w:lang w:val="sq-AL"/>
        </w:rPr>
        <w:t xml:space="preserve"> subjekti në datën 13.12.2010, ka dorëzuar në KKRT, njoftimin për ndryshimin e emërimit dhe selisë ligjore të shoqërisë. Kësht</w:t>
      </w:r>
      <w:r>
        <w:rPr>
          <w:lang w:val="sq-AL"/>
        </w:rPr>
        <w:t>u shoqëria “Teknotrade” sh.p.k.</w:t>
      </w:r>
      <w:r w:rsidRPr="00697717">
        <w:rPr>
          <w:lang w:val="sq-AL"/>
        </w:rPr>
        <w:t xml:space="preserve"> ka pësuar ndryshime që konsistojnë në emërtimin e shoqërisë dhe selisë së saj.</w:t>
      </w:r>
    </w:p>
    <w:p w:rsidR="008C2E66" w:rsidRPr="00697717" w:rsidRDefault="008C2E66" w:rsidP="008C2E66">
      <w:pPr>
        <w:pStyle w:val="Paragrafi"/>
        <w:rPr>
          <w:lang w:val="sq-AL"/>
        </w:rPr>
      </w:pPr>
      <w:r w:rsidRPr="00697717">
        <w:rPr>
          <w:lang w:val="sq-AL"/>
        </w:rPr>
        <w:t>Nga verifikimi</w:t>
      </w:r>
      <w:r>
        <w:rPr>
          <w:lang w:val="sq-AL"/>
        </w:rPr>
        <w:t xml:space="preserve"> i e</w:t>
      </w:r>
      <w:r w:rsidRPr="00697717">
        <w:rPr>
          <w:lang w:val="sq-AL"/>
        </w:rPr>
        <w:t>kstraktit të</w:t>
      </w:r>
      <w:r>
        <w:rPr>
          <w:lang w:val="sq-AL"/>
        </w:rPr>
        <w:t xml:space="preserve"> regjistrit t</w:t>
      </w:r>
      <w:r w:rsidRPr="00697717">
        <w:rPr>
          <w:lang w:val="sq-AL"/>
        </w:rPr>
        <w:t>regtar dhe certifikatës për regjistrimin si person i tatueshëm, të datës 13.12.2010, shoqëria “Teknotrade” sh.p.k., rezulton të ketë ndryshuar emërtimin e saj në shoqëria “Channel One” sh.p.k., si dhe ka ndryshuar selinë nga rruga: “Tefta Tashko”, nr.104, Tiranë, në rruga “Aleksandër Moisiu” ish-Kinostudion, Tiranë.</w:t>
      </w:r>
    </w:p>
    <w:p w:rsidR="008C2E66" w:rsidRPr="00697717" w:rsidRDefault="008C2E66" w:rsidP="008C2E66">
      <w:pPr>
        <w:pStyle w:val="Paragrafi"/>
        <w:rPr>
          <w:lang w:val="sq-AL"/>
        </w:rPr>
      </w:pPr>
      <w:r w:rsidRPr="00697717">
        <w:rPr>
          <w:lang w:val="sq-AL"/>
        </w:rPr>
        <w:t>Subjekti ka paraqitur në KKRT njoftimin për ndryshimet e ndodhura në shoqëri, në mbështetje të nenit 30 të ligjit nr.8410, datë 30.9.1998 “Për radion e televizionin publik e priva</w:t>
      </w:r>
      <w:r>
        <w:rPr>
          <w:lang w:val="sq-AL"/>
        </w:rPr>
        <w:t>t në Republikën e Shqipërisë”, të</w:t>
      </w:r>
      <w:r w:rsidRPr="00697717">
        <w:rPr>
          <w:lang w:val="sq-AL"/>
        </w:rPr>
        <w:t xml:space="preserve"> ndryshuar.</w:t>
      </w:r>
    </w:p>
    <w:p w:rsidR="008C2E66" w:rsidRPr="00697717" w:rsidRDefault="008C2E66" w:rsidP="008C2E66">
      <w:pPr>
        <w:pStyle w:val="Paragrafi"/>
        <w:rPr>
          <w:lang w:val="sq-AL"/>
        </w:rPr>
      </w:pPr>
      <w:r w:rsidRPr="00697717">
        <w:rPr>
          <w:lang w:val="sq-AL"/>
        </w:rPr>
        <w:t>Gjithashtu</w:t>
      </w:r>
      <w:r>
        <w:rPr>
          <w:lang w:val="sq-AL"/>
        </w:rPr>
        <w:t>,</w:t>
      </w:r>
      <w:r w:rsidRPr="00697717">
        <w:rPr>
          <w:lang w:val="sq-AL"/>
        </w:rPr>
        <w:t xml:space="preserve"> bazuar në nenin 22 të ligjit nr.8410, datë 30.9.1998 “Për radion </w:t>
      </w:r>
      <w:r>
        <w:rPr>
          <w:lang w:val="sq-AL"/>
        </w:rPr>
        <w:t>dh</w:t>
      </w:r>
      <w:r w:rsidRPr="00697717">
        <w:rPr>
          <w:lang w:val="sq-AL"/>
        </w:rPr>
        <w:t>e televizionin publik e priva</w:t>
      </w:r>
      <w:r>
        <w:rPr>
          <w:lang w:val="sq-AL"/>
        </w:rPr>
        <w:t>t në Republikën e Shqipërisë”, të</w:t>
      </w:r>
      <w:r w:rsidRPr="00697717">
        <w:rPr>
          <w:lang w:val="sq-AL"/>
        </w:rPr>
        <w:t xml:space="preserve"> ndryshuar, sipas të cilit: “Licenca e transmetimit është e patjetërsueshme dhe vlen vetëm për subjektin të cilit i është dhënë. Në rast se mbajtësi i licencës hyn në marrëdhënie juridike civile, objekt i të cilave është veprimtaria radiotelevizive e licencuar, atëherë për cedimin ose kalimin e të drejtave që burojnë nga licenca kërkohet miratimi i Këshillit Kombëtar të Radios dhe Televizionit. Subjekti që ka fituar këto të drejta miratimi i jepet në formën e një licence të re me të njëjtën përmbajtje. Kur Këshilli nuk e </w:t>
      </w:r>
      <w:r w:rsidRPr="00697717">
        <w:rPr>
          <w:lang w:val="sq-AL"/>
        </w:rPr>
        <w:lastRenderedPageBreak/>
        <w:t>miraton kalimin për shkaqe të parashikuara në këtë ligj, i ofron frekuencat që i përkasin kësaj licence për një konkurrim të ri kandidaturash”, është detyrë e KKRT-së shqyrtimi i veprimit juridik të ndryshimit të pronësisë së subjektit të sipërpërmendur.</w:t>
      </w:r>
    </w:p>
    <w:p w:rsidR="008C2E66" w:rsidRPr="00697717" w:rsidRDefault="008C2E66" w:rsidP="008C2E66">
      <w:pPr>
        <w:pStyle w:val="Paragrafi"/>
        <w:rPr>
          <w:lang w:val="sq-AL"/>
        </w:rPr>
      </w:pPr>
      <w:r w:rsidRPr="00697717">
        <w:rPr>
          <w:lang w:val="sq-AL"/>
        </w:rPr>
        <w:t xml:space="preserve">Nga verifikimi i kryer nga ana e Drejtorisë Juridike </w:t>
      </w:r>
      <w:r>
        <w:rPr>
          <w:lang w:val="sq-AL"/>
        </w:rPr>
        <w:t>dhe e</w:t>
      </w:r>
      <w:r w:rsidRPr="00697717">
        <w:rPr>
          <w:lang w:val="sq-AL"/>
        </w:rPr>
        <w:t xml:space="preserve"> Licencave në KKRT, rezulton se z.Ylli Ndroqi është ortak me 100% të aksioneve në shoqërinë “Ora” sh.p.k., licencuar nga KKRT-ja për subjektin televiziv privat vendor “Ora”.</w:t>
      </w:r>
    </w:p>
    <w:p w:rsidR="008C2E66" w:rsidRPr="00697717" w:rsidRDefault="008C2E66" w:rsidP="008C2E66">
      <w:pPr>
        <w:pStyle w:val="Paragrafi"/>
        <w:rPr>
          <w:lang w:val="sq-AL"/>
        </w:rPr>
      </w:pPr>
      <w:r w:rsidRPr="00697717">
        <w:rPr>
          <w:lang w:val="sq-AL"/>
        </w:rPr>
        <w:t>Konkretisht m</w:t>
      </w:r>
      <w:r>
        <w:rPr>
          <w:lang w:val="sq-AL"/>
        </w:rPr>
        <w:t>e</w:t>
      </w:r>
      <w:r w:rsidRPr="00697717">
        <w:rPr>
          <w:lang w:val="sq-AL"/>
        </w:rPr>
        <w:t xml:space="preserve"> vendimin nr.550, datë 28.12.2006, KKRT</w:t>
      </w:r>
      <w:r>
        <w:rPr>
          <w:lang w:val="sq-AL"/>
        </w:rPr>
        <w:t>-ja</w:t>
      </w:r>
      <w:r w:rsidRPr="00697717">
        <w:rPr>
          <w:lang w:val="sq-AL"/>
        </w:rPr>
        <w:t xml:space="preserve"> ka licencuar këtë shoqëri në fushën e transmetimeve tokësore analoge për një periudhë prej 5 vjetësh, për të mbuluar me sinjal rrethet Tiranë dhe Durrës, dhe me vendimet nr.740, datë 7.11.2008 dhe nr.801, datë 17.4.2009, të KKRT-së është miratuar zgjerimi i zonës së licencimit të këtij subjekti në prefekturën Fier dhe qarkun Vlorë. Bazuar në ekstraktin e shoqërisë “Channel One” sh.p.k., z.Ylli Ndroqi rezulton të jetë ortaku i vetëm i shoqërisë me 100% të kuotave.</w:t>
      </w:r>
    </w:p>
    <w:p w:rsidR="008C2E66" w:rsidRPr="00697717" w:rsidRDefault="008C2E66" w:rsidP="008C2E66">
      <w:pPr>
        <w:pStyle w:val="Paragrafi"/>
        <w:rPr>
          <w:lang w:val="sq-AL"/>
        </w:rPr>
      </w:pPr>
      <w:r w:rsidRPr="00697717">
        <w:rPr>
          <w:lang w:val="sq-AL"/>
        </w:rPr>
        <w:t>Neni 20 i ligjit nr.8410, datë 30.9.1998 “Për radion e televizionin publik e privat në Republikën e Shqipërisë”, të ndryshuar, përcakton kufizimet e pronësisë në subjektet që licencohen nga KKRT-ja për transmetime radiotelevizive. Në këtë nen parashikohet se: “...I njëjti subjekt që zotëron një licencë për transmetim televiziv vendor mund të marrë vetëm një licencë të dytë për transmetim radioje vendore”. Duam të sqarojmë se pavarësisht se në rastin konkret kemi të bëjmë</w:t>
      </w:r>
      <w:r>
        <w:rPr>
          <w:lang w:val="sq-AL"/>
        </w:rPr>
        <w:t xml:space="preserve"> me</w:t>
      </w:r>
      <w:r w:rsidRPr="00697717">
        <w:rPr>
          <w:lang w:val="sq-AL"/>
        </w:rPr>
        <w:t xml:space="preserve"> dy subjekte të ndryshme tregtare, këto dy subjekte kanë si ortak </w:t>
      </w:r>
      <w:r>
        <w:rPr>
          <w:lang w:val="sq-AL"/>
        </w:rPr>
        <w:t xml:space="preserve">të </w:t>
      </w:r>
      <w:r w:rsidRPr="00697717">
        <w:rPr>
          <w:lang w:val="sq-AL"/>
        </w:rPr>
        <w:t>vetëm të njëjti</w:t>
      </w:r>
      <w:r>
        <w:rPr>
          <w:lang w:val="sq-AL"/>
        </w:rPr>
        <w:t>n</w:t>
      </w:r>
      <w:r w:rsidRPr="00697717">
        <w:rPr>
          <w:lang w:val="sq-AL"/>
        </w:rPr>
        <w:t xml:space="preserve"> person fizik (z.Ylli Ndroqi), që zotëron 100% të kuotave si në shoqërinë “Ora” sh.p.k., ashtu edhe në shoqërinë “Channel One” sh.p.k.</w:t>
      </w:r>
    </w:p>
    <w:p w:rsidR="008C2E66" w:rsidRPr="00697717" w:rsidRDefault="008C2E66" w:rsidP="008C2E66">
      <w:pPr>
        <w:pStyle w:val="Paragrafi"/>
        <w:rPr>
          <w:lang w:val="sq-AL"/>
        </w:rPr>
      </w:pPr>
      <w:r w:rsidRPr="00697717">
        <w:rPr>
          <w:lang w:val="sq-AL"/>
        </w:rPr>
        <w:t>Sipas mendimit të shumicës së anëtarëve të KKRT-së, legjislacioni në fuqi e përjashton mundësinë e marrjes së një licence të dytë për transmetim televiziv vendor nga një person fizik, i cili është aksioner i vetëm i një shoqërie të licencuar për transmetim televiziv vendor.</w:t>
      </w:r>
    </w:p>
    <w:p w:rsidR="008C2E66" w:rsidRPr="00697717" w:rsidRDefault="008C2E66" w:rsidP="008C2E66">
      <w:pPr>
        <w:pStyle w:val="Paragrafi"/>
        <w:rPr>
          <w:lang w:val="sq-AL"/>
        </w:rPr>
      </w:pPr>
      <w:r w:rsidRPr="00697717">
        <w:rPr>
          <w:lang w:val="sq-AL"/>
        </w:rPr>
        <w:t>Shumica arrin në këtë përfundim bazuar në përcaktimet ligjore të rasteve të kufizimit të pronësisë në subjektet radiotelevizive, si një faktor që i shërben mbrojtjes së konkurrencës së ndershme dhe parandalimit të monopoleve në fushën e medias elektronike. Parimet e mësipërme përcaktohen qartë si në pikën 4 të nenit 7 të ligjit nr.8410, datë</w:t>
      </w:r>
      <w:r>
        <w:rPr>
          <w:lang w:val="sq-AL"/>
        </w:rPr>
        <w:t xml:space="preserve"> 30.9.1998, të</w:t>
      </w:r>
      <w:r w:rsidRPr="00697717">
        <w:rPr>
          <w:lang w:val="sq-AL"/>
        </w:rPr>
        <w:t xml:space="preserve"> ndryshuar, ashtu dhe në nenin 20 po të këtij ligji (ku parashikohen kufizime qoftë në pjesën e aksioneve që mund të zotërojë një aksioner në një operator rtv kombëtar, qoftë edhe në numrin e licencave që mund të marrë një operator rtv vendor).</w:t>
      </w:r>
    </w:p>
    <w:p w:rsidR="008C2E66" w:rsidRPr="00697717" w:rsidRDefault="008C2E66" w:rsidP="008C2E66">
      <w:pPr>
        <w:pStyle w:val="Paragrafi"/>
        <w:rPr>
          <w:lang w:val="sq-AL"/>
        </w:rPr>
      </w:pPr>
      <w:r w:rsidRPr="00697717">
        <w:rPr>
          <w:lang w:val="sq-AL"/>
        </w:rPr>
        <w:t>Respektimi i parimeve të sipërpërmendura është qartësuar edhe në aktet nënligjore të nxjerra nga KKRT</w:t>
      </w:r>
      <w:r>
        <w:rPr>
          <w:lang w:val="sq-AL"/>
        </w:rPr>
        <w:t>-ja</w:t>
      </w:r>
      <w:r w:rsidRPr="00697717">
        <w:rPr>
          <w:lang w:val="sq-AL"/>
        </w:rPr>
        <w:t xml:space="preserve"> pë</w:t>
      </w:r>
      <w:r>
        <w:rPr>
          <w:lang w:val="sq-AL"/>
        </w:rPr>
        <w:t>r zbatimin e ligjit nr.84</w:t>
      </w:r>
      <w:r w:rsidRPr="00697717">
        <w:rPr>
          <w:lang w:val="sq-AL"/>
        </w:rPr>
        <w:t>1</w:t>
      </w:r>
      <w:r>
        <w:rPr>
          <w:lang w:val="sq-AL"/>
        </w:rPr>
        <w:t>0</w:t>
      </w:r>
      <w:r w:rsidRPr="00697717">
        <w:rPr>
          <w:lang w:val="sq-AL"/>
        </w:rPr>
        <w:t>, datë</w:t>
      </w:r>
      <w:r>
        <w:rPr>
          <w:lang w:val="sq-AL"/>
        </w:rPr>
        <w:t xml:space="preserve"> 30.9.1998, të</w:t>
      </w:r>
      <w:r w:rsidRPr="00697717">
        <w:rPr>
          <w:lang w:val="sq-AL"/>
        </w:rPr>
        <w:t xml:space="preserve"> ndryshuara. Më konkretisht</w:t>
      </w:r>
      <w:r>
        <w:rPr>
          <w:lang w:val="sq-AL"/>
        </w:rPr>
        <w:t>,</w:t>
      </w:r>
      <w:r w:rsidRPr="00697717">
        <w:rPr>
          <w:lang w:val="sq-AL"/>
        </w:rPr>
        <w:t xml:space="preserve"> rregullorja “Për licencimin e operatorëve pr</w:t>
      </w:r>
      <w:r>
        <w:rPr>
          <w:lang w:val="sq-AL"/>
        </w:rPr>
        <w:t>i</w:t>
      </w:r>
      <w:r w:rsidRPr="00697717">
        <w:rPr>
          <w:lang w:val="sq-AL"/>
        </w:rPr>
        <w:t>vat</w:t>
      </w:r>
      <w:r>
        <w:rPr>
          <w:lang w:val="sq-AL"/>
        </w:rPr>
        <w:t>ë</w:t>
      </w:r>
      <w:r w:rsidRPr="00697717">
        <w:rPr>
          <w:lang w:val="sq-AL"/>
        </w:rPr>
        <w:t xml:space="preserve"> për transmetim radioteleviziv analogjik tokësor në nivel vendor” (miratuar me vendimin nr.355, datë 29.8.2005 të KKRT-së), saktëson ndarjen midis konceptit të personit juridik dhe atij fizik, lidhur me pronësinë në subjektet rtv.</w:t>
      </w:r>
    </w:p>
    <w:p w:rsidR="008C2E66" w:rsidRPr="00697717" w:rsidRDefault="008C2E66" w:rsidP="008C2E66">
      <w:pPr>
        <w:pStyle w:val="Paragrafi"/>
        <w:rPr>
          <w:lang w:val="sq-AL"/>
        </w:rPr>
      </w:pPr>
      <w:r w:rsidRPr="00697717">
        <w:rPr>
          <w:lang w:val="sq-AL"/>
        </w:rPr>
        <w:t>Kështu</w:t>
      </w:r>
      <w:r>
        <w:rPr>
          <w:lang w:val="sq-AL"/>
        </w:rPr>
        <w:t>,</w:t>
      </w:r>
      <w:r w:rsidRPr="00697717">
        <w:rPr>
          <w:lang w:val="sq-AL"/>
        </w:rPr>
        <w:t xml:space="preserve"> neni 4 i rregullores “Kërkesat për kualifikim”, në pikën 5, parashikon se ndër dokumentet që duhet të dorëzojnë aplikantët që konkurrojnë për t’u pajisur me licencë për operator</w:t>
      </w:r>
      <w:r w:rsidRPr="00697717">
        <w:rPr>
          <w:rFonts w:ascii="Times New Roman" w:hAnsi="Times New Roman"/>
          <w:lang w:val="sq-AL"/>
        </w:rPr>
        <w:t>ë</w:t>
      </w:r>
      <w:r w:rsidRPr="00697717">
        <w:rPr>
          <w:lang w:val="sq-AL"/>
        </w:rPr>
        <w:t xml:space="preserve"> rtv vendorë është edhe paraqitja e deklaratës noteriale nëpërmjet së cilës deklarohet se pronari apo ortakët e shoqërisë nuk zotërojnë licencë të mëparshme për transmetim televiziv vendor në rastin e aplikimit për tv vendor, ose që nuk zotërojnë licencë të mëparshme për transmetim radio vendore në rastin e aplikimit në radio FM vendore, si dhe nuk kanë aksione në një shoqëri televizive ose radio kombëtare.</w:t>
      </w:r>
    </w:p>
    <w:p w:rsidR="008C2E66" w:rsidRPr="00697717" w:rsidRDefault="008C2E66" w:rsidP="008C2E66">
      <w:pPr>
        <w:pStyle w:val="Paragrafi"/>
        <w:rPr>
          <w:lang w:val="sq-AL"/>
        </w:rPr>
      </w:pPr>
      <w:r w:rsidRPr="00697717">
        <w:rPr>
          <w:lang w:val="sq-AL"/>
        </w:rPr>
        <w:t>Pavarësisht se në rastin e çështjes objekt shqyrtimi, nuk kemi një aplikim të ri për marrjen e një licence për tv vendor, pasoja e këtij veprimi juridik është e njëjtë (marrja e një licence të dytë për transmetime tv vendore, nga ana e një personi të vetëm). Pra</w:t>
      </w:r>
      <w:r>
        <w:rPr>
          <w:lang w:val="sq-AL"/>
        </w:rPr>
        <w:t>,</w:t>
      </w:r>
      <w:r w:rsidRPr="00697717">
        <w:rPr>
          <w:lang w:val="sq-AL"/>
        </w:rPr>
        <w:t xml:space="preserve"> rregullorja e mësipërme ka ritheksuar kufizimin e përcaktuar në nenin 20 të ligjit nr.8410, datë</w:t>
      </w:r>
      <w:r>
        <w:rPr>
          <w:lang w:val="sq-AL"/>
        </w:rPr>
        <w:t xml:space="preserve"> 30.9.1998, të</w:t>
      </w:r>
      <w:r w:rsidRPr="00697717">
        <w:rPr>
          <w:lang w:val="sq-AL"/>
        </w:rPr>
        <w:t xml:space="preserve"> ndryshuar, pikërisht për të parandaluar situata si kjo që po shqyrtohet sot nga ky këshill.</w:t>
      </w:r>
    </w:p>
    <w:p w:rsidR="008C2E66" w:rsidRPr="00697717" w:rsidRDefault="008C2E66" w:rsidP="008C2E66">
      <w:pPr>
        <w:pStyle w:val="Paragrafi"/>
        <w:rPr>
          <w:lang w:val="sq-AL"/>
        </w:rPr>
      </w:pPr>
      <w:r w:rsidRPr="00697717">
        <w:rPr>
          <w:lang w:val="sq-AL"/>
        </w:rPr>
        <w:t>Shumica është e mendimit se koncepti “subjekt”</w:t>
      </w:r>
      <w:r>
        <w:rPr>
          <w:lang w:val="sq-AL"/>
        </w:rPr>
        <w:t>,</w:t>
      </w:r>
      <w:r w:rsidRPr="00697717">
        <w:rPr>
          <w:lang w:val="sq-AL"/>
        </w:rPr>
        <w:t xml:space="preserve"> i përmendur në nenin 20 të ligjit nr.8410, datë</w:t>
      </w:r>
      <w:r>
        <w:rPr>
          <w:lang w:val="sq-AL"/>
        </w:rPr>
        <w:t xml:space="preserve"> 30.9.1998, të</w:t>
      </w:r>
      <w:r w:rsidRPr="00697717">
        <w:rPr>
          <w:lang w:val="sq-AL"/>
        </w:rPr>
        <w:t xml:space="preserve"> ndryshuar, nuk duhet parë në kuptimin e ngushtë (</w:t>
      </w:r>
      <w:r w:rsidRPr="00697717">
        <w:rPr>
          <w:i/>
          <w:lang w:val="sq-AL"/>
        </w:rPr>
        <w:t>stricto sensu</w:t>
      </w:r>
      <w:r w:rsidRPr="00697717">
        <w:rPr>
          <w:lang w:val="sq-AL"/>
        </w:rPr>
        <w:t>) apo i veçuar nga konteksti, por duhet kuptuar në harmoni me pjesën tjetër të ligjit, aktet nënligjore, si dhe me legjislacionin në fuqi.</w:t>
      </w:r>
    </w:p>
    <w:p w:rsidR="008C2E66" w:rsidRPr="00697717" w:rsidRDefault="008C2E66" w:rsidP="008C2E66">
      <w:pPr>
        <w:pStyle w:val="Paragrafi"/>
        <w:rPr>
          <w:lang w:val="sq-AL"/>
        </w:rPr>
      </w:pPr>
      <w:r w:rsidRPr="00697717">
        <w:rPr>
          <w:lang w:val="sq-AL"/>
        </w:rPr>
        <w:lastRenderedPageBreak/>
        <w:t>Nëse do të merrnim interpretimin e kundërt, që koncepti “subjekt” në nenin e sipërcituar, është tërësisht i shkëputur nga personi fizik, do të arrinim në paradoksin që një person fizik, duke krijuar persona juridikë të ndryshëm, të mund të blinte aksionet e një numri të pakufizuar subjektesh të licencuar aktualisht nga KKRT-ja për transmetime televizive vendore.</w:t>
      </w:r>
    </w:p>
    <w:p w:rsidR="008C2E66" w:rsidRPr="00697717" w:rsidRDefault="008C2E66" w:rsidP="008C2E66">
      <w:pPr>
        <w:pStyle w:val="Paragrafi"/>
        <w:rPr>
          <w:lang w:val="sq-AL"/>
        </w:rPr>
      </w:pPr>
      <w:r w:rsidRPr="00697717">
        <w:rPr>
          <w:lang w:val="sq-AL"/>
        </w:rPr>
        <w:t>Për gjithë sa më sipër, Drejtoria Juridike dhe e Licencave i ka propozuar KKRT-së mosmiratimin e ndryshimit të pronësisë së kuotave të kapitalit themeltar dhe disa të dhënave të tjera të shoqërisë “Teknotrade” sh.p.k., licencuar për subjektin televiziv privat vendor “Tele 1”.</w:t>
      </w:r>
    </w:p>
    <w:p w:rsidR="008C2E66" w:rsidRPr="00697717" w:rsidRDefault="008C2E66" w:rsidP="008C2E66">
      <w:pPr>
        <w:pStyle w:val="Paragrafi"/>
        <w:rPr>
          <w:lang w:val="sq-AL"/>
        </w:rPr>
      </w:pPr>
    </w:p>
    <w:p w:rsidR="008C2E66" w:rsidRPr="007050D6" w:rsidRDefault="008C2E66" w:rsidP="008C2E66">
      <w:pPr>
        <w:pStyle w:val="TitulliTitull"/>
      </w:pPr>
      <w:r w:rsidRPr="007050D6">
        <w:t>PËR KËTO ARSYE,</w:t>
      </w:r>
    </w:p>
    <w:p w:rsidR="008C2E66" w:rsidRPr="00697717" w:rsidRDefault="008C2E66" w:rsidP="008C2E66">
      <w:pPr>
        <w:pStyle w:val="Paragrafi"/>
        <w:rPr>
          <w:lang w:val="sq-AL"/>
        </w:rPr>
      </w:pPr>
    </w:p>
    <w:p w:rsidR="008C2E66" w:rsidRPr="00697717" w:rsidRDefault="008C2E66" w:rsidP="008C2E66">
      <w:pPr>
        <w:pStyle w:val="Paragrafi"/>
        <w:rPr>
          <w:lang w:val="sq-AL"/>
        </w:rPr>
      </w:pPr>
      <w:r w:rsidRPr="00697717">
        <w:rPr>
          <w:lang w:val="sq-AL"/>
        </w:rPr>
        <w:t xml:space="preserve">Këshilli Kombëtar i Radios dhe Televizionit, në mbështetje të nenit 7, pika 21, nenit 20, nenit 22 ligjit nr.8410, datë 30.9.1998 “Për radion </w:t>
      </w:r>
      <w:r>
        <w:rPr>
          <w:lang w:val="sq-AL"/>
        </w:rPr>
        <w:t>dh</w:t>
      </w:r>
      <w:r w:rsidRPr="00697717">
        <w:rPr>
          <w:lang w:val="sq-AL"/>
        </w:rPr>
        <w:t>e televizionin publik e privat në Republikën e Shqipërisë”, të</w:t>
      </w:r>
      <w:r>
        <w:rPr>
          <w:lang w:val="sq-AL"/>
        </w:rPr>
        <w:t xml:space="preserve"> ndryshuar,</w:t>
      </w:r>
    </w:p>
    <w:p w:rsidR="008C2E66" w:rsidRPr="000B77D6" w:rsidRDefault="008C2E66" w:rsidP="008C2E66">
      <w:pPr>
        <w:pStyle w:val="Paragrafi"/>
        <w:rPr>
          <w:sz w:val="18"/>
          <w:lang w:val="sq-AL"/>
        </w:rPr>
      </w:pPr>
    </w:p>
    <w:p w:rsidR="008C2E66" w:rsidRPr="007050D6" w:rsidRDefault="008C2E66" w:rsidP="008C2E66">
      <w:pPr>
        <w:pStyle w:val="VENDOSI"/>
      </w:pPr>
      <w:r w:rsidRPr="007050D6">
        <w:t>VENDOSI:</w:t>
      </w:r>
    </w:p>
    <w:p w:rsidR="008C2E66" w:rsidRPr="000B77D6" w:rsidRDefault="008C2E66" w:rsidP="008C2E66">
      <w:pPr>
        <w:pStyle w:val="Paragrafi"/>
        <w:rPr>
          <w:sz w:val="18"/>
          <w:lang w:val="sq-AL"/>
        </w:rPr>
      </w:pPr>
    </w:p>
    <w:p w:rsidR="008C2E66" w:rsidRPr="00697717" w:rsidRDefault="008C2E66" w:rsidP="008C2E66">
      <w:pPr>
        <w:pStyle w:val="Paragrafi"/>
        <w:rPr>
          <w:lang w:val="sq-AL"/>
        </w:rPr>
      </w:pPr>
      <w:r w:rsidRPr="00697717">
        <w:rPr>
          <w:lang w:val="sq-AL"/>
        </w:rPr>
        <w:t>1. Të mos</w:t>
      </w:r>
      <w:r>
        <w:rPr>
          <w:lang w:val="sq-AL"/>
        </w:rPr>
        <w:t xml:space="preserve"> </w:t>
      </w:r>
      <w:r w:rsidRPr="00697717">
        <w:rPr>
          <w:lang w:val="sq-AL"/>
        </w:rPr>
        <w:t>miratojë ndryshimin e pronësisë së kuotave të kapitalit themeltar dhe disa të dhënave të tjera të shoqërisë “Teknotrade” sh.p.k., licencuar për subjektin televiziv privat vendor “Tele 1”.</w:t>
      </w:r>
    </w:p>
    <w:p w:rsidR="008C2E66" w:rsidRPr="00697717" w:rsidRDefault="008C2E66" w:rsidP="008C2E66">
      <w:pPr>
        <w:pStyle w:val="Paragrafi"/>
        <w:rPr>
          <w:lang w:val="sq-AL"/>
        </w:rPr>
      </w:pPr>
      <w:r w:rsidRPr="00697717">
        <w:rPr>
          <w:lang w:val="sq-AL"/>
        </w:rPr>
        <w:t xml:space="preserve">2. Kundër këtij vendimi mund të bëhet </w:t>
      </w:r>
      <w:r>
        <w:rPr>
          <w:lang w:val="sq-AL"/>
        </w:rPr>
        <w:t xml:space="preserve">ankim </w:t>
      </w:r>
      <w:r w:rsidRPr="00697717">
        <w:rPr>
          <w:lang w:val="sq-AL"/>
        </w:rPr>
        <w:t>brenda 1 muaji në gjykatë në përputhje me Kodin e Procedurës Civile, kreu “Gjykimi i mosmarrëveshjeve administrative”.</w:t>
      </w:r>
    </w:p>
    <w:p w:rsidR="008C2E66" w:rsidRPr="00697717" w:rsidRDefault="008C2E66" w:rsidP="008C2E66">
      <w:pPr>
        <w:pStyle w:val="Paragrafi"/>
        <w:rPr>
          <w:lang w:val="sq-AL"/>
        </w:rPr>
      </w:pPr>
      <w:r w:rsidRPr="00697717">
        <w:rPr>
          <w:lang w:val="sq-AL"/>
        </w:rPr>
        <w:t>Ky vendim hyn në fuqi menjëherë.</w:t>
      </w:r>
    </w:p>
    <w:p w:rsidR="008C2E66" w:rsidRPr="00697717" w:rsidRDefault="008C2E66" w:rsidP="008C2E66">
      <w:pPr>
        <w:pStyle w:val="Paragrafi"/>
        <w:rPr>
          <w:lang w:val="sq-AL"/>
        </w:rPr>
      </w:pPr>
    </w:p>
    <w:p w:rsidR="008C2E66" w:rsidRPr="00697717" w:rsidRDefault="008C2E66" w:rsidP="008C2E66">
      <w:pPr>
        <w:pStyle w:val="Autoriteti"/>
        <w:rPr>
          <w:lang w:val="sq-AL"/>
        </w:rPr>
      </w:pPr>
      <w:r w:rsidRPr="00697717">
        <w:rPr>
          <w:lang w:val="sq-AL"/>
        </w:rPr>
        <w:t>KRYETARE</w:t>
      </w:r>
    </w:p>
    <w:p w:rsidR="008C2E66" w:rsidRPr="00697717" w:rsidRDefault="008C2E66" w:rsidP="008C2E66">
      <w:pPr>
        <w:pStyle w:val="AutoritetiEmer"/>
        <w:rPr>
          <w:lang w:val="sq-AL"/>
        </w:rPr>
      </w:pPr>
      <w:r w:rsidRPr="00697717">
        <w:rPr>
          <w:lang w:val="sq-AL"/>
        </w:rPr>
        <w:t>Endira Bushati</w:t>
      </w:r>
    </w:p>
    <w:sectPr w:rsidR="008C2E66" w:rsidRPr="006977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3FF853B3"/>
    <w:multiLevelType w:val="hybridMultilevel"/>
    <w:tmpl w:val="F6420E38"/>
    <w:lvl w:ilvl="0" w:tplc="511AD174">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2E66"/>
    <w:rsid w:val="0000709E"/>
    <w:rsid w:val="000168D2"/>
    <w:rsid w:val="00034533"/>
    <w:rsid w:val="00074ECB"/>
    <w:rsid w:val="000B7255"/>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C2E66"/>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17E78B-CB77-4E04-BFC9-7F5D8878D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8C2E66"/>
    <w:rPr>
      <w:rFonts w:ascii="CG Times" w:eastAsia="MS Mincho" w:hAnsi="CG Times" w:cs="CG Times"/>
      <w:sz w:val="22"/>
      <w:szCs w:val="22"/>
      <w:lang w:val="en-US" w:eastAsia="en-US" w:bidi="ar-SA"/>
    </w:rPr>
  </w:style>
  <w:style w:type="character" w:customStyle="1" w:styleId="TitulliChar">
    <w:name w:val="Titulli Char"/>
    <w:link w:val="Titulli"/>
    <w:locked/>
    <w:rsid w:val="008C2E6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rsid w:val="008C2E66"/>
    <w:rPr>
      <w:rFonts w:ascii="CG Times" w:eastAsia="MS Mincho" w:hAnsi="CG Times" w:cs="CG Times"/>
      <w:caps/>
      <w:sz w:val="22"/>
      <w:szCs w:val="22"/>
      <w:lang w:val="en-GB" w:eastAsia="en-US" w:bidi="ar-SA"/>
    </w:rPr>
  </w:style>
  <w:style w:type="character" w:customStyle="1" w:styleId="NumriDataChar">
    <w:name w:val="Numri_Data Char"/>
    <w:basedOn w:val="DefaultParagraphFont"/>
    <w:link w:val="NumriData"/>
    <w:rsid w:val="008C2E66"/>
    <w:rPr>
      <w:rFonts w:ascii="CG Times" w:eastAsia="MS Mincho" w:hAnsi="CG Times" w:cs="CG Times"/>
      <w:b/>
      <w:bCs/>
      <w:sz w:val="22"/>
      <w:szCs w:val="22"/>
      <w:lang w:val="en-GB" w:eastAsia="en-US" w:bidi="ar-SA"/>
    </w:rPr>
  </w:style>
  <w:style w:type="character" w:customStyle="1" w:styleId="AutoritetiEmerChar">
    <w:name w:val="Autoriteti_Emer Char"/>
    <w:basedOn w:val="DefaultParagraphFont"/>
    <w:link w:val="AutoritetiEmer"/>
    <w:rsid w:val="008C2E66"/>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2019-03-19T14:05:00Z</dcterms:created>
  <dcterms:modified xsi:type="dcterms:W3CDTF">2019-03-19T14:05:00Z</dcterms:modified>
</cp:coreProperties>
</file>