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044" w:rsidRPr="005A484B" w:rsidRDefault="00860044" w:rsidP="00860044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860044" w:rsidRPr="005A484B" w:rsidRDefault="00860044" w:rsidP="00860044">
      <w:pPr>
        <w:pStyle w:val="NumriData"/>
        <w:rPr>
          <w:lang w:val="sq-AL"/>
        </w:rPr>
      </w:pPr>
      <w:r w:rsidRPr="005A484B">
        <w:rPr>
          <w:lang w:val="sq-AL"/>
        </w:rPr>
        <w:t>Nr.122, datë 28.3.2011</w:t>
      </w:r>
    </w:p>
    <w:p w:rsidR="00860044" w:rsidRPr="005A484B" w:rsidRDefault="00860044" w:rsidP="00860044">
      <w:pPr>
        <w:pStyle w:val="Paragrafi"/>
        <w:rPr>
          <w:rFonts w:cs="Times New Roman"/>
          <w:lang w:val="sq-AL"/>
        </w:rPr>
      </w:pPr>
    </w:p>
    <w:p w:rsidR="00860044" w:rsidRPr="005A484B" w:rsidRDefault="00860044" w:rsidP="00860044">
      <w:pPr>
        <w:pStyle w:val="Titulli"/>
        <w:rPr>
          <w:lang w:val="sq-AL"/>
        </w:rPr>
      </w:pPr>
      <w:r w:rsidRPr="005A484B">
        <w:rPr>
          <w:lang w:val="sq-AL"/>
        </w:rPr>
        <w:t>PËR ZGJERIMIN E ZONËS SË LICENCIMIT, SHOQËRISË “MRM” SHPK, PËR TELEVIZIONIN PRIVAT KABLLOR “TV KABLLOR KORÇA”</w:t>
      </w:r>
    </w:p>
    <w:p w:rsidR="00860044" w:rsidRPr="005A484B" w:rsidRDefault="00860044" w:rsidP="00860044">
      <w:pPr>
        <w:pStyle w:val="Paragrafi"/>
        <w:rPr>
          <w:rFonts w:cs="Times New Roman"/>
          <w:lang w:val="sq-AL"/>
        </w:rPr>
      </w:pPr>
    </w:p>
    <w:p w:rsidR="00860044" w:rsidRPr="005A484B" w:rsidRDefault="00860044" w:rsidP="00860044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25 të ligjit nr.8410, datë 30.9.1998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5A484B">
        <w:rPr>
          <w:lang w:val="sq-AL"/>
        </w:rPr>
        <w:t xml:space="preserve"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</w:t>
      </w:r>
      <w:r>
        <w:rPr>
          <w:lang w:val="sq-AL"/>
        </w:rPr>
        <w:t xml:space="preserve">e </w:t>
      </w:r>
      <w:r w:rsidRPr="005A484B">
        <w:rPr>
          <w:lang w:val="sq-AL"/>
        </w:rPr>
        <w:t xml:space="preserve">televizionit privat kabllor “TV Korça” për zgjerimin e zonës së licencimit, </w:t>
      </w:r>
    </w:p>
    <w:p w:rsidR="00860044" w:rsidRPr="005A484B" w:rsidRDefault="00860044" w:rsidP="00860044">
      <w:pPr>
        <w:pStyle w:val="Paragrafi"/>
        <w:rPr>
          <w:lang w:val="sq-AL"/>
        </w:rPr>
      </w:pPr>
    </w:p>
    <w:p w:rsidR="00860044" w:rsidRPr="005A484B" w:rsidRDefault="00860044" w:rsidP="00860044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860044" w:rsidRPr="005A484B" w:rsidRDefault="00860044" w:rsidP="00860044">
      <w:pPr>
        <w:pStyle w:val="Paragrafi"/>
        <w:rPr>
          <w:rFonts w:cs="Times New Roman"/>
          <w:lang w:val="sq-AL"/>
        </w:rPr>
      </w:pPr>
    </w:p>
    <w:p w:rsidR="00860044" w:rsidRPr="005A484B" w:rsidRDefault="00860044" w:rsidP="00860044">
      <w:pPr>
        <w:pStyle w:val="Paragrafi"/>
        <w:rPr>
          <w:lang w:val="sq-AL"/>
        </w:rPr>
      </w:pPr>
      <w:r w:rsidRPr="005A484B">
        <w:rPr>
          <w:lang w:val="sq-AL"/>
        </w:rPr>
        <w:t>1. Të miratojë zgjerimin e zonës së licencimit të subjektit televiziv privat kabllor “TV Korça”, sipas licencës nr. 019RTVKABLLOR, në komunat Drenovë, Libonik, Bulgarec dhe Mollaj.</w:t>
      </w:r>
    </w:p>
    <w:p w:rsidR="00860044" w:rsidRPr="005A484B" w:rsidRDefault="00860044" w:rsidP="00860044">
      <w:pPr>
        <w:pStyle w:val="Paragrafi"/>
        <w:rPr>
          <w:lang w:val="sq-AL"/>
        </w:rPr>
      </w:pPr>
      <w:r w:rsidRPr="005A484B">
        <w:rPr>
          <w:lang w:val="sq-AL"/>
        </w:rPr>
        <w:t xml:space="preserve">2. Karakteristikat teknike janë </w:t>
      </w:r>
      <w:r>
        <w:rPr>
          <w:lang w:val="sq-AL"/>
        </w:rPr>
        <w:t>pjesë e licencës përkatëse dhe u</w:t>
      </w:r>
      <w:r w:rsidRPr="005A484B">
        <w:rPr>
          <w:lang w:val="sq-AL"/>
        </w:rPr>
        <w:t xml:space="preserve"> nënshtrohen të gjitha kushteve të saj.</w:t>
      </w:r>
    </w:p>
    <w:p w:rsidR="00860044" w:rsidRPr="005A484B" w:rsidRDefault="00860044" w:rsidP="00860044">
      <w:pPr>
        <w:pStyle w:val="Paragrafi"/>
        <w:rPr>
          <w:lang w:val="sq-AL"/>
        </w:rPr>
      </w:pPr>
      <w:r w:rsidRPr="005A484B">
        <w:rPr>
          <w:lang w:val="sq-AL"/>
        </w:rPr>
        <w:t>3. Ngarkohet administrata e KKRT-së për pasqyrimin e ndryshimeve përkatëse në licencën e subjektit.</w:t>
      </w:r>
    </w:p>
    <w:p w:rsidR="00860044" w:rsidRPr="005A484B" w:rsidRDefault="00860044" w:rsidP="00860044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860044" w:rsidRPr="005A484B" w:rsidRDefault="00860044" w:rsidP="00860044">
      <w:pPr>
        <w:pStyle w:val="Paragrafi"/>
        <w:rPr>
          <w:rFonts w:cs="Times New Roman"/>
          <w:lang w:val="sq-AL"/>
        </w:rPr>
      </w:pPr>
    </w:p>
    <w:p w:rsidR="00860044" w:rsidRPr="005A484B" w:rsidRDefault="00860044" w:rsidP="00860044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860044" w:rsidRPr="005A484B" w:rsidRDefault="00860044" w:rsidP="00860044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860044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004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0044"/>
    <w:rsid w:val="008634B8"/>
    <w:rsid w:val="0089132F"/>
    <w:rsid w:val="008A6769"/>
    <w:rsid w:val="008B0402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00205-1ECE-43BD-9D95-68B20094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