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87B" w:rsidRPr="005A484B" w:rsidRDefault="0031387B" w:rsidP="0031387B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31387B" w:rsidRPr="005A484B" w:rsidRDefault="0031387B" w:rsidP="0031387B">
      <w:pPr>
        <w:pStyle w:val="NumriData"/>
        <w:rPr>
          <w:lang w:val="sq-AL"/>
        </w:rPr>
      </w:pPr>
      <w:r w:rsidRPr="005A484B">
        <w:rPr>
          <w:lang w:val="sq-AL"/>
        </w:rPr>
        <w:t>Nr.90, datë 28.3.2011</w:t>
      </w:r>
    </w:p>
    <w:p w:rsidR="0031387B" w:rsidRPr="005A484B" w:rsidRDefault="0031387B" w:rsidP="0031387B">
      <w:pPr>
        <w:pStyle w:val="Paragrafi"/>
        <w:rPr>
          <w:rFonts w:cs="Times New Roman"/>
          <w:lang w:val="sq-AL"/>
        </w:rPr>
      </w:pPr>
    </w:p>
    <w:p w:rsidR="0031387B" w:rsidRDefault="0031387B" w:rsidP="0031387B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VENDOR </w:t>
      </w:r>
    </w:p>
    <w:p w:rsidR="0031387B" w:rsidRPr="005A484B" w:rsidRDefault="0031387B" w:rsidP="0031387B">
      <w:pPr>
        <w:pStyle w:val="Titulli"/>
        <w:rPr>
          <w:lang w:val="sq-AL"/>
        </w:rPr>
      </w:pPr>
      <w:r w:rsidRPr="005A484B">
        <w:rPr>
          <w:lang w:val="sq-AL"/>
        </w:rPr>
        <w:t>“TV KRUJA”</w:t>
      </w:r>
    </w:p>
    <w:p w:rsidR="0031387B" w:rsidRPr="005A484B" w:rsidRDefault="0031387B" w:rsidP="0031387B">
      <w:pPr>
        <w:pStyle w:val="Paragrafi"/>
        <w:rPr>
          <w:rFonts w:cs="Times New Roman"/>
          <w:lang w:val="sq-AL"/>
        </w:rPr>
      </w:pPr>
    </w:p>
    <w:p w:rsidR="0031387B" w:rsidRPr="005A484B" w:rsidRDefault="0031387B" w:rsidP="0031387B">
      <w:pPr>
        <w:pStyle w:val="Paragrafi"/>
        <w:rPr>
          <w:lang w:val="sq-AL"/>
        </w:rPr>
      </w:pPr>
      <w:r w:rsidRPr="005A484B">
        <w:rPr>
          <w:lang w:val="sq-AL"/>
        </w:rPr>
        <w:t xml:space="preserve">Në mbështetje të nenit 7 pika 21 dhe nenit </w:t>
      </w:r>
      <w:r>
        <w:rPr>
          <w:lang w:val="sq-AL"/>
        </w:rPr>
        <w:t>25 të ligjit nr.8410, datë 30.</w:t>
      </w:r>
      <w:r w:rsidRPr="005A484B">
        <w:rPr>
          <w:lang w:val="sq-AL"/>
        </w:rPr>
        <w:t>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31387B" w:rsidRPr="00BF6D53" w:rsidRDefault="0031387B" w:rsidP="0031387B">
      <w:pPr>
        <w:pStyle w:val="Paragrafi"/>
        <w:rPr>
          <w:rFonts w:cs="Times New Roman"/>
          <w:sz w:val="18"/>
          <w:szCs w:val="18"/>
          <w:lang w:val="sq-AL"/>
        </w:rPr>
      </w:pPr>
    </w:p>
    <w:p w:rsidR="0031387B" w:rsidRPr="005A484B" w:rsidRDefault="0031387B" w:rsidP="0031387B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31387B" w:rsidRPr="005A484B" w:rsidRDefault="0031387B" w:rsidP="0031387B">
      <w:pPr>
        <w:pStyle w:val="Paragrafi"/>
        <w:rPr>
          <w:rFonts w:cs="Times New Roman"/>
          <w:lang w:val="sq-AL"/>
        </w:rPr>
      </w:pPr>
    </w:p>
    <w:p w:rsidR="0031387B" w:rsidRPr="005A484B" w:rsidRDefault="0031387B" w:rsidP="0031387B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vendor “TV Kruja”, në fushën e transmetimeve televizive tokësore analoge.</w:t>
      </w:r>
    </w:p>
    <w:p w:rsidR="0031387B" w:rsidRPr="005A484B" w:rsidRDefault="0031387B" w:rsidP="0031387B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31387B" w:rsidRPr="005A484B" w:rsidRDefault="0031387B" w:rsidP="0031387B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3.1.2011 dhe botohet në Fletoren Zyrtare.</w:t>
      </w:r>
    </w:p>
    <w:p w:rsidR="0031387B" w:rsidRPr="00BF6D53" w:rsidRDefault="0031387B" w:rsidP="0031387B">
      <w:pPr>
        <w:pStyle w:val="Paragrafi"/>
        <w:rPr>
          <w:rFonts w:cs="Times New Roman"/>
          <w:sz w:val="18"/>
          <w:szCs w:val="18"/>
          <w:lang w:val="sq-AL"/>
        </w:rPr>
      </w:pPr>
    </w:p>
    <w:p w:rsidR="0031387B" w:rsidRPr="005A484B" w:rsidRDefault="0031387B" w:rsidP="0031387B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31387B" w:rsidRPr="005A484B" w:rsidRDefault="0031387B" w:rsidP="0031387B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31387B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387B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1387B"/>
    <w:rsid w:val="00332540"/>
    <w:rsid w:val="003405C6"/>
    <w:rsid w:val="0034498D"/>
    <w:rsid w:val="003928A8"/>
    <w:rsid w:val="0039711E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BEBDF-03BD-49EB-818B-3AE8D0EC1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