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B76" w:rsidRPr="001710B2" w:rsidRDefault="00C36B76" w:rsidP="00C36B76">
      <w:pPr>
        <w:pStyle w:val="Paragrafi"/>
        <w:rPr>
          <w:rFonts w:cs="Times New Roman"/>
          <w:sz w:val="18"/>
          <w:szCs w:val="18"/>
          <w:lang w:val="sq-AL"/>
        </w:rPr>
      </w:pPr>
      <w:bookmarkStart w:id="0" w:name="_GoBack"/>
      <w:bookmarkEnd w:id="0"/>
    </w:p>
    <w:p w:rsidR="00C36B76" w:rsidRPr="005A484B" w:rsidRDefault="00C36B76" w:rsidP="00C36B76">
      <w:pPr>
        <w:pStyle w:val="Akti"/>
        <w:rPr>
          <w:lang w:val="sq-AL"/>
        </w:rPr>
      </w:pPr>
      <w:r w:rsidRPr="005A484B">
        <w:rPr>
          <w:lang w:val="sq-AL"/>
        </w:rPr>
        <w:t>VENDIM</w:t>
      </w:r>
    </w:p>
    <w:p w:rsidR="00C36B76" w:rsidRPr="005A484B" w:rsidRDefault="00C36B76" w:rsidP="00C36B76">
      <w:pPr>
        <w:pStyle w:val="NumriData"/>
        <w:rPr>
          <w:lang w:val="sq-AL"/>
        </w:rPr>
      </w:pPr>
      <w:r w:rsidRPr="005A484B">
        <w:rPr>
          <w:lang w:val="sq-AL"/>
        </w:rPr>
        <w:t>Nr.97, datë 28.3.2011</w:t>
      </w:r>
    </w:p>
    <w:p w:rsidR="00C36B76" w:rsidRPr="005A484B" w:rsidRDefault="00C36B76" w:rsidP="00C36B76">
      <w:pPr>
        <w:pStyle w:val="Paragrafi"/>
        <w:rPr>
          <w:rFonts w:cs="Times New Roman"/>
          <w:lang w:val="sq-AL"/>
        </w:rPr>
      </w:pPr>
    </w:p>
    <w:p w:rsidR="00C36B76" w:rsidRDefault="00C36B76" w:rsidP="00C36B76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KABLLOR </w:t>
      </w:r>
    </w:p>
    <w:p w:rsidR="00C36B76" w:rsidRPr="005A484B" w:rsidRDefault="00C36B76" w:rsidP="00C36B76">
      <w:pPr>
        <w:pStyle w:val="Titulli"/>
        <w:rPr>
          <w:lang w:val="sq-AL"/>
        </w:rPr>
      </w:pPr>
      <w:r w:rsidRPr="005A484B">
        <w:rPr>
          <w:lang w:val="sq-AL"/>
        </w:rPr>
        <w:t>“TV KABLLOR KUKËSI”</w:t>
      </w:r>
    </w:p>
    <w:p w:rsidR="00C36B76" w:rsidRPr="005A484B" w:rsidRDefault="00C36B76" w:rsidP="00C36B76">
      <w:pPr>
        <w:pStyle w:val="Paragrafi"/>
        <w:ind w:firstLine="0"/>
        <w:rPr>
          <w:rFonts w:cs="Times New Roman"/>
          <w:lang w:val="sq-AL"/>
        </w:rPr>
      </w:pPr>
    </w:p>
    <w:p w:rsidR="00C36B76" w:rsidRPr="005A484B" w:rsidRDefault="00C36B76" w:rsidP="00C36B76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</w:t>
      </w:r>
      <w:r>
        <w:rPr>
          <w:lang w:val="sq-AL"/>
        </w:rPr>
        <w:t>a 21 dhe nenit 25 të ligjit nr.</w:t>
      </w:r>
      <w:r w:rsidRPr="005A484B">
        <w:rPr>
          <w:lang w:val="sq-AL"/>
        </w:rPr>
        <w:t>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C36B76" w:rsidRPr="001710B2" w:rsidRDefault="00C36B76" w:rsidP="00C36B76">
      <w:pPr>
        <w:pStyle w:val="Paragrafi"/>
        <w:rPr>
          <w:rFonts w:cs="Times New Roman"/>
          <w:sz w:val="20"/>
          <w:szCs w:val="20"/>
          <w:lang w:val="sq-AL"/>
        </w:rPr>
      </w:pPr>
    </w:p>
    <w:p w:rsidR="00C36B76" w:rsidRPr="005A484B" w:rsidRDefault="00C36B76" w:rsidP="00C36B76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C36B76" w:rsidRPr="001710B2" w:rsidRDefault="00C36B76" w:rsidP="00C36B76">
      <w:pPr>
        <w:pStyle w:val="Paragrafi"/>
        <w:rPr>
          <w:rFonts w:cs="Times New Roman"/>
          <w:sz w:val="20"/>
          <w:szCs w:val="20"/>
          <w:lang w:val="sq-AL"/>
        </w:rPr>
      </w:pPr>
    </w:p>
    <w:p w:rsidR="00C36B76" w:rsidRPr="005A484B" w:rsidRDefault="00C36B76" w:rsidP="00C36B76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privat kabllor “TV kabllor Kukësi”, në fushën e transmetimeve televizive tokësore kabllore.</w:t>
      </w:r>
    </w:p>
    <w:p w:rsidR="00C36B76" w:rsidRPr="005A484B" w:rsidRDefault="00C36B76" w:rsidP="00C36B76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C36B76" w:rsidRPr="005A484B" w:rsidRDefault="00C36B76" w:rsidP="00C36B76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28.12.2010 dhe botohet në Fletoren Zyrtare.</w:t>
      </w:r>
    </w:p>
    <w:p w:rsidR="00C36B76" w:rsidRPr="001710B2" w:rsidRDefault="00C36B76" w:rsidP="00C36B76">
      <w:pPr>
        <w:pStyle w:val="Paragrafi"/>
        <w:rPr>
          <w:rFonts w:cs="Times New Roman"/>
          <w:sz w:val="20"/>
          <w:szCs w:val="20"/>
          <w:lang w:val="sq-AL"/>
        </w:rPr>
      </w:pPr>
    </w:p>
    <w:p w:rsidR="00C36B76" w:rsidRPr="005A484B" w:rsidRDefault="00C36B76" w:rsidP="00C36B76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C36B76" w:rsidRPr="005A484B" w:rsidRDefault="00C36B76" w:rsidP="00C36B76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C36B76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6B76"/>
    <w:rsid w:val="0000709E"/>
    <w:rsid w:val="000168D2"/>
    <w:rsid w:val="00034533"/>
    <w:rsid w:val="00055A51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36B76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604592-28A2-4A53-BD17-C5789675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