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12334" w:rsidRPr="000B086C" w:rsidRDefault="00A12334" w:rsidP="00A12334">
      <w:pPr>
        <w:pStyle w:val="Akti"/>
        <w:rPr>
          <w:lang w:val="sq-AL"/>
        </w:rPr>
      </w:pPr>
      <w:bookmarkStart w:id="0" w:name="_GoBack"/>
      <w:bookmarkEnd w:id="0"/>
      <w:r w:rsidRPr="000B086C">
        <w:rPr>
          <w:lang w:val="sq-AL"/>
        </w:rPr>
        <w:t>VENDIM</w:t>
      </w:r>
    </w:p>
    <w:p w:rsidR="00A12334" w:rsidRPr="000B086C" w:rsidRDefault="00A12334" w:rsidP="00A12334">
      <w:pPr>
        <w:pStyle w:val="NumriData"/>
        <w:rPr>
          <w:lang w:val="sq-AL"/>
        </w:rPr>
      </w:pPr>
      <w:r w:rsidRPr="000B086C">
        <w:rPr>
          <w:lang w:val="sq-AL"/>
        </w:rPr>
        <w:t>Nr.168, datë 31.5.2011</w:t>
      </w:r>
    </w:p>
    <w:p w:rsidR="00A12334" w:rsidRPr="000B086C" w:rsidRDefault="00A12334" w:rsidP="00A12334">
      <w:pPr>
        <w:pStyle w:val="Paragrafi"/>
        <w:rPr>
          <w:lang w:val="sq-AL"/>
        </w:rPr>
      </w:pPr>
    </w:p>
    <w:p w:rsidR="00A12334" w:rsidRPr="000B086C" w:rsidRDefault="00A12334" w:rsidP="00A12334">
      <w:pPr>
        <w:pStyle w:val="Titulli"/>
        <w:rPr>
          <w:lang w:val="sq-AL"/>
        </w:rPr>
      </w:pPr>
      <w:r w:rsidRPr="000B086C">
        <w:rPr>
          <w:lang w:val="sq-AL"/>
        </w:rPr>
        <w:t>PËR DHËNIE LICENCE SHOQËRISË “EPIRI 2011” SHPK, PËR TELEVIZIONIN PRIVAT KABLLOR “TV KABLLOR EPIRI 2011”</w:t>
      </w:r>
    </w:p>
    <w:p w:rsidR="00A12334" w:rsidRPr="000B086C" w:rsidRDefault="00A12334" w:rsidP="00A12334">
      <w:pPr>
        <w:pStyle w:val="Paragrafi"/>
        <w:rPr>
          <w:lang w:val="sq-AL"/>
        </w:rPr>
      </w:pPr>
    </w:p>
    <w:p w:rsidR="00A12334" w:rsidRPr="000B086C" w:rsidRDefault="00A12334" w:rsidP="00A12334">
      <w:pPr>
        <w:pStyle w:val="Paragrafi"/>
        <w:rPr>
          <w:lang w:val="sq-AL"/>
        </w:rPr>
      </w:pPr>
      <w:r w:rsidRPr="000B086C">
        <w:rPr>
          <w:lang w:val="sq-AL"/>
        </w:rPr>
        <w:t>Në mbështetje të nenit 7, pika 21 dhe nenit 25 të ligjit nr.8410, datë 30.9.1998 “Për radion dhe televizionin publik e privat në Republikën e Shqipërisë”, të ndryshuar, rregullores së KKRT-së “Për licencimin e operatorëve privatë radiotelevizivë të transmetimeve me kabll</w:t>
      </w:r>
      <w:r>
        <w:rPr>
          <w:lang w:val="sq-AL"/>
        </w:rPr>
        <w:t>o</w:t>
      </w:r>
      <w:r w:rsidRPr="000B086C">
        <w:rPr>
          <w:lang w:val="sq-AL"/>
        </w:rPr>
        <w:t>”, miratuar me vendimin nr.221, datë 30.3.2004, të ndryshuar, rregullores së KKRT-së “Mbi procedurat e licencimit dhe rilicencimit të operatorëve privatë radio e televizivë”, miratuar me vendimin nr.1, datë 29.1.2010, Këshilli Kombëtar i Radios dhe Televizionit, pasi mori në shqyrtim kërkesën e shoqërisë “Epiri 2011” sh.p.k., për t’u licencuar si operator televiziv privat kabllor</w:t>
      </w:r>
      <w:r>
        <w:rPr>
          <w:lang w:val="sq-AL"/>
        </w:rPr>
        <w:t>,</w:t>
      </w:r>
    </w:p>
    <w:p w:rsidR="00A12334" w:rsidRPr="000B086C" w:rsidRDefault="00A12334" w:rsidP="00A12334">
      <w:pPr>
        <w:pStyle w:val="Paragrafi"/>
        <w:rPr>
          <w:lang w:val="sq-AL"/>
        </w:rPr>
      </w:pPr>
    </w:p>
    <w:p w:rsidR="00A12334" w:rsidRPr="000B086C" w:rsidRDefault="00A12334" w:rsidP="00A12334">
      <w:pPr>
        <w:pStyle w:val="VENDOSI"/>
        <w:rPr>
          <w:lang w:val="sq-AL"/>
        </w:rPr>
      </w:pPr>
      <w:r w:rsidRPr="000B086C">
        <w:rPr>
          <w:lang w:val="sq-AL"/>
        </w:rPr>
        <w:t>VENDOSI:</w:t>
      </w:r>
    </w:p>
    <w:p w:rsidR="00A12334" w:rsidRPr="000B086C" w:rsidRDefault="00A12334" w:rsidP="00A12334">
      <w:pPr>
        <w:pStyle w:val="Paragrafi"/>
        <w:rPr>
          <w:lang w:val="sq-AL"/>
        </w:rPr>
      </w:pPr>
    </w:p>
    <w:p w:rsidR="00A12334" w:rsidRPr="000B086C" w:rsidRDefault="00A12334" w:rsidP="00A12334">
      <w:pPr>
        <w:pStyle w:val="Paragrafi"/>
        <w:rPr>
          <w:lang w:val="sq-AL"/>
        </w:rPr>
      </w:pPr>
      <w:r w:rsidRPr="000B086C">
        <w:rPr>
          <w:lang w:val="sq-AL"/>
        </w:rPr>
        <w:t>1. T</w:t>
      </w:r>
      <w:r>
        <w:rPr>
          <w:lang w:val="sq-AL"/>
        </w:rPr>
        <w:t>’</w:t>
      </w:r>
      <w:r w:rsidRPr="000B086C">
        <w:rPr>
          <w:lang w:val="sq-AL"/>
        </w:rPr>
        <w:t xml:space="preserve">i japë licencë shoqërisë “Epiri 2011” sh.p.k., duke e autorizuar të funksionojë si operator televiziv privat kabllor për </w:t>
      </w:r>
      <w:r>
        <w:rPr>
          <w:lang w:val="sq-AL"/>
        </w:rPr>
        <w:t xml:space="preserve">tv kabllor </w:t>
      </w:r>
      <w:r w:rsidRPr="000B086C">
        <w:rPr>
          <w:lang w:val="sq-AL"/>
        </w:rPr>
        <w:t>“Epiri 2011”, për një periudhë prej 6 vjetësh nga data e hyrjes në fuqi të kë</w:t>
      </w:r>
      <w:r>
        <w:rPr>
          <w:lang w:val="sq-AL"/>
        </w:rPr>
        <w:t>saj licence</w:t>
      </w:r>
      <w:r w:rsidRPr="000B086C">
        <w:rPr>
          <w:lang w:val="sq-AL"/>
        </w:rPr>
        <w:t xml:space="preserve"> për të mbuluar me sinjal qarkun Gjirokastër.</w:t>
      </w:r>
    </w:p>
    <w:p w:rsidR="00A12334" w:rsidRPr="000B086C" w:rsidRDefault="00A12334" w:rsidP="00A12334">
      <w:pPr>
        <w:pStyle w:val="Paragrafi"/>
        <w:rPr>
          <w:lang w:val="sq-AL"/>
        </w:rPr>
      </w:pPr>
      <w:r w:rsidRPr="000B086C">
        <w:rPr>
          <w:lang w:val="sq-AL"/>
        </w:rPr>
        <w:t>2. Në aneksin e licencës jepen kushtet e licencës, ku përfshihen struktura programore, zona e mbulimit, kushtet teknike dhe tarifat.</w:t>
      </w:r>
    </w:p>
    <w:p w:rsidR="00A12334" w:rsidRPr="000B086C" w:rsidRDefault="00A12334" w:rsidP="00A12334">
      <w:pPr>
        <w:pStyle w:val="Paragrafi"/>
        <w:rPr>
          <w:lang w:val="sq-AL"/>
        </w:rPr>
      </w:pPr>
      <w:r w:rsidRPr="000B086C">
        <w:rPr>
          <w:lang w:val="sq-AL"/>
        </w:rPr>
        <w:t>Ky vendim hyn në fuqi pas botimit në Fletoren Zyrtare.</w:t>
      </w:r>
    </w:p>
    <w:p w:rsidR="00A12334" w:rsidRPr="000B086C" w:rsidRDefault="00A12334" w:rsidP="00A12334">
      <w:pPr>
        <w:pStyle w:val="Paragrafi"/>
        <w:rPr>
          <w:lang w:val="sq-AL"/>
        </w:rPr>
      </w:pPr>
    </w:p>
    <w:p w:rsidR="00A12334" w:rsidRPr="000B086C" w:rsidRDefault="00A12334" w:rsidP="00A12334">
      <w:pPr>
        <w:pStyle w:val="Autoriteti"/>
        <w:rPr>
          <w:lang w:val="sq-AL"/>
        </w:rPr>
      </w:pPr>
      <w:r w:rsidRPr="000B086C">
        <w:rPr>
          <w:lang w:val="sq-AL"/>
        </w:rPr>
        <w:t>KRYETARE</w:t>
      </w:r>
    </w:p>
    <w:p w:rsidR="00A12334" w:rsidRPr="000B086C" w:rsidRDefault="00A12334" w:rsidP="00A12334">
      <w:pPr>
        <w:pStyle w:val="AutoritetiEmer"/>
        <w:rPr>
          <w:lang w:val="sq-AL"/>
        </w:rPr>
      </w:pPr>
      <w:r w:rsidRPr="000B086C">
        <w:rPr>
          <w:lang w:val="sq-AL"/>
        </w:rPr>
        <w:t>Endira Bushati</w:t>
      </w:r>
    </w:p>
    <w:sectPr w:rsidR="00A12334" w:rsidRPr="000B086C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A12334"/>
    <w:rsid w:val="0000709E"/>
    <w:rsid w:val="000168D2"/>
    <w:rsid w:val="00034533"/>
    <w:rsid w:val="00074ECB"/>
    <w:rsid w:val="00094C8D"/>
    <w:rsid w:val="000E26BA"/>
    <w:rsid w:val="000E4149"/>
    <w:rsid w:val="0012658B"/>
    <w:rsid w:val="00134B4F"/>
    <w:rsid w:val="00142511"/>
    <w:rsid w:val="00185D06"/>
    <w:rsid w:val="001F6849"/>
    <w:rsid w:val="00215F4C"/>
    <w:rsid w:val="00227BE7"/>
    <w:rsid w:val="00234711"/>
    <w:rsid w:val="00241BA6"/>
    <w:rsid w:val="00241C39"/>
    <w:rsid w:val="0026534D"/>
    <w:rsid w:val="00266926"/>
    <w:rsid w:val="00285E2F"/>
    <w:rsid w:val="002908B3"/>
    <w:rsid w:val="002A7911"/>
    <w:rsid w:val="002E20F9"/>
    <w:rsid w:val="002F537C"/>
    <w:rsid w:val="003140DA"/>
    <w:rsid w:val="00332540"/>
    <w:rsid w:val="003405C6"/>
    <w:rsid w:val="0034498D"/>
    <w:rsid w:val="003928A8"/>
    <w:rsid w:val="003B0C26"/>
    <w:rsid w:val="003B51C0"/>
    <w:rsid w:val="003E172F"/>
    <w:rsid w:val="003E4EDB"/>
    <w:rsid w:val="003E73B7"/>
    <w:rsid w:val="003F1DE3"/>
    <w:rsid w:val="004122D8"/>
    <w:rsid w:val="0041784A"/>
    <w:rsid w:val="00446661"/>
    <w:rsid w:val="004C170D"/>
    <w:rsid w:val="004D3981"/>
    <w:rsid w:val="004F3623"/>
    <w:rsid w:val="00517769"/>
    <w:rsid w:val="00535E88"/>
    <w:rsid w:val="00544CAA"/>
    <w:rsid w:val="0054530E"/>
    <w:rsid w:val="00550623"/>
    <w:rsid w:val="00570352"/>
    <w:rsid w:val="0058271B"/>
    <w:rsid w:val="00587F36"/>
    <w:rsid w:val="005A0F2D"/>
    <w:rsid w:val="005B1039"/>
    <w:rsid w:val="005E511C"/>
    <w:rsid w:val="005F7E26"/>
    <w:rsid w:val="00614E18"/>
    <w:rsid w:val="006568F6"/>
    <w:rsid w:val="00663EDA"/>
    <w:rsid w:val="006874BA"/>
    <w:rsid w:val="00693FF3"/>
    <w:rsid w:val="006A303A"/>
    <w:rsid w:val="0071376D"/>
    <w:rsid w:val="00752C50"/>
    <w:rsid w:val="0075724A"/>
    <w:rsid w:val="007877D3"/>
    <w:rsid w:val="007B4080"/>
    <w:rsid w:val="007E689F"/>
    <w:rsid w:val="007F180F"/>
    <w:rsid w:val="00817EE7"/>
    <w:rsid w:val="008634B8"/>
    <w:rsid w:val="0089132F"/>
    <w:rsid w:val="008A6769"/>
    <w:rsid w:val="008B4EF7"/>
    <w:rsid w:val="008E4B9F"/>
    <w:rsid w:val="008E6154"/>
    <w:rsid w:val="008F56A5"/>
    <w:rsid w:val="00907285"/>
    <w:rsid w:val="00934964"/>
    <w:rsid w:val="009438E2"/>
    <w:rsid w:val="009474C3"/>
    <w:rsid w:val="009A651E"/>
    <w:rsid w:val="009B02F1"/>
    <w:rsid w:val="00A02EB2"/>
    <w:rsid w:val="00A07987"/>
    <w:rsid w:val="00A12334"/>
    <w:rsid w:val="00A443C1"/>
    <w:rsid w:val="00A56BD5"/>
    <w:rsid w:val="00A857EE"/>
    <w:rsid w:val="00A94FF9"/>
    <w:rsid w:val="00A95AD7"/>
    <w:rsid w:val="00AC27E2"/>
    <w:rsid w:val="00B1514A"/>
    <w:rsid w:val="00B179D9"/>
    <w:rsid w:val="00B4631C"/>
    <w:rsid w:val="00B55AB4"/>
    <w:rsid w:val="00B71725"/>
    <w:rsid w:val="00BA2385"/>
    <w:rsid w:val="00BD753C"/>
    <w:rsid w:val="00BF1117"/>
    <w:rsid w:val="00C13704"/>
    <w:rsid w:val="00C738B5"/>
    <w:rsid w:val="00C83146"/>
    <w:rsid w:val="00C92AC9"/>
    <w:rsid w:val="00CD41A2"/>
    <w:rsid w:val="00CD6648"/>
    <w:rsid w:val="00CE2E2E"/>
    <w:rsid w:val="00D13872"/>
    <w:rsid w:val="00D23E52"/>
    <w:rsid w:val="00D35D7B"/>
    <w:rsid w:val="00D63723"/>
    <w:rsid w:val="00D71170"/>
    <w:rsid w:val="00D72107"/>
    <w:rsid w:val="00D9277A"/>
    <w:rsid w:val="00DA7390"/>
    <w:rsid w:val="00DC37A3"/>
    <w:rsid w:val="00DD41D0"/>
    <w:rsid w:val="00DD54D4"/>
    <w:rsid w:val="00E20AA5"/>
    <w:rsid w:val="00E4648D"/>
    <w:rsid w:val="00E87941"/>
    <w:rsid w:val="00E87F11"/>
    <w:rsid w:val="00ED3E5E"/>
    <w:rsid w:val="00EF0CF6"/>
    <w:rsid w:val="00EF672B"/>
    <w:rsid w:val="00F025AC"/>
    <w:rsid w:val="00F31BCD"/>
    <w:rsid w:val="00F4682B"/>
    <w:rsid w:val="00F7295B"/>
    <w:rsid w:val="00F74838"/>
    <w:rsid w:val="00F91D2E"/>
    <w:rsid w:val="00F9691A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8E95367-C1C8-4A1C-94D5-EE1D3752B8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303A"/>
    <w:rPr>
      <w:sz w:val="24"/>
      <w:szCs w:val="24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link w:val="AutoritetiChar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link w:val="AutoritetiEmerChar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character" w:customStyle="1" w:styleId="AutoritetiChar">
    <w:name w:val="Autoriteti Char"/>
    <w:basedOn w:val="DefaultParagraphFont"/>
    <w:link w:val="Autoriteti"/>
    <w:locked/>
    <w:rsid w:val="00A12334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locked/>
    <w:rsid w:val="00A12334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192</Words>
  <Characters>1095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1285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2019-03-19T14:28:00Z</dcterms:created>
  <dcterms:modified xsi:type="dcterms:W3CDTF">2019-03-19T14:28:00Z</dcterms:modified>
</cp:coreProperties>
</file>