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66" w:rsidRPr="000B086C" w:rsidRDefault="00F03366" w:rsidP="00F03366">
      <w:pPr>
        <w:pStyle w:val="Paragrafi"/>
        <w:rPr>
          <w:lang w:val="sq-AL"/>
        </w:rPr>
      </w:pPr>
      <w:bookmarkStart w:id="0" w:name="_GoBack"/>
      <w:bookmarkEnd w:id="0"/>
    </w:p>
    <w:p w:rsidR="00F03366" w:rsidRPr="000B086C" w:rsidRDefault="00F03366" w:rsidP="00F03366">
      <w:pPr>
        <w:pStyle w:val="Akti"/>
        <w:rPr>
          <w:lang w:val="sq-AL"/>
        </w:rPr>
      </w:pPr>
      <w:r w:rsidRPr="000B086C">
        <w:rPr>
          <w:lang w:val="sq-AL"/>
        </w:rPr>
        <w:t>VENDIM</w:t>
      </w:r>
    </w:p>
    <w:p w:rsidR="00F03366" w:rsidRPr="000B086C" w:rsidRDefault="00F03366" w:rsidP="00F03366">
      <w:pPr>
        <w:pStyle w:val="NumriData"/>
        <w:rPr>
          <w:lang w:val="sq-AL"/>
        </w:rPr>
      </w:pPr>
      <w:r w:rsidRPr="000B086C">
        <w:rPr>
          <w:lang w:val="sq-AL"/>
        </w:rPr>
        <w:t>Nr.174, datë 31.5.2011</w:t>
      </w:r>
    </w:p>
    <w:p w:rsidR="00F03366" w:rsidRPr="000B086C" w:rsidRDefault="00F03366" w:rsidP="00F03366">
      <w:pPr>
        <w:pStyle w:val="Paragrafi"/>
        <w:rPr>
          <w:lang w:val="sq-AL"/>
        </w:rPr>
      </w:pPr>
    </w:p>
    <w:p w:rsidR="00F03366" w:rsidRPr="000B086C" w:rsidRDefault="00F03366" w:rsidP="00F03366">
      <w:pPr>
        <w:pStyle w:val="Titulli"/>
        <w:rPr>
          <w:lang w:val="sq-AL"/>
        </w:rPr>
      </w:pPr>
      <w:r w:rsidRPr="000B086C">
        <w:rPr>
          <w:lang w:val="sq-AL"/>
        </w:rPr>
        <w:t>PËR RINOVIMIN E LICENCËS SË SUBJEKTIT RADIOFONIK PRIVAT VENDOR “RADIO SARANDA”</w:t>
      </w:r>
    </w:p>
    <w:p w:rsidR="00F03366" w:rsidRPr="000B086C" w:rsidRDefault="00F03366" w:rsidP="00F03366">
      <w:pPr>
        <w:pStyle w:val="Paragrafi"/>
        <w:rPr>
          <w:lang w:val="sq-AL"/>
        </w:rPr>
      </w:pPr>
    </w:p>
    <w:p w:rsidR="00F03366" w:rsidRPr="000B086C" w:rsidRDefault="00F03366" w:rsidP="00F03366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“Mbi procedurat e licencimit dhe rilicen</w:t>
      </w:r>
      <w:r>
        <w:rPr>
          <w:lang w:val="sq-AL"/>
        </w:rPr>
        <w:t>c</w:t>
      </w:r>
      <w:r w:rsidRPr="000B086C">
        <w:rPr>
          <w:lang w:val="sq-AL"/>
        </w:rPr>
        <w:t>imit të operatorëve privatë radio e televizivë”, miratuar me vendimin nr.1, datë 29.1.2010, Këshilli Kombëtar i Radios dhe Televizionit, pasi mori në shqyrtim kërkesën e subjektit “Media Saranda” sh.p.k., dhe propozimin për rinovim licence të Komisionit të Shqyrtimit të Dokumentacionit</w:t>
      </w:r>
      <w:r>
        <w:rPr>
          <w:lang w:val="sq-AL"/>
        </w:rPr>
        <w:t>,</w:t>
      </w:r>
    </w:p>
    <w:p w:rsidR="00F03366" w:rsidRPr="000B086C" w:rsidRDefault="00F03366" w:rsidP="00F03366">
      <w:pPr>
        <w:pStyle w:val="Paragrafi"/>
        <w:rPr>
          <w:lang w:val="sq-AL"/>
        </w:rPr>
      </w:pPr>
    </w:p>
    <w:p w:rsidR="00F03366" w:rsidRPr="000B086C" w:rsidRDefault="00F03366" w:rsidP="00F03366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F03366" w:rsidRPr="000B086C" w:rsidRDefault="00F03366" w:rsidP="00F03366">
      <w:pPr>
        <w:pStyle w:val="Paragrafi"/>
        <w:rPr>
          <w:lang w:val="sq-AL"/>
        </w:rPr>
      </w:pPr>
    </w:p>
    <w:p w:rsidR="00F03366" w:rsidRPr="000B086C" w:rsidRDefault="00F03366" w:rsidP="00F03366">
      <w:pPr>
        <w:pStyle w:val="Paragrafi"/>
        <w:rPr>
          <w:lang w:val="sq-AL"/>
        </w:rPr>
      </w:pPr>
      <w:r w:rsidRPr="000B086C">
        <w:rPr>
          <w:lang w:val="sq-AL"/>
        </w:rPr>
        <w:t>1. Të rinovohet licenca për subjektin radiofonik privat vendor “Radio Saranda”, në fushën e transmetimeve radiofonike tokësore analoge.</w:t>
      </w:r>
    </w:p>
    <w:p w:rsidR="00F03366" w:rsidRPr="000B086C" w:rsidRDefault="00F03366" w:rsidP="00F03366">
      <w:pPr>
        <w:pStyle w:val="Paragrafi"/>
        <w:rPr>
          <w:lang w:val="sq-AL"/>
        </w:rPr>
      </w:pPr>
      <w:r w:rsidRPr="000B086C">
        <w:rPr>
          <w:lang w:val="sq-AL"/>
        </w:rPr>
        <w:t>2. Kushtet e licencës sipas pikës 1 të këtij vendimi mbeten të pandryshuara.</w:t>
      </w:r>
    </w:p>
    <w:p w:rsidR="00F03366" w:rsidRPr="000B086C" w:rsidRDefault="00F03366" w:rsidP="00F03366">
      <w:pPr>
        <w:pStyle w:val="Paragrafi"/>
        <w:rPr>
          <w:lang w:val="sq-AL"/>
        </w:rPr>
      </w:pPr>
      <w:r w:rsidRPr="000B086C">
        <w:rPr>
          <w:lang w:val="sq-AL"/>
        </w:rPr>
        <w:t>Ky vendim i shtrin efektet financiare nga data 9.11.2009 dhe botohet në Fletoren Zyrtare.</w:t>
      </w:r>
    </w:p>
    <w:p w:rsidR="00F03366" w:rsidRPr="000B086C" w:rsidRDefault="00F03366" w:rsidP="00F03366">
      <w:pPr>
        <w:pStyle w:val="Paragrafi"/>
        <w:rPr>
          <w:lang w:val="sq-AL"/>
        </w:rPr>
      </w:pPr>
    </w:p>
    <w:p w:rsidR="00F03366" w:rsidRPr="000B086C" w:rsidRDefault="00F03366" w:rsidP="00F03366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F03366" w:rsidRPr="000B086C" w:rsidRDefault="00F03366" w:rsidP="00F03366">
      <w:pPr>
        <w:pStyle w:val="AutoritetiEmer"/>
        <w:rPr>
          <w:lang w:val="sq-AL"/>
        </w:rPr>
      </w:pPr>
      <w:r w:rsidRPr="000B086C">
        <w:rPr>
          <w:lang w:val="sq-AL"/>
        </w:rPr>
        <w:t>Endira Bushati</w:t>
      </w:r>
    </w:p>
    <w:sectPr w:rsidR="00F03366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3366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29F3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03366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8ADCCC-19E5-44E9-AF8E-DB819615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366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F0336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F0336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