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A64" w:rsidRPr="00291337" w:rsidRDefault="00EF1A64" w:rsidP="00EF1A64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EF1A64" w:rsidRPr="00291337" w:rsidRDefault="00EF1A64" w:rsidP="00EF1A64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52, datë 26.3.2012</w:t>
      </w:r>
    </w:p>
    <w:p w:rsidR="00EF1A64" w:rsidRPr="00291337" w:rsidRDefault="00EF1A64" w:rsidP="00C50379">
      <w:pPr>
        <w:pStyle w:val="Paragrafi"/>
        <w:rPr>
          <w:lang w:val="sq-AL"/>
        </w:rPr>
      </w:pPr>
    </w:p>
    <w:p w:rsidR="00EF1A64" w:rsidRPr="00291337" w:rsidRDefault="00EF1A64" w:rsidP="00EF1A64">
      <w:pPr>
        <w:pStyle w:val="Titulli"/>
        <w:rPr>
          <w:lang w:val="sq-AL"/>
        </w:rPr>
      </w:pPr>
      <w:r w:rsidRPr="00291337">
        <w:rPr>
          <w:lang w:val="sq-AL"/>
        </w:rPr>
        <w:t xml:space="preserve">PËR RINOVIMIN E LICENCËS SË SUBJEKTIT TELEVIZIV PRIVAT kabllOR </w:t>
      </w:r>
    </w:p>
    <w:p w:rsidR="00EF1A64" w:rsidRPr="00291337" w:rsidRDefault="00EF1A64" w:rsidP="00EF1A64">
      <w:pPr>
        <w:pStyle w:val="Titulli"/>
        <w:rPr>
          <w:lang w:val="sq-AL"/>
        </w:rPr>
      </w:pPr>
      <w:r w:rsidRPr="00291337">
        <w:rPr>
          <w:lang w:val="sq-AL"/>
        </w:rPr>
        <w:t>“TV kabllor apt”</w:t>
      </w:r>
    </w:p>
    <w:p w:rsidR="00EF1A64" w:rsidRPr="00291337" w:rsidRDefault="00EF1A64" w:rsidP="00EF1A64">
      <w:pPr>
        <w:pStyle w:val="Paragrafi"/>
        <w:rPr>
          <w:sz w:val="20"/>
          <w:lang w:val="sq-AL"/>
        </w:rPr>
      </w:pPr>
    </w:p>
    <w:p w:rsidR="00EF1A64" w:rsidRPr="00291337" w:rsidRDefault="00EF1A64" w:rsidP="00EF1A64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EF1A64" w:rsidRPr="00291337" w:rsidRDefault="00EF1A64" w:rsidP="00EF1A64">
      <w:pPr>
        <w:pStyle w:val="Paragrafi"/>
        <w:rPr>
          <w:lang w:val="sq-AL"/>
        </w:rPr>
      </w:pPr>
    </w:p>
    <w:p w:rsidR="00EF1A64" w:rsidRPr="00291337" w:rsidRDefault="00EF1A64" w:rsidP="00EF1A64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EF1A64" w:rsidRPr="00291337" w:rsidRDefault="00EF1A64" w:rsidP="00EF1A64">
      <w:pPr>
        <w:pStyle w:val="Paragrafi"/>
        <w:rPr>
          <w:lang w:val="sq-AL"/>
        </w:rPr>
      </w:pPr>
    </w:p>
    <w:p w:rsidR="00EF1A64" w:rsidRPr="00291337" w:rsidRDefault="00EF1A64" w:rsidP="00EF1A64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televiziv privat kabllor “Tv Kabllor APT”, në fushën e transmetimeve televizive kabllore private.</w:t>
      </w:r>
    </w:p>
    <w:p w:rsidR="00EF1A64" w:rsidRPr="00291337" w:rsidRDefault="00EF1A64" w:rsidP="00EF1A64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EF1A64" w:rsidRPr="00291337" w:rsidRDefault="00EF1A64" w:rsidP="00EF1A64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8.3.2012 dhe botohet në Fletoren Zyrtare.</w:t>
      </w:r>
    </w:p>
    <w:p w:rsidR="00EF1A64" w:rsidRPr="00291337" w:rsidRDefault="00EF1A64" w:rsidP="00EF1A64">
      <w:pPr>
        <w:pStyle w:val="Paragrafi"/>
        <w:rPr>
          <w:lang w:val="sq-AL"/>
        </w:rPr>
      </w:pPr>
    </w:p>
    <w:p w:rsidR="00EF1A64" w:rsidRPr="00291337" w:rsidRDefault="00EF1A64" w:rsidP="00EF1A64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477590" w:rsidRDefault="00EF1A64" w:rsidP="00EF1A64">
      <w:pPr>
        <w:pStyle w:val="AutoritetiEmer"/>
      </w:pPr>
      <w:r w:rsidRPr="00291337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1A64"/>
    <w:rsid w:val="000277EF"/>
    <w:rsid w:val="000C2ABA"/>
    <w:rsid w:val="00142F5D"/>
    <w:rsid w:val="001D4B57"/>
    <w:rsid w:val="00443285"/>
    <w:rsid w:val="00477590"/>
    <w:rsid w:val="004A533F"/>
    <w:rsid w:val="00634C08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50379"/>
    <w:rsid w:val="00CE6213"/>
    <w:rsid w:val="00D5435B"/>
    <w:rsid w:val="00EF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30B3C5-46A1-4930-A6E0-923EEEA9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A6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F1A6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F1A6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F1A6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F1A6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F1A6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F1A6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