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051" w:rsidRPr="00A16A01" w:rsidRDefault="00765051" w:rsidP="00765051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765051" w:rsidRPr="00A16A01" w:rsidRDefault="00765051" w:rsidP="00765051">
      <w:pPr>
        <w:pStyle w:val="NumriData"/>
        <w:rPr>
          <w:lang w:val="sq-AL"/>
        </w:rPr>
      </w:pPr>
      <w:r w:rsidRPr="00A16A01">
        <w:rPr>
          <w:lang w:val="sq-AL"/>
        </w:rPr>
        <w:t>Nr. 104, datë 3.</w:t>
      </w:r>
      <w:r>
        <w:rPr>
          <w:lang w:val="sq-AL"/>
        </w:rPr>
        <w:t>4.2013</w:t>
      </w:r>
    </w:p>
    <w:p w:rsidR="00765051" w:rsidRPr="00A16A01" w:rsidRDefault="00765051" w:rsidP="00765051">
      <w:pPr>
        <w:pStyle w:val="Paragrafi"/>
        <w:rPr>
          <w:lang w:val="sq-AL"/>
        </w:rPr>
      </w:pPr>
    </w:p>
    <w:p w:rsidR="00765051" w:rsidRPr="00A16A01" w:rsidRDefault="00765051" w:rsidP="00765051">
      <w:pPr>
        <w:pStyle w:val="Titulli"/>
        <w:rPr>
          <w:lang w:val="sq-AL"/>
        </w:rPr>
      </w:pPr>
      <w:r w:rsidRPr="00A16A01">
        <w:rPr>
          <w:lang w:val="sq-AL"/>
        </w:rPr>
        <w:t>PËR MOSDHËNIE LICENCE PËR RADION VENDORE PRIVATE “RADIO FREE MEDIA” SUBJEKTIT: “FREE MEDIA” SHPK</w:t>
      </w:r>
    </w:p>
    <w:p w:rsidR="00765051" w:rsidRPr="00A16A01" w:rsidRDefault="00765051" w:rsidP="00765051">
      <w:pPr>
        <w:pStyle w:val="Paragrafi"/>
        <w:rPr>
          <w:lang w:val="sq-AL"/>
        </w:rPr>
      </w:pPr>
    </w:p>
    <w:p w:rsidR="00765051" w:rsidRPr="00A16A01" w:rsidRDefault="00765051" w:rsidP="00765051">
      <w:pPr>
        <w:pStyle w:val="Paragrafi"/>
        <w:rPr>
          <w:lang w:val="sq-AL"/>
        </w:rPr>
      </w:pPr>
      <w:r w:rsidRPr="00A16A01">
        <w:rPr>
          <w:lang w:val="sq-AL"/>
        </w:rPr>
        <w:t>Në mbështetje të ligjit nr. 8410, datë 30.9.1998 “Për radion dhe televizionin publik dhe privat në Republikën e Shqipërisë”, të ndryshuar, rregullores “Mbi kriteret për dhënien e licencave për transmetime televizive dhe radio FM analoge tokësore në nivel vendor”, miratuar me vendimin nr. 355, pika 2, datë 29.8.2005, rregullores “Për licencimin e operatorëve privatë për transmetim radioteleviziv analogjik tokësor në nivel vendor”, miratuar me vendimin nr. 355, pika 1, datë 29.8.2005, rregullores “Mbi procedurat e licencimit dhe rilicencimit të operatorëve privatë radio e televizivë”, miratuar me vendimin nr. 1, datë 29.1.2010 të KKRT-së, si dhe frekuencave të lira të shpallura në mënyrë publike në mbështetje të vendimit nr. 40, datë 1.2.2013 “Për organizimin e konkurrimit të kandidaturave për operatorë privatë vendorë radiofonikë”, pasi mori në shqyrtim kërkesën e subjektit dhe mbështetur në propozimin e Komisionit të Shqyrtimit të Dokumentacionit, Këshilli Kombëtar i Radios dhe Televizionit</w:t>
      </w:r>
    </w:p>
    <w:p w:rsidR="00765051" w:rsidRPr="00A16A01" w:rsidRDefault="00765051" w:rsidP="00765051">
      <w:pPr>
        <w:pStyle w:val="Paragrafi"/>
        <w:rPr>
          <w:lang w:val="sq-AL"/>
        </w:rPr>
      </w:pPr>
    </w:p>
    <w:p w:rsidR="00765051" w:rsidRPr="00A16A01" w:rsidRDefault="00765051" w:rsidP="00765051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765051" w:rsidRPr="00A16A01" w:rsidRDefault="00765051" w:rsidP="00765051">
      <w:pPr>
        <w:pStyle w:val="Paragrafi"/>
        <w:rPr>
          <w:lang w:val="sq-AL"/>
        </w:rPr>
      </w:pPr>
    </w:p>
    <w:p w:rsidR="00765051" w:rsidRPr="00A16A01" w:rsidRDefault="00765051" w:rsidP="00765051">
      <w:pPr>
        <w:pStyle w:val="Paragrafi"/>
        <w:rPr>
          <w:lang w:val="sq-AL"/>
        </w:rPr>
      </w:pPr>
      <w:r w:rsidRPr="00A16A01">
        <w:rPr>
          <w:lang w:val="sq-AL"/>
        </w:rPr>
        <w:t>1. Të mos licencojë për transmetim radiofonik privat analogjik tokësor subjektin “Free Media” sh.p.k., pasi në dokumentacionin e paraqitur mungonte: garancia bankare; të dhënat mbi programet; emërtimi i subjektit dhe vendndodhja; të dhënat mbi numrin e punonjësve që parashikohet të punojnë dhe kualifikimin e tyre.</w:t>
      </w:r>
    </w:p>
    <w:p w:rsidR="00765051" w:rsidRPr="00A16A01" w:rsidRDefault="00765051" w:rsidP="00765051">
      <w:pPr>
        <w:pStyle w:val="Paragrafi"/>
        <w:rPr>
          <w:lang w:val="sq-AL"/>
        </w:rPr>
      </w:pPr>
      <w:r w:rsidRPr="00A16A01">
        <w:rPr>
          <w:lang w:val="sq-AL"/>
        </w:rPr>
        <w:t>2. Subjekti mund të ankohet në Gjykatën e Rrethit Gjyqësor Tiranë, në përputhje me Kodin e Procedurës Civile, kreu “Gjykimi i mosmarrëveshjeve administrative”.</w:t>
      </w:r>
    </w:p>
    <w:p w:rsidR="00765051" w:rsidRPr="00A16A01" w:rsidRDefault="00765051" w:rsidP="00765051">
      <w:pPr>
        <w:pStyle w:val="Paragrafi"/>
        <w:rPr>
          <w:lang w:val="sq-AL"/>
        </w:rPr>
      </w:pPr>
      <w:r w:rsidRPr="00A16A01">
        <w:rPr>
          <w:lang w:val="sq-AL"/>
        </w:rPr>
        <w:t>Ky vendim hyn në fuqi pas botimit në Fletoren Zyrtare.</w:t>
      </w:r>
    </w:p>
    <w:p w:rsidR="00765051" w:rsidRPr="00A16A01" w:rsidRDefault="00765051" w:rsidP="00765051">
      <w:pPr>
        <w:pStyle w:val="Paragrafi"/>
        <w:rPr>
          <w:lang w:val="sq-AL"/>
        </w:rPr>
      </w:pPr>
    </w:p>
    <w:p w:rsidR="00765051" w:rsidRPr="00A16A01" w:rsidRDefault="00765051" w:rsidP="00765051">
      <w:pPr>
        <w:pStyle w:val="Autoriteti"/>
        <w:rPr>
          <w:lang w:val="sq-AL"/>
        </w:rPr>
      </w:pPr>
      <w:r w:rsidRPr="00A16A01">
        <w:rPr>
          <w:lang w:val="sq-AL"/>
        </w:rPr>
        <w:t>KRYETARE</w:t>
      </w:r>
    </w:p>
    <w:p w:rsidR="00765051" w:rsidRPr="00A16A01" w:rsidRDefault="00765051" w:rsidP="00765051">
      <w:pPr>
        <w:pStyle w:val="AutoritetiEmer"/>
        <w:rPr>
          <w:lang w:val="sq-AL"/>
        </w:rPr>
      </w:pPr>
      <w:r w:rsidRPr="00A16A01">
        <w:rPr>
          <w:lang w:val="sq-AL"/>
        </w:rPr>
        <w:t>Endirë Bushati</w:t>
      </w:r>
    </w:p>
    <w:sectPr w:rsidR="00765051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5051"/>
    <w:rsid w:val="004A47E0"/>
    <w:rsid w:val="00572493"/>
    <w:rsid w:val="0076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D3334E-C702-4373-B092-8105D8007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6505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6505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6505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6505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6505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6505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6505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6505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6505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6505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6505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6505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6505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