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0AB" w:rsidRPr="00A16A01" w:rsidRDefault="00A440AB" w:rsidP="00A440AB">
      <w:pPr>
        <w:pStyle w:val="Akti"/>
        <w:rPr>
          <w:lang w:val="sq-AL"/>
        </w:rPr>
      </w:pPr>
      <w:bookmarkStart w:id="0" w:name="_GoBack"/>
      <w:bookmarkEnd w:id="0"/>
      <w:r w:rsidRPr="00A16A01">
        <w:rPr>
          <w:lang w:val="sq-AL"/>
        </w:rPr>
        <w:t>VENDIM</w:t>
      </w:r>
    </w:p>
    <w:p w:rsidR="00A440AB" w:rsidRPr="00A16A01" w:rsidRDefault="00A440AB" w:rsidP="00A440AB">
      <w:pPr>
        <w:pStyle w:val="NumriData"/>
        <w:rPr>
          <w:lang w:val="sq-AL"/>
        </w:rPr>
      </w:pPr>
      <w:r w:rsidRPr="00A16A01">
        <w:rPr>
          <w:lang w:val="sq-AL"/>
        </w:rPr>
        <w:t>Nr. 110, datë 3.4.2013</w:t>
      </w:r>
    </w:p>
    <w:p w:rsidR="00A440AB" w:rsidRPr="00A16A01" w:rsidRDefault="00A440AB" w:rsidP="00A440AB">
      <w:pPr>
        <w:pStyle w:val="Paragrafi"/>
        <w:rPr>
          <w:sz w:val="20"/>
          <w:lang w:val="sq-AL"/>
        </w:rPr>
      </w:pPr>
    </w:p>
    <w:p w:rsidR="00A440AB" w:rsidRPr="00A16A01" w:rsidRDefault="00A440AB" w:rsidP="00A440AB">
      <w:pPr>
        <w:pStyle w:val="Titulli"/>
        <w:rPr>
          <w:lang w:val="sq-AL"/>
        </w:rPr>
      </w:pPr>
      <w:r w:rsidRPr="00A16A01">
        <w:rPr>
          <w:lang w:val="sq-AL"/>
        </w:rPr>
        <w:t xml:space="preserve">MBI VLEFSHMËRINË E LICENCËS SË SUBJEKTIT TELEVIZIV KABLLOR </w:t>
      </w:r>
    </w:p>
    <w:p w:rsidR="00A440AB" w:rsidRPr="00A16A01" w:rsidRDefault="00A440AB" w:rsidP="00A440AB">
      <w:pPr>
        <w:pStyle w:val="Titulli"/>
        <w:rPr>
          <w:lang w:val="sq-AL"/>
        </w:rPr>
      </w:pPr>
      <w:r w:rsidRPr="00A16A01">
        <w:rPr>
          <w:lang w:val="sq-AL"/>
        </w:rPr>
        <w:t>“TV ME KABËLL KAMZA”</w:t>
      </w:r>
    </w:p>
    <w:p w:rsidR="00A440AB" w:rsidRPr="00A16A01" w:rsidRDefault="00A440AB" w:rsidP="00A440AB">
      <w:pPr>
        <w:pStyle w:val="Paragrafi"/>
        <w:rPr>
          <w:sz w:val="20"/>
          <w:lang w:val="sq-AL"/>
        </w:rPr>
      </w:pPr>
    </w:p>
    <w:p w:rsidR="00A440AB" w:rsidRPr="00A16A01" w:rsidRDefault="00A440AB" w:rsidP="00A440AB">
      <w:pPr>
        <w:pStyle w:val="Paragrafi"/>
        <w:rPr>
          <w:lang w:val="sq-AL"/>
        </w:rPr>
      </w:pPr>
      <w:r w:rsidRPr="00A16A01">
        <w:rPr>
          <w:lang w:val="sq-AL"/>
        </w:rPr>
        <w:t>Këshilli Kombëtar i Radios dhe Televizionit, i përbërë nga:</w:t>
      </w:r>
    </w:p>
    <w:p w:rsidR="00A440AB" w:rsidRPr="00A16A01" w:rsidRDefault="00A440AB" w:rsidP="00A440AB">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A440AB" w:rsidRPr="00A16A01" w:rsidRDefault="00A440AB" w:rsidP="00A440AB">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A440AB" w:rsidRPr="00A16A01" w:rsidRDefault="00A440AB" w:rsidP="00A440AB">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A440AB" w:rsidRPr="00A16A01" w:rsidRDefault="00A440AB" w:rsidP="00A440AB">
      <w:pPr>
        <w:pStyle w:val="Paragrafi"/>
        <w:rPr>
          <w:lang w:val="sq-AL"/>
        </w:rPr>
      </w:pPr>
      <w:r w:rsidRPr="00A16A01">
        <w:rPr>
          <w:lang w:val="sq-AL"/>
        </w:rPr>
        <w:t>Gent</w:t>
      </w:r>
      <w:r w:rsidRPr="00A16A01">
        <w:rPr>
          <w:lang w:val="sq-AL"/>
        </w:rPr>
        <w:tab/>
        <w:t>Ibrahimi</w:t>
      </w:r>
      <w:r w:rsidRPr="00A16A01">
        <w:rPr>
          <w:lang w:val="sq-AL"/>
        </w:rPr>
        <w:tab/>
        <w:t>anëtar</w:t>
      </w:r>
    </w:p>
    <w:p w:rsidR="00A440AB" w:rsidRPr="00A16A01" w:rsidRDefault="00A440AB" w:rsidP="00A440AB">
      <w:pPr>
        <w:pStyle w:val="Paragrafi"/>
        <w:rPr>
          <w:lang w:val="sq-AL"/>
        </w:rPr>
      </w:pPr>
      <w:r w:rsidRPr="00A16A01">
        <w:rPr>
          <w:lang w:val="sq-AL"/>
        </w:rPr>
        <w:t>Zylyftar Bregu</w:t>
      </w:r>
      <w:r w:rsidRPr="00A16A01">
        <w:rPr>
          <w:lang w:val="sq-AL"/>
        </w:rPr>
        <w:tab/>
      </w:r>
      <w:r w:rsidRPr="00A16A01">
        <w:rPr>
          <w:lang w:val="sq-AL"/>
        </w:rPr>
        <w:tab/>
        <w:t xml:space="preserve">anëtar </w:t>
      </w:r>
    </w:p>
    <w:p w:rsidR="00A440AB" w:rsidRPr="00A16A01" w:rsidRDefault="00A440AB" w:rsidP="00A440AB">
      <w:pPr>
        <w:pStyle w:val="Paragrafi"/>
        <w:rPr>
          <w:lang w:val="sq-AL"/>
        </w:rPr>
      </w:pPr>
      <w:r w:rsidRPr="00A16A01">
        <w:rPr>
          <w:lang w:val="sq-AL"/>
        </w:rPr>
        <w:t>pasi mori në shqyrtim çështjen me:</w:t>
      </w:r>
    </w:p>
    <w:p w:rsidR="00A440AB" w:rsidRPr="00A16A01" w:rsidRDefault="00A440AB" w:rsidP="00A440AB">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kabllor “TV me kabëll Kamza”.</w:t>
      </w:r>
    </w:p>
    <w:p w:rsidR="00A440AB" w:rsidRPr="00A16A01" w:rsidRDefault="00A440AB" w:rsidP="00A440AB">
      <w:pPr>
        <w:pStyle w:val="Paragrafi"/>
        <w:rPr>
          <w:lang w:val="sq-AL"/>
        </w:rPr>
      </w:pPr>
      <w:r w:rsidRPr="00A16A01">
        <w:rPr>
          <w:lang w:val="sq-AL"/>
        </w:rPr>
        <w:t xml:space="preserve">BAZA LIGJORE: Neni 7 pika 21, neni 33 pika 5 të ligjit nr. 8410, datë 30.9.1998 “Për radion dhe televizionin publik e privat në Republikën e Shqipërisë”, të ndryshuar, Këshilli Kombëtar i Radios dhe Televizionit, </w:t>
      </w:r>
    </w:p>
    <w:p w:rsidR="00A440AB" w:rsidRPr="00A16A01" w:rsidRDefault="00A440AB" w:rsidP="00A440AB">
      <w:pPr>
        <w:pStyle w:val="Paragrafi"/>
        <w:rPr>
          <w:sz w:val="16"/>
          <w:lang w:val="sq-AL"/>
        </w:rPr>
      </w:pPr>
    </w:p>
    <w:p w:rsidR="00A440AB" w:rsidRPr="00A16A01" w:rsidRDefault="00A440AB" w:rsidP="00A440AB">
      <w:pPr>
        <w:pStyle w:val="VENDOSI"/>
        <w:rPr>
          <w:lang w:val="sq-AL"/>
        </w:rPr>
      </w:pPr>
      <w:r w:rsidRPr="00A16A01">
        <w:rPr>
          <w:lang w:val="sq-AL"/>
        </w:rPr>
        <w:t>VËREN SE:</w:t>
      </w:r>
    </w:p>
    <w:p w:rsidR="00A440AB" w:rsidRPr="00A16A01" w:rsidRDefault="00A440AB" w:rsidP="00A440AB">
      <w:pPr>
        <w:pStyle w:val="Paragrafi"/>
        <w:rPr>
          <w:sz w:val="18"/>
          <w:lang w:val="sq-AL"/>
        </w:rPr>
      </w:pPr>
    </w:p>
    <w:p w:rsidR="00A440AB" w:rsidRPr="00A16A01" w:rsidRDefault="00A440AB" w:rsidP="00A440AB">
      <w:pPr>
        <w:pStyle w:val="Paragrafi"/>
        <w:rPr>
          <w:lang w:val="sq-AL"/>
        </w:rPr>
      </w:pPr>
      <w:r w:rsidRPr="00A16A01">
        <w:rPr>
          <w:lang w:val="sq-AL"/>
        </w:rPr>
        <w:t>KKRT-ja, me vendimin nr. 640, datë 12.11.2007, ka vendosur të licencojë subjektin, person fizik Ledio Shameti, për subjektin televiziv privat kabllor “TV me kabllo Kamza”, për të mbuluar me sinjal televiziv bashkinë Kamëz. Afati i licencës së subjektit përfundon në datën 10.12.2013.</w:t>
      </w:r>
    </w:p>
    <w:p w:rsidR="00A440AB" w:rsidRPr="00A16A01" w:rsidRDefault="00A440AB" w:rsidP="00A440AB">
      <w:pPr>
        <w:pStyle w:val="Paragrafi"/>
        <w:rPr>
          <w:lang w:val="sq-AL"/>
        </w:rPr>
      </w:pPr>
      <w:r w:rsidRPr="00A16A01">
        <w:rPr>
          <w:lang w:val="sq-AL"/>
        </w:rPr>
        <w:t>KKRT-ja konstaton se subjekti televiziv kabllor “TV me kabllo Kamza” nuk ka shlyer detyrimet financiare, pagesë vjetore për licencë, pavarësisht njoftimeve të herëpashershme nga KKRT-ja.</w:t>
      </w:r>
    </w:p>
    <w:p w:rsidR="00A440AB" w:rsidRPr="00A16A01" w:rsidRDefault="00A440AB" w:rsidP="00A440AB">
      <w:pPr>
        <w:pStyle w:val="Paragrafi"/>
        <w:rPr>
          <w:lang w:val="sq-AL"/>
        </w:rPr>
      </w:pPr>
      <w:r w:rsidRPr="00A16A01">
        <w:rPr>
          <w:lang w:val="sq-AL"/>
        </w:rPr>
        <w:t>Kështu, KKRT-ja me shkresat nr. 630 prot., datë 9.6.2009, nr. 269 prot., datë 15.2.2010, nr. 728 prot., datë 22.6.2010, nr. 653 prot., datë 5.4.2011, nr. 668 prot., datë 7.4.2011 dhe nr. 196/38 prot., datë 2.2.2012, ka njoftuar zyrtarisht subjektin televiziv kabllor “TV me kabllo Kamza”,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xml:space="preserve"> në mas</w:t>
      </w:r>
      <w:r w:rsidRPr="00A16A01">
        <w:rPr>
          <w:rFonts w:ascii="Times New Roman" w:hAnsi="Times New Roman" w:cs="Times New Roman"/>
          <w:lang w:val="sq-AL"/>
        </w:rPr>
        <w:t>ё</w:t>
      </w:r>
      <w:r w:rsidRPr="00A16A01">
        <w:rPr>
          <w:lang w:val="sq-AL"/>
        </w:rPr>
        <w:t>n 1.920.830 lekë.</w:t>
      </w:r>
    </w:p>
    <w:p w:rsidR="00A440AB" w:rsidRPr="00A16A01" w:rsidRDefault="00A440AB" w:rsidP="00A440AB">
      <w:pPr>
        <w:pStyle w:val="Paragrafi"/>
        <w:rPr>
          <w:lang w:val="sq-AL"/>
        </w:rPr>
      </w:pPr>
      <w:r w:rsidRPr="00A16A01">
        <w:rPr>
          <w:lang w:val="sq-AL"/>
        </w:rPr>
        <w:t>Më tej, me shkresat nr. 759 prot., dat</w:t>
      </w:r>
      <w:r w:rsidRPr="00A16A01">
        <w:rPr>
          <w:rFonts w:ascii="Times New Roman" w:hAnsi="Times New Roman" w:cs="Times New Roman"/>
          <w:lang w:val="sq-AL"/>
        </w:rPr>
        <w:t>ё</w:t>
      </w:r>
      <w:r w:rsidRPr="00A16A01">
        <w:rPr>
          <w:lang w:val="sq-AL"/>
        </w:rPr>
        <w:t xml:space="preserve"> 5.6.2012 dhe nr. 1053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A440AB" w:rsidRPr="00A16A01" w:rsidRDefault="00A440AB" w:rsidP="00A440AB">
      <w:pPr>
        <w:pStyle w:val="Paragrafi"/>
        <w:rPr>
          <w:lang w:val="sq-AL"/>
        </w:rPr>
      </w:pPr>
      <w:r w:rsidRPr="00A16A01">
        <w:rPr>
          <w:lang w:val="sq-AL"/>
        </w:rPr>
        <w:t>Me vendimin nr. 24, datë 18.1.2013, KKRT-ja ka njoftuar subjektin televiziv privat kabllor “TV me kabllo Kamza” për fillimin e procedurave për bërjen të pavlefshme të licencës së subjektit. Pavarësisht se është njoftuar edhe për vendimin e mësipërm,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w:t>
      </w:r>
    </w:p>
    <w:p w:rsidR="00A440AB" w:rsidRDefault="00A440AB" w:rsidP="00A440AB">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A440AB" w:rsidRPr="00A16A01" w:rsidRDefault="00A440AB" w:rsidP="00A440AB">
      <w:pPr>
        <w:pStyle w:val="Paragrafi"/>
        <w:rPr>
          <w:lang w:val="sq-AL"/>
        </w:rPr>
      </w:pPr>
      <w:r w:rsidRPr="00A16A01">
        <w:rPr>
          <w:lang w:val="sq-AL"/>
        </w:rPr>
        <w:t>“Licenca bëhet e pavlefshme kur:</w:t>
      </w:r>
    </w:p>
    <w:p w:rsidR="00A440AB" w:rsidRPr="00A16A01" w:rsidRDefault="00A440AB" w:rsidP="00A440AB">
      <w:pPr>
        <w:pStyle w:val="Paragrafi"/>
        <w:rPr>
          <w:lang w:val="sq-AL"/>
        </w:rPr>
      </w:pPr>
      <w:r w:rsidRPr="00A16A01">
        <w:rPr>
          <w:lang w:val="sq-AL"/>
        </w:rPr>
        <w:t>…</w:t>
      </w:r>
    </w:p>
    <w:p w:rsidR="00A440AB" w:rsidRPr="00A16A01" w:rsidRDefault="00A440AB" w:rsidP="00A440AB">
      <w:pPr>
        <w:pStyle w:val="Paragrafi"/>
        <w:rPr>
          <w:lang w:val="sq-AL"/>
        </w:rPr>
      </w:pPr>
      <w:r w:rsidRPr="00A16A01">
        <w:rPr>
          <w:lang w:val="sq-AL"/>
        </w:rPr>
        <w:t>5. kërkuesi nuk realizon detyrimet financiare të parashikuara me ligj pas 90 ditëve nga momenti kur merr dijeni zyrtarisht për miratimin e saj”.</w:t>
      </w:r>
    </w:p>
    <w:p w:rsidR="00A440AB" w:rsidRPr="00A16A01" w:rsidRDefault="00A440AB" w:rsidP="00A440AB">
      <w:pPr>
        <w:pStyle w:val="Paragrafi"/>
        <w:ind w:firstLine="0"/>
        <w:rPr>
          <w:lang w:val="sq-AL"/>
        </w:rPr>
      </w:pPr>
    </w:p>
    <w:p w:rsidR="00A440AB" w:rsidRPr="00A16A01" w:rsidRDefault="00A440AB" w:rsidP="00A440AB">
      <w:pPr>
        <w:pStyle w:val="VENDOSI"/>
        <w:rPr>
          <w:lang w:val="sq-AL"/>
        </w:rPr>
      </w:pPr>
      <w:r>
        <w:rPr>
          <w:lang w:val="sq-AL"/>
        </w:rPr>
        <w:t>PËR KËTO ARSYE,</w:t>
      </w:r>
    </w:p>
    <w:p w:rsidR="00A440AB" w:rsidRPr="00A16A01" w:rsidRDefault="00A440AB" w:rsidP="00A440AB">
      <w:pPr>
        <w:pStyle w:val="Paragrafi"/>
        <w:rPr>
          <w:lang w:val="sq-AL"/>
        </w:rPr>
      </w:pPr>
    </w:p>
    <w:p w:rsidR="00A440AB" w:rsidRPr="00A16A01" w:rsidRDefault="00A440AB" w:rsidP="00A440AB">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A440AB" w:rsidRPr="00A16A01" w:rsidRDefault="00A440AB" w:rsidP="00A440AB">
      <w:pPr>
        <w:pStyle w:val="Paragrafi"/>
        <w:rPr>
          <w:lang w:val="sq-AL"/>
        </w:rPr>
      </w:pPr>
    </w:p>
    <w:p w:rsidR="00A440AB" w:rsidRPr="00A16A01" w:rsidRDefault="00A440AB" w:rsidP="00A440AB">
      <w:pPr>
        <w:pStyle w:val="VENDOSI"/>
        <w:rPr>
          <w:lang w:val="sq-AL"/>
        </w:rPr>
      </w:pPr>
      <w:r w:rsidRPr="00A16A01">
        <w:rPr>
          <w:lang w:val="sq-AL"/>
        </w:rPr>
        <w:t>VENDOSI:</w:t>
      </w:r>
    </w:p>
    <w:p w:rsidR="00A440AB" w:rsidRPr="00A16A01" w:rsidRDefault="00A440AB" w:rsidP="00A440AB">
      <w:pPr>
        <w:pStyle w:val="Paragrafi"/>
        <w:rPr>
          <w:lang w:val="sq-AL"/>
        </w:rPr>
      </w:pPr>
    </w:p>
    <w:p w:rsidR="00A440AB" w:rsidRPr="00A16A01" w:rsidRDefault="00A440AB" w:rsidP="00A440AB">
      <w:pPr>
        <w:pStyle w:val="Paragrafi"/>
        <w:rPr>
          <w:lang w:val="sq-AL"/>
        </w:rPr>
      </w:pPr>
      <w:r w:rsidRPr="00A16A01">
        <w:rPr>
          <w:lang w:val="sq-AL"/>
        </w:rPr>
        <w:t>1. Të bëjë të pavlefshme licencën nr. 050/RTV kabllor të subjektit televiziv privat kabllor “TV me kabllo Kamza”.</w:t>
      </w:r>
    </w:p>
    <w:p w:rsidR="00A440AB" w:rsidRPr="00A16A01" w:rsidRDefault="00A440AB" w:rsidP="00A440AB">
      <w:pPr>
        <w:pStyle w:val="Paragrafi"/>
        <w:rPr>
          <w:lang w:val="sq-AL"/>
        </w:rPr>
      </w:pPr>
      <w:r w:rsidRPr="00A16A01">
        <w:rPr>
          <w:lang w:val="sq-AL"/>
        </w:rPr>
        <w:t>2. Subjekti sipas pikës 1 të ndërpresë menjëherë transmetimin.</w:t>
      </w:r>
    </w:p>
    <w:p w:rsidR="00A440AB" w:rsidRPr="00A16A01" w:rsidRDefault="00A440AB" w:rsidP="00A440AB">
      <w:pPr>
        <w:pStyle w:val="Paragrafi"/>
        <w:rPr>
          <w:lang w:val="sq-AL"/>
        </w:rPr>
      </w:pPr>
      <w:r w:rsidRPr="00A16A01">
        <w:rPr>
          <w:lang w:val="sq-AL"/>
        </w:rPr>
        <w:t>3. Ngarkohet administrata e KKRT-së për zbatimin e këtij vendimi.</w:t>
      </w:r>
    </w:p>
    <w:p w:rsidR="00A440AB" w:rsidRPr="00A16A01" w:rsidRDefault="00A440AB" w:rsidP="00A440AB">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A440AB" w:rsidRPr="00A16A01" w:rsidRDefault="00A440AB" w:rsidP="00A440AB">
      <w:pPr>
        <w:pStyle w:val="Paragrafi"/>
        <w:rPr>
          <w:lang w:val="sq-AL"/>
        </w:rPr>
      </w:pPr>
      <w:r w:rsidRPr="00A16A01">
        <w:rPr>
          <w:lang w:val="sq-AL"/>
        </w:rPr>
        <w:t>Ky vendim hyn në fuqi pas botimit në Fletoren Zyrtare</w:t>
      </w:r>
    </w:p>
    <w:p w:rsidR="00A440AB" w:rsidRPr="00A16A01" w:rsidRDefault="00A440AB" w:rsidP="00A440AB">
      <w:pPr>
        <w:pStyle w:val="Paragrafi"/>
        <w:rPr>
          <w:lang w:val="sq-AL"/>
        </w:rPr>
      </w:pPr>
    </w:p>
    <w:p w:rsidR="00A440AB" w:rsidRPr="00A16A01" w:rsidRDefault="00A440AB" w:rsidP="00A440AB">
      <w:pPr>
        <w:pStyle w:val="Autoriteti"/>
        <w:rPr>
          <w:lang w:val="sq-AL"/>
        </w:rPr>
      </w:pPr>
      <w:r w:rsidRPr="00A16A01">
        <w:rPr>
          <w:lang w:val="sq-AL"/>
        </w:rPr>
        <w:t>KRYETARE</w:t>
      </w:r>
    </w:p>
    <w:p w:rsidR="00A440AB" w:rsidRPr="00A16A01" w:rsidRDefault="00A440AB" w:rsidP="00A440AB">
      <w:pPr>
        <w:pStyle w:val="AutoritetiEmer"/>
        <w:rPr>
          <w:lang w:val="sq-AL"/>
        </w:rPr>
      </w:pPr>
      <w:r w:rsidRPr="00A16A01">
        <w:rPr>
          <w:lang w:val="sq-AL"/>
        </w:rPr>
        <w:t>Endirë Bushati</w:t>
      </w:r>
    </w:p>
    <w:sectPr w:rsidR="00A440AB"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40AB"/>
    <w:rsid w:val="004A47E0"/>
    <w:rsid w:val="005C2C52"/>
    <w:rsid w:val="00A4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A732082-5BF1-431A-A100-AD58C8F0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40A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440A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440A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440A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440AB"/>
    <w:rPr>
      <w:rFonts w:ascii="CG Times" w:eastAsia="MS Mincho" w:hAnsi="CG Times" w:cs="CG Times"/>
      <w:b/>
      <w:bCs/>
      <w:sz w:val="22"/>
      <w:szCs w:val="22"/>
      <w:lang w:val="en-GB" w:eastAsia="en-US" w:bidi="ar-SA"/>
    </w:rPr>
  </w:style>
  <w:style w:type="paragraph" w:customStyle="1" w:styleId="Paragrafi">
    <w:name w:val="Paragrafi"/>
    <w:link w:val="ParagrafiChar"/>
    <w:rsid w:val="00A440A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440AB"/>
    <w:rPr>
      <w:rFonts w:ascii="CG Times" w:eastAsia="MS Mincho" w:hAnsi="CG Times" w:cs="CG Times"/>
      <w:sz w:val="22"/>
      <w:szCs w:val="22"/>
      <w:lang w:val="en-US" w:eastAsia="en-US" w:bidi="ar-SA"/>
    </w:rPr>
  </w:style>
  <w:style w:type="paragraph" w:customStyle="1" w:styleId="Titulli">
    <w:name w:val="Titulli"/>
    <w:next w:val="Normal"/>
    <w:link w:val="TitulliChar"/>
    <w:rsid w:val="00A440A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440A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440A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440A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440A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440A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