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67F" w:rsidRPr="00A16A01" w:rsidRDefault="00C1067F" w:rsidP="00C1067F">
      <w:pPr>
        <w:pStyle w:val="Akti"/>
        <w:rPr>
          <w:lang w:val="sq-AL"/>
        </w:rPr>
      </w:pPr>
      <w:bookmarkStart w:id="0" w:name="_GoBack"/>
      <w:bookmarkEnd w:id="0"/>
      <w:r w:rsidRPr="00A16A01">
        <w:rPr>
          <w:lang w:val="sq-AL"/>
        </w:rPr>
        <w:t>VENDIM</w:t>
      </w:r>
    </w:p>
    <w:p w:rsidR="00C1067F" w:rsidRPr="00A16A01" w:rsidRDefault="00C1067F" w:rsidP="00C1067F">
      <w:pPr>
        <w:pStyle w:val="NumriData"/>
        <w:rPr>
          <w:lang w:val="sq-AL"/>
        </w:rPr>
      </w:pPr>
      <w:r w:rsidRPr="00A16A01">
        <w:rPr>
          <w:lang w:val="sq-AL"/>
        </w:rPr>
        <w:t>Nr. 112, datë 3.4.2013</w:t>
      </w:r>
    </w:p>
    <w:p w:rsidR="00C1067F" w:rsidRPr="00A16A01" w:rsidRDefault="00C1067F" w:rsidP="00C1067F">
      <w:pPr>
        <w:pStyle w:val="Paragrafi"/>
        <w:rPr>
          <w:sz w:val="14"/>
          <w:lang w:val="sq-AL"/>
        </w:rPr>
      </w:pPr>
    </w:p>
    <w:p w:rsidR="00C1067F" w:rsidRPr="00A16A01" w:rsidRDefault="00C1067F" w:rsidP="00C1067F">
      <w:pPr>
        <w:pStyle w:val="Titulli"/>
        <w:rPr>
          <w:lang w:val="sq-AL"/>
        </w:rPr>
      </w:pPr>
      <w:r w:rsidRPr="00A16A01">
        <w:rPr>
          <w:lang w:val="sq-AL"/>
        </w:rPr>
        <w:t>MBI VLEFSHMËRINË E LICENCËS SË SUBJEKTIT RADIOFONIK PRIVAT VENDOR “MAGIC STAR”</w:t>
      </w:r>
    </w:p>
    <w:p w:rsidR="00C1067F" w:rsidRPr="00C1067F" w:rsidRDefault="00C1067F" w:rsidP="00C1067F">
      <w:pPr>
        <w:pStyle w:val="Paragrafi"/>
      </w:pPr>
    </w:p>
    <w:p w:rsidR="00C1067F" w:rsidRPr="00A16A01" w:rsidRDefault="00C1067F" w:rsidP="00C1067F">
      <w:pPr>
        <w:pStyle w:val="Paragrafi"/>
        <w:rPr>
          <w:lang w:val="sq-AL"/>
        </w:rPr>
      </w:pPr>
      <w:r w:rsidRPr="00A16A01">
        <w:rPr>
          <w:lang w:val="sq-AL"/>
        </w:rPr>
        <w:t>Këshilli Kombëtar i Radios dhe Televizionit, i përbërë nga:</w:t>
      </w:r>
    </w:p>
    <w:p w:rsidR="00C1067F" w:rsidRPr="00A16A01" w:rsidRDefault="00C1067F" w:rsidP="00C1067F">
      <w:pPr>
        <w:pStyle w:val="Paragrafi"/>
        <w:rPr>
          <w:lang w:val="sq-AL"/>
        </w:rPr>
      </w:pPr>
      <w:r w:rsidRPr="00A16A01">
        <w:rPr>
          <w:lang w:val="sq-AL"/>
        </w:rPr>
        <w:t>Endirë</w:t>
      </w:r>
      <w:r w:rsidRPr="00A16A01">
        <w:rPr>
          <w:lang w:val="sq-AL"/>
        </w:rPr>
        <w:tab/>
        <w:t>Bushati</w:t>
      </w:r>
      <w:r w:rsidRPr="00A16A01">
        <w:rPr>
          <w:lang w:val="sq-AL"/>
        </w:rPr>
        <w:tab/>
      </w:r>
      <w:r w:rsidRPr="00A16A01">
        <w:rPr>
          <w:lang w:val="sq-AL"/>
        </w:rPr>
        <w:tab/>
        <w:t>kryetare</w:t>
      </w:r>
    </w:p>
    <w:p w:rsidR="00C1067F" w:rsidRPr="00A16A01" w:rsidRDefault="00C1067F" w:rsidP="00C1067F">
      <w:pPr>
        <w:pStyle w:val="Paragrafi"/>
        <w:rPr>
          <w:lang w:val="sq-AL"/>
        </w:rPr>
      </w:pPr>
      <w:r w:rsidRPr="00A16A01">
        <w:rPr>
          <w:lang w:val="sq-AL"/>
        </w:rPr>
        <w:t>Sami</w:t>
      </w:r>
      <w:r w:rsidRPr="00A16A01">
        <w:rPr>
          <w:lang w:val="sq-AL"/>
        </w:rPr>
        <w:tab/>
        <w:t>Nezaj</w:t>
      </w:r>
      <w:r w:rsidRPr="00A16A01">
        <w:rPr>
          <w:lang w:val="sq-AL"/>
        </w:rPr>
        <w:tab/>
      </w:r>
      <w:r w:rsidRPr="00A16A01">
        <w:rPr>
          <w:lang w:val="sq-AL"/>
        </w:rPr>
        <w:tab/>
        <w:t>zëvendëskryetar</w:t>
      </w:r>
    </w:p>
    <w:p w:rsidR="00C1067F" w:rsidRPr="00A16A01" w:rsidRDefault="00C1067F" w:rsidP="00C1067F">
      <w:pPr>
        <w:pStyle w:val="Paragrafi"/>
        <w:rPr>
          <w:lang w:val="sq-AL"/>
        </w:rPr>
      </w:pPr>
      <w:r w:rsidRPr="00A16A01">
        <w:rPr>
          <w:lang w:val="sq-AL"/>
        </w:rPr>
        <w:t>Suela</w:t>
      </w:r>
      <w:r w:rsidRPr="00A16A01">
        <w:rPr>
          <w:lang w:val="sq-AL"/>
        </w:rPr>
        <w:tab/>
        <w:t>Musta</w:t>
      </w:r>
      <w:r w:rsidRPr="00A16A01">
        <w:rPr>
          <w:lang w:val="sq-AL"/>
        </w:rPr>
        <w:tab/>
      </w:r>
      <w:r w:rsidRPr="00A16A01">
        <w:rPr>
          <w:lang w:val="sq-AL"/>
        </w:rPr>
        <w:tab/>
        <w:t>anëtare</w:t>
      </w:r>
    </w:p>
    <w:p w:rsidR="00C1067F" w:rsidRPr="00A16A01" w:rsidRDefault="00C1067F" w:rsidP="00C1067F">
      <w:pPr>
        <w:pStyle w:val="Paragrafi"/>
        <w:rPr>
          <w:lang w:val="sq-AL"/>
        </w:rPr>
      </w:pPr>
      <w:r w:rsidRPr="00A16A01">
        <w:rPr>
          <w:lang w:val="sq-AL"/>
        </w:rPr>
        <w:t>Gent</w:t>
      </w:r>
      <w:r w:rsidRPr="00A16A01">
        <w:rPr>
          <w:lang w:val="sq-AL"/>
        </w:rPr>
        <w:tab/>
        <w:t>Ibrahimi</w:t>
      </w:r>
      <w:r w:rsidRPr="00A16A01">
        <w:rPr>
          <w:lang w:val="sq-AL"/>
        </w:rPr>
        <w:tab/>
        <w:t>anëtar</w:t>
      </w:r>
    </w:p>
    <w:p w:rsidR="00C1067F" w:rsidRPr="00A16A01" w:rsidRDefault="00C1067F" w:rsidP="00C1067F">
      <w:pPr>
        <w:pStyle w:val="Paragrafi"/>
        <w:rPr>
          <w:lang w:val="sq-AL"/>
        </w:rPr>
      </w:pPr>
      <w:r w:rsidRPr="00A16A01">
        <w:rPr>
          <w:lang w:val="sq-AL"/>
        </w:rPr>
        <w:t>Zylyftar Bregu</w:t>
      </w:r>
      <w:r w:rsidRPr="00A16A01">
        <w:rPr>
          <w:lang w:val="sq-AL"/>
        </w:rPr>
        <w:tab/>
      </w:r>
      <w:r w:rsidRPr="00A16A01">
        <w:rPr>
          <w:lang w:val="sq-AL"/>
        </w:rPr>
        <w:tab/>
        <w:t xml:space="preserve">anëtar </w:t>
      </w:r>
    </w:p>
    <w:p w:rsidR="00C1067F" w:rsidRPr="00A16A01" w:rsidRDefault="00C1067F" w:rsidP="00C1067F">
      <w:pPr>
        <w:pStyle w:val="Paragrafi"/>
        <w:rPr>
          <w:lang w:val="sq-AL"/>
        </w:rPr>
      </w:pPr>
      <w:r w:rsidRPr="00A16A01">
        <w:rPr>
          <w:lang w:val="sq-AL"/>
        </w:rPr>
        <w:t>pasi mori në shqyrtim çështjen me:</w:t>
      </w:r>
    </w:p>
    <w:p w:rsidR="00C1067F" w:rsidRPr="00A16A01" w:rsidRDefault="00C1067F" w:rsidP="00C1067F">
      <w:pPr>
        <w:pStyle w:val="Paragrafi"/>
        <w:rPr>
          <w:lang w:val="sq-AL"/>
        </w:rPr>
      </w:pPr>
      <w:r w:rsidRPr="00A16A01">
        <w:rPr>
          <w:lang w:val="sq-AL"/>
        </w:rPr>
        <w:t>OBJEKT: Mbi vlefshm</w:t>
      </w:r>
      <w:r w:rsidRPr="00A16A01">
        <w:rPr>
          <w:rFonts w:ascii="Times New Roman" w:hAnsi="Times New Roman" w:cs="Times New Roman"/>
          <w:lang w:val="sq-AL"/>
        </w:rPr>
        <w:t>ё</w:t>
      </w:r>
      <w:r w:rsidRPr="00A16A01">
        <w:rPr>
          <w:lang w:val="sq-AL"/>
        </w:rPr>
        <w:t>rin</w:t>
      </w:r>
      <w:r w:rsidRPr="00A16A01">
        <w:rPr>
          <w:rFonts w:ascii="Times New Roman" w:hAnsi="Times New Roman" w:cs="Times New Roman"/>
          <w:lang w:val="sq-AL"/>
        </w:rPr>
        <w:t>ё</w:t>
      </w:r>
      <w:r w:rsidRPr="00A16A01">
        <w:rPr>
          <w:lang w:val="sq-AL"/>
        </w:rPr>
        <w:t xml:space="preserve"> e licenc</w:t>
      </w:r>
      <w:r w:rsidRPr="00A16A01">
        <w:rPr>
          <w:rFonts w:ascii="Times New Roman" w:hAnsi="Times New Roman" w:cs="Times New Roman"/>
          <w:lang w:val="sq-AL"/>
        </w:rPr>
        <w:t>ё</w:t>
      </w:r>
      <w:r w:rsidRPr="00A16A01">
        <w:rPr>
          <w:lang w:val="sq-AL"/>
        </w:rPr>
        <w:t>s s</w:t>
      </w:r>
      <w:r w:rsidRPr="00A16A01">
        <w:rPr>
          <w:rFonts w:ascii="Times New Roman" w:hAnsi="Times New Roman" w:cs="Times New Roman"/>
          <w:lang w:val="sq-AL"/>
        </w:rPr>
        <w:t>ё</w:t>
      </w:r>
      <w:r w:rsidRPr="00A16A01">
        <w:rPr>
          <w:lang w:val="sq-AL"/>
        </w:rPr>
        <w:t xml:space="preserve"> subjektit radiofonik privat vendor “Magic Star”.</w:t>
      </w:r>
    </w:p>
    <w:p w:rsidR="00C1067F" w:rsidRPr="00A16A01" w:rsidRDefault="00C1067F" w:rsidP="00C1067F">
      <w:pPr>
        <w:pStyle w:val="Paragrafi"/>
        <w:rPr>
          <w:lang w:val="sq-AL"/>
        </w:rPr>
      </w:pPr>
      <w:r w:rsidRPr="00A16A01">
        <w:rPr>
          <w:lang w:val="sq-AL"/>
        </w:rPr>
        <w:t>BAZA LIGJORE: Neni 7 pika 21, neni 33 pika 1 dhe 5 të ligjit nr. 8410, datë 30.9.1998 “Për radion dhe televizionin publik e privat në Republikën e Shqipërisë”, të ndryshuar, Këshilli Kombëtar i Radios dhe Televizionit</w:t>
      </w:r>
    </w:p>
    <w:p w:rsidR="00C1067F" w:rsidRPr="00A16A01" w:rsidRDefault="00C1067F" w:rsidP="00C1067F">
      <w:pPr>
        <w:pStyle w:val="Paragrafi"/>
        <w:rPr>
          <w:sz w:val="6"/>
          <w:lang w:val="sq-AL"/>
        </w:rPr>
      </w:pPr>
    </w:p>
    <w:p w:rsidR="00C1067F" w:rsidRPr="00A16A01" w:rsidRDefault="00C1067F" w:rsidP="00C1067F">
      <w:pPr>
        <w:pStyle w:val="VENDOSI"/>
        <w:rPr>
          <w:lang w:val="sq-AL"/>
        </w:rPr>
      </w:pPr>
      <w:r w:rsidRPr="00A16A01">
        <w:rPr>
          <w:lang w:val="sq-AL"/>
        </w:rPr>
        <w:t>VËREN SE:</w:t>
      </w:r>
    </w:p>
    <w:p w:rsidR="00C1067F" w:rsidRPr="00A16A01" w:rsidRDefault="00C1067F" w:rsidP="00C1067F">
      <w:pPr>
        <w:pStyle w:val="Paragrafi"/>
        <w:rPr>
          <w:sz w:val="20"/>
          <w:lang w:val="sq-AL"/>
        </w:rPr>
      </w:pPr>
    </w:p>
    <w:p w:rsidR="00C1067F" w:rsidRPr="00A16A01" w:rsidRDefault="00C1067F" w:rsidP="00C1067F">
      <w:pPr>
        <w:pStyle w:val="Paragrafi"/>
        <w:rPr>
          <w:lang w:val="sq-AL"/>
        </w:rPr>
      </w:pPr>
      <w:r w:rsidRPr="00A16A01">
        <w:rPr>
          <w:lang w:val="sq-AL"/>
        </w:rPr>
        <w:t>Me vendimin nr. 22/20, datë 23.10.2000, KKRT-ja ka licencuar subjektin person fizik Spiro Zguri, si operator radiofonik privat vendor në fushën e transmetimeve radiofonike tokësore për radion private vendore “Magic Star”. Me vendimet nr. 559, datë 29.1.2007 dhe nr. 102, datë 28.3.2011 është vendosur rinovimi i licencës së subjektit. Licenca e subjektit ka përfunduar në datën 9.11.2012.</w:t>
      </w:r>
    </w:p>
    <w:p w:rsidR="00C1067F" w:rsidRPr="00A16A01" w:rsidRDefault="00C1067F" w:rsidP="00C1067F">
      <w:pPr>
        <w:pStyle w:val="Paragrafi"/>
        <w:rPr>
          <w:lang w:val="sq-AL"/>
        </w:rPr>
      </w:pPr>
      <w:r w:rsidRPr="00A16A01">
        <w:rPr>
          <w:lang w:val="sq-AL"/>
        </w:rPr>
        <w:t xml:space="preserve">Në përfundim të afatit të licencimit, me shkresën nr. 1280 prot., datë 17.9.2012, KKRT-ja ka njoftuar subjektin për përfundimin e afatit, duke i kërkuar depozitimin e dokumentacionit për rinovim. </w:t>
      </w:r>
    </w:p>
    <w:p w:rsidR="00C1067F" w:rsidRPr="00A16A01" w:rsidRDefault="00C1067F" w:rsidP="00C1067F">
      <w:pPr>
        <w:pStyle w:val="Paragrafi"/>
        <w:rPr>
          <w:lang w:val="sq-AL"/>
        </w:rPr>
      </w:pPr>
      <w:r w:rsidRPr="00A16A01">
        <w:rPr>
          <w:lang w:val="sq-AL"/>
        </w:rPr>
        <w:t>KKRT-ja konstaton se subjekti, p</w:t>
      </w:r>
      <w:r w:rsidRPr="00A16A01">
        <w:rPr>
          <w:rFonts w:ascii="Times New Roman" w:hAnsi="Times New Roman" w:cs="Times New Roman"/>
          <w:lang w:val="sq-AL"/>
        </w:rPr>
        <w:t>ё</w:t>
      </w:r>
      <w:r w:rsidRPr="00A16A01">
        <w:rPr>
          <w:lang w:val="sq-AL"/>
        </w:rPr>
        <w:t>rveç munges</w:t>
      </w:r>
      <w:r w:rsidRPr="00A16A01">
        <w:rPr>
          <w:rFonts w:ascii="Times New Roman" w:hAnsi="Times New Roman" w:cs="Times New Roman"/>
          <w:lang w:val="sq-AL"/>
        </w:rPr>
        <w:t>ё</w:t>
      </w:r>
      <w:r w:rsidRPr="00A16A01">
        <w:rPr>
          <w:lang w:val="sq-AL"/>
        </w:rPr>
        <w:t>s s</w:t>
      </w:r>
      <w:r w:rsidRPr="00A16A01">
        <w:rPr>
          <w:rFonts w:ascii="Times New Roman" w:hAnsi="Times New Roman" w:cs="Times New Roman"/>
          <w:lang w:val="sq-AL"/>
        </w:rPr>
        <w:t>ё</w:t>
      </w:r>
      <w:r w:rsidRPr="00A16A01">
        <w:rPr>
          <w:lang w:val="sq-AL"/>
        </w:rPr>
        <w:t xml:space="preserve"> interesit p</w:t>
      </w:r>
      <w:r w:rsidRPr="00A16A01">
        <w:rPr>
          <w:rFonts w:ascii="Times New Roman" w:hAnsi="Times New Roman" w:cs="Times New Roman"/>
          <w:lang w:val="sq-AL"/>
        </w:rPr>
        <w:t>ё</w:t>
      </w:r>
      <w:r w:rsidRPr="00A16A01">
        <w:rPr>
          <w:lang w:val="sq-AL"/>
        </w:rPr>
        <w:t>r rilicencim, ka detyrime të pashlyera ndaj KKRT-së dhe Buxhetit të Shtetit. Në total, ky detyrim është 137.100 lekë nga të cilat pagesë për licencë 79.500 lekë dhe taksë për shërbimet rtv 57.600 lekë.</w:t>
      </w:r>
    </w:p>
    <w:p w:rsidR="00C1067F" w:rsidRPr="00A16A01" w:rsidRDefault="00C1067F" w:rsidP="00C1067F">
      <w:pPr>
        <w:pStyle w:val="Paragrafi"/>
        <w:rPr>
          <w:lang w:val="sq-AL"/>
        </w:rPr>
      </w:pPr>
      <w:r w:rsidRPr="00A16A01">
        <w:rPr>
          <w:lang w:val="sq-AL"/>
        </w:rPr>
        <w:t>Me vendimin nr. 30, datë 1.2.2013, KKRT-ja, ka njoftuar subjektin radiofonik privat vendor “Magic Star” për fillimin e procedurave për bërjen të pavlefshme të licencës për shkak të mungesës së interesit dhe mosshlyerjes së detyrimeve financiare, pagesës vjetore për licencë dhe taksës për shërbimet rtv, për vitet 2011 dhe 2012, duke i dhënë mundësinë që brenda 30 ditësh nga momenti i marrjes në dijeni për këtë vendim të parashtronte pretendimet e tij. Rezulton se subjekti nuk ka kthyer përgjigje për vendimin e mësipërm, por as nuk ka shlyer detyrimet financiare ndaj KKRT-së.</w:t>
      </w:r>
    </w:p>
    <w:p w:rsidR="00C1067F" w:rsidRPr="00A16A01" w:rsidRDefault="00C1067F" w:rsidP="00C1067F">
      <w:pPr>
        <w:pStyle w:val="Paragrafi"/>
        <w:rPr>
          <w:lang w:val="sq-AL"/>
        </w:rPr>
      </w:pPr>
      <w:r w:rsidRPr="00A16A01">
        <w:rPr>
          <w:lang w:val="sq-AL"/>
        </w:rPr>
        <w:t xml:space="preserve">Neni 33 i ligjit nr. 8410, datë 30.9.1998 “Për radion dhe televizionin publik e privat në Republikën e Shqipërisë”, të ndryshuar, parashikon se: </w:t>
      </w:r>
    </w:p>
    <w:p w:rsidR="00C1067F" w:rsidRPr="00A16A01" w:rsidRDefault="00C1067F" w:rsidP="00C1067F">
      <w:pPr>
        <w:pStyle w:val="Paragrafi"/>
        <w:rPr>
          <w:lang w:val="sq-AL"/>
        </w:rPr>
      </w:pPr>
      <w:r w:rsidRPr="00A16A01">
        <w:rPr>
          <w:lang w:val="sq-AL"/>
        </w:rPr>
        <w:t>“Licenca bëhet e pavlefshme kur:</w:t>
      </w:r>
    </w:p>
    <w:p w:rsidR="00C1067F" w:rsidRPr="00A16A01" w:rsidRDefault="00C1067F" w:rsidP="00C1067F">
      <w:pPr>
        <w:pStyle w:val="Paragrafi"/>
        <w:rPr>
          <w:lang w:val="sq-AL"/>
        </w:rPr>
      </w:pPr>
      <w:r w:rsidRPr="00A16A01">
        <w:rPr>
          <w:lang w:val="sq-AL"/>
        </w:rPr>
        <w:t>1. mbaron afati i vlefshm</w:t>
      </w:r>
      <w:r w:rsidRPr="00A16A01">
        <w:rPr>
          <w:rFonts w:ascii="Times New Roman" w:hAnsi="Times New Roman" w:cs="Times New Roman"/>
          <w:lang w:val="sq-AL"/>
        </w:rPr>
        <w:t>ё</w:t>
      </w:r>
      <w:r w:rsidRPr="00A16A01">
        <w:rPr>
          <w:lang w:val="sq-AL"/>
        </w:rPr>
        <w:t>ris</w:t>
      </w:r>
      <w:r w:rsidRPr="00A16A01">
        <w:rPr>
          <w:rFonts w:ascii="Times New Roman" w:hAnsi="Times New Roman" w:cs="Times New Roman"/>
          <w:lang w:val="sq-AL"/>
        </w:rPr>
        <w:t>ё</w:t>
      </w:r>
      <w:r w:rsidRPr="00A16A01">
        <w:rPr>
          <w:lang w:val="sq-AL"/>
        </w:rPr>
        <w:t xml:space="preserve"> dhe ajo nuk </w:t>
      </w:r>
      <w:r w:rsidRPr="00A16A01">
        <w:rPr>
          <w:rFonts w:ascii="Times New Roman" w:hAnsi="Times New Roman" w:cs="Times New Roman"/>
          <w:lang w:val="sq-AL"/>
        </w:rPr>
        <w:t>ё</w:t>
      </w:r>
      <w:r w:rsidRPr="00A16A01">
        <w:rPr>
          <w:lang w:val="sq-AL"/>
        </w:rPr>
        <w:t>sht</w:t>
      </w:r>
      <w:r w:rsidRPr="00A16A01">
        <w:rPr>
          <w:rFonts w:ascii="Times New Roman" w:hAnsi="Times New Roman" w:cs="Times New Roman"/>
          <w:lang w:val="sq-AL"/>
        </w:rPr>
        <w:t>ё</w:t>
      </w:r>
      <w:r w:rsidRPr="00A16A01">
        <w:rPr>
          <w:lang w:val="sq-AL"/>
        </w:rPr>
        <w:t xml:space="preserve"> rinovuar;</w:t>
      </w:r>
    </w:p>
    <w:p w:rsidR="00C1067F" w:rsidRPr="00A16A01" w:rsidRDefault="00C1067F" w:rsidP="00C1067F">
      <w:pPr>
        <w:pStyle w:val="Paragrafi"/>
        <w:rPr>
          <w:lang w:val="sq-AL"/>
        </w:rPr>
      </w:pPr>
      <w:r w:rsidRPr="00A16A01">
        <w:rPr>
          <w:lang w:val="sq-AL"/>
        </w:rPr>
        <w:t>…</w:t>
      </w:r>
    </w:p>
    <w:p w:rsidR="00C1067F" w:rsidRPr="00A16A01" w:rsidRDefault="00C1067F" w:rsidP="00C1067F">
      <w:pPr>
        <w:pStyle w:val="Paragrafi"/>
        <w:rPr>
          <w:lang w:val="sq-AL"/>
        </w:rPr>
      </w:pPr>
      <w:r w:rsidRPr="00A16A01">
        <w:rPr>
          <w:lang w:val="sq-AL"/>
        </w:rPr>
        <w:t>5. kërkuesi nuk realizon detyrimet financiare të parashikuara me ligj pas 90 ditëve nga momenti kur merr dijeni zyrtarisht për miratimin e saj”.</w:t>
      </w:r>
    </w:p>
    <w:p w:rsidR="00C1067F" w:rsidRPr="00A16A01" w:rsidRDefault="00C1067F" w:rsidP="00C1067F">
      <w:pPr>
        <w:pStyle w:val="Paragrafi"/>
        <w:rPr>
          <w:sz w:val="16"/>
          <w:lang w:val="sq-AL"/>
        </w:rPr>
      </w:pPr>
    </w:p>
    <w:p w:rsidR="00C1067F" w:rsidRPr="00A16A01" w:rsidRDefault="00C1067F" w:rsidP="00C1067F">
      <w:pPr>
        <w:pStyle w:val="VENDOSI"/>
        <w:rPr>
          <w:lang w:val="sq-AL"/>
        </w:rPr>
      </w:pPr>
      <w:r w:rsidRPr="00A16A01">
        <w:rPr>
          <w:lang w:val="sq-AL"/>
        </w:rPr>
        <w:t>PËR KËTO ARSYE,</w:t>
      </w:r>
    </w:p>
    <w:p w:rsidR="00C1067F" w:rsidRPr="00A16A01" w:rsidRDefault="00C1067F" w:rsidP="00C1067F">
      <w:pPr>
        <w:pStyle w:val="Paragrafi"/>
        <w:rPr>
          <w:sz w:val="16"/>
          <w:lang w:val="sq-AL"/>
        </w:rPr>
      </w:pPr>
    </w:p>
    <w:p w:rsidR="00C1067F" w:rsidRPr="00A16A01" w:rsidRDefault="00C1067F" w:rsidP="00C1067F">
      <w:pPr>
        <w:pStyle w:val="Paragrafi"/>
        <w:rPr>
          <w:lang w:val="sq-AL"/>
        </w:rPr>
      </w:pPr>
      <w:r w:rsidRPr="00A16A01">
        <w:rPr>
          <w:lang w:val="sq-AL"/>
        </w:rPr>
        <w:t>Këshilli Kombëtar i Radios dhe Televizionit, në mbështetje të nenit 7 pika 21, nenit 33 pika 1 dhe 5 të ligjit nr. 8410, datë 30.9.1998 “Për radion dhe televizionin publik e privat në Republikën e Shqipërisë”, të ndryshuar,</w:t>
      </w:r>
    </w:p>
    <w:p w:rsidR="00C1067F" w:rsidRPr="00A16A01" w:rsidRDefault="00C1067F" w:rsidP="00C1067F">
      <w:pPr>
        <w:pStyle w:val="VENDOSI"/>
        <w:rPr>
          <w:lang w:val="sq-AL"/>
        </w:rPr>
      </w:pPr>
      <w:r w:rsidRPr="00A16A01">
        <w:rPr>
          <w:lang w:val="sq-AL"/>
        </w:rPr>
        <w:t>VENDOSI:</w:t>
      </w:r>
    </w:p>
    <w:p w:rsidR="00C1067F" w:rsidRPr="00A16A01" w:rsidRDefault="00C1067F" w:rsidP="00C1067F">
      <w:pPr>
        <w:pStyle w:val="Paragrafi"/>
        <w:rPr>
          <w:sz w:val="18"/>
          <w:lang w:val="sq-AL"/>
        </w:rPr>
      </w:pPr>
    </w:p>
    <w:p w:rsidR="00C1067F" w:rsidRPr="00A16A01" w:rsidRDefault="00C1067F" w:rsidP="00C1067F">
      <w:pPr>
        <w:pStyle w:val="Paragrafi"/>
        <w:rPr>
          <w:lang w:val="sq-AL"/>
        </w:rPr>
      </w:pPr>
      <w:r w:rsidRPr="00A16A01">
        <w:rPr>
          <w:lang w:val="sq-AL"/>
        </w:rPr>
        <w:t>1. Të bëjë të pavlefshme licencën nr. 003/FML të subjektit radiofonik privat vendor “Magic Star”.</w:t>
      </w:r>
    </w:p>
    <w:p w:rsidR="00C1067F" w:rsidRPr="00A16A01" w:rsidRDefault="00C1067F" w:rsidP="00C1067F">
      <w:pPr>
        <w:pStyle w:val="Paragrafi"/>
        <w:rPr>
          <w:lang w:val="sq-AL"/>
        </w:rPr>
      </w:pPr>
      <w:r w:rsidRPr="00A16A01">
        <w:rPr>
          <w:lang w:val="sq-AL"/>
        </w:rPr>
        <w:t>2. Subjekti sipas pikës 1 të ndërpresë menjëherë transmetimin.</w:t>
      </w:r>
    </w:p>
    <w:p w:rsidR="00C1067F" w:rsidRPr="00A16A01" w:rsidRDefault="00C1067F" w:rsidP="00C1067F">
      <w:pPr>
        <w:pStyle w:val="Paragrafi"/>
        <w:rPr>
          <w:lang w:val="sq-AL"/>
        </w:rPr>
      </w:pPr>
      <w:r w:rsidRPr="00A16A01">
        <w:rPr>
          <w:lang w:val="sq-AL"/>
        </w:rPr>
        <w:t>3. Ngarkohet administrata e KKRT-së për zbatimin e këtij vendimi.</w:t>
      </w:r>
    </w:p>
    <w:p w:rsidR="00C1067F" w:rsidRPr="00A16A01" w:rsidRDefault="00C1067F" w:rsidP="00C1067F">
      <w:pPr>
        <w:pStyle w:val="Paragrafi"/>
        <w:rPr>
          <w:lang w:val="sq-AL"/>
        </w:rPr>
      </w:pPr>
      <w:r w:rsidRPr="00A16A01">
        <w:rPr>
          <w:lang w:val="sq-AL"/>
        </w:rPr>
        <w:t>4. Kund</w:t>
      </w:r>
      <w:r w:rsidRPr="00A16A01">
        <w:rPr>
          <w:rFonts w:ascii="Times New Roman" w:hAnsi="Times New Roman" w:cs="Times New Roman"/>
          <w:lang w:val="sq-AL"/>
        </w:rPr>
        <w:t>ё</w:t>
      </w:r>
      <w:r w:rsidRPr="00A16A01">
        <w:rPr>
          <w:lang w:val="sq-AL"/>
        </w:rPr>
        <w:t>r k</w:t>
      </w:r>
      <w:r w:rsidRPr="00A16A01">
        <w:rPr>
          <w:rFonts w:ascii="Times New Roman" w:hAnsi="Times New Roman" w:cs="Times New Roman"/>
          <w:lang w:val="sq-AL"/>
        </w:rPr>
        <w:t>ё</w:t>
      </w:r>
      <w:r w:rsidRPr="00A16A01">
        <w:rPr>
          <w:lang w:val="sq-AL"/>
        </w:rPr>
        <w:t>tij vendimi mund t</w:t>
      </w:r>
      <w:r w:rsidRPr="00A16A01">
        <w:rPr>
          <w:rFonts w:ascii="Times New Roman" w:hAnsi="Times New Roman" w:cs="Times New Roman"/>
          <w:lang w:val="sq-AL"/>
        </w:rPr>
        <w:t>ё</w:t>
      </w:r>
      <w:r w:rsidRPr="00A16A01">
        <w:rPr>
          <w:lang w:val="sq-AL"/>
        </w:rPr>
        <w:t xml:space="preserve"> b</w:t>
      </w:r>
      <w:r w:rsidRPr="00A16A01">
        <w:rPr>
          <w:rFonts w:ascii="Times New Roman" w:hAnsi="Times New Roman" w:cs="Times New Roman"/>
          <w:lang w:val="sq-AL"/>
        </w:rPr>
        <w:t>ё</w:t>
      </w:r>
      <w:r w:rsidRPr="00A16A01">
        <w:rPr>
          <w:lang w:val="sq-AL"/>
        </w:rPr>
        <w:t>het ankim n</w:t>
      </w:r>
      <w:r w:rsidRPr="00A16A01">
        <w:rPr>
          <w:rFonts w:ascii="Times New Roman" w:hAnsi="Times New Roman" w:cs="Times New Roman"/>
          <w:lang w:val="sq-AL"/>
        </w:rPr>
        <w:t>ё</w:t>
      </w:r>
      <w:r w:rsidRPr="00A16A01">
        <w:rPr>
          <w:lang w:val="sq-AL"/>
        </w:rPr>
        <w:t xml:space="preserve"> gjykat</w:t>
      </w:r>
      <w:r w:rsidRPr="00A16A01">
        <w:rPr>
          <w:rFonts w:ascii="Times New Roman" w:hAnsi="Times New Roman" w:cs="Times New Roman"/>
          <w:lang w:val="sq-AL"/>
        </w:rPr>
        <w:t>ё</w:t>
      </w:r>
      <w:r w:rsidRPr="00A16A01">
        <w:rPr>
          <w:lang w:val="sq-AL"/>
        </w:rPr>
        <w:t xml:space="preserve"> brenda 30 dit</w:t>
      </w:r>
      <w:r w:rsidRPr="00A16A01">
        <w:rPr>
          <w:rFonts w:ascii="Times New Roman" w:hAnsi="Times New Roman" w:cs="Times New Roman"/>
          <w:lang w:val="sq-AL"/>
        </w:rPr>
        <w:t>ё</w:t>
      </w:r>
      <w:r w:rsidRPr="00A16A01">
        <w:rPr>
          <w:lang w:val="sq-AL"/>
        </w:rPr>
        <w:t>sh nga marrja dijeni, n</w:t>
      </w:r>
      <w:r w:rsidRPr="00A16A01">
        <w:rPr>
          <w:rFonts w:ascii="Times New Roman" w:hAnsi="Times New Roman" w:cs="Times New Roman"/>
          <w:lang w:val="sq-AL"/>
        </w:rPr>
        <w:t>ё</w:t>
      </w:r>
      <w:r w:rsidRPr="00A16A01">
        <w:rPr>
          <w:lang w:val="sq-AL"/>
        </w:rPr>
        <w:t xml:space="preserve"> p</w:t>
      </w:r>
      <w:r w:rsidRPr="00A16A01">
        <w:rPr>
          <w:rFonts w:ascii="Times New Roman" w:hAnsi="Times New Roman" w:cs="Times New Roman"/>
          <w:lang w:val="sq-AL"/>
        </w:rPr>
        <w:t>ё</w:t>
      </w:r>
      <w:r w:rsidRPr="00A16A01">
        <w:rPr>
          <w:lang w:val="sq-AL"/>
        </w:rPr>
        <w:t>rputhje me Kodin e Procedur</w:t>
      </w:r>
      <w:r w:rsidRPr="00A16A01">
        <w:rPr>
          <w:rFonts w:ascii="Times New Roman" w:hAnsi="Times New Roman" w:cs="Times New Roman"/>
          <w:lang w:val="sq-AL"/>
        </w:rPr>
        <w:t>ё</w:t>
      </w:r>
      <w:r w:rsidRPr="00A16A01">
        <w:rPr>
          <w:lang w:val="sq-AL"/>
        </w:rPr>
        <w:t>s Civile, kreu “Gjykimi i mosmarr</w:t>
      </w:r>
      <w:r w:rsidRPr="00A16A01">
        <w:rPr>
          <w:rFonts w:ascii="Times New Roman" w:hAnsi="Times New Roman" w:cs="Times New Roman"/>
          <w:lang w:val="sq-AL"/>
        </w:rPr>
        <w:t>ё</w:t>
      </w:r>
      <w:r w:rsidRPr="00A16A01">
        <w:rPr>
          <w:lang w:val="sq-AL"/>
        </w:rPr>
        <w:t>veshjeve administrative”.</w:t>
      </w:r>
    </w:p>
    <w:p w:rsidR="00C1067F" w:rsidRPr="00A16A01" w:rsidRDefault="00C1067F" w:rsidP="00C1067F">
      <w:pPr>
        <w:pStyle w:val="Paragrafi"/>
        <w:rPr>
          <w:lang w:val="sq-AL"/>
        </w:rPr>
      </w:pPr>
      <w:r w:rsidRPr="00A16A01">
        <w:rPr>
          <w:lang w:val="sq-AL"/>
        </w:rPr>
        <w:t>Ky vendim hyn në fuqi pas botimit në Fletoren Zyrtare.</w:t>
      </w:r>
    </w:p>
    <w:p w:rsidR="00C1067F" w:rsidRPr="00A16A01" w:rsidRDefault="00C1067F" w:rsidP="00C1067F">
      <w:pPr>
        <w:pStyle w:val="Paragrafi"/>
        <w:rPr>
          <w:sz w:val="16"/>
          <w:lang w:val="sq-AL"/>
        </w:rPr>
      </w:pPr>
    </w:p>
    <w:p w:rsidR="00C1067F" w:rsidRPr="00A16A01" w:rsidRDefault="00C1067F" w:rsidP="00C1067F">
      <w:pPr>
        <w:pStyle w:val="Autoriteti"/>
        <w:rPr>
          <w:lang w:val="sq-AL"/>
        </w:rPr>
      </w:pPr>
      <w:r w:rsidRPr="00A16A01">
        <w:rPr>
          <w:lang w:val="sq-AL"/>
        </w:rPr>
        <w:t>KRYETARE</w:t>
      </w:r>
    </w:p>
    <w:p w:rsidR="00C1067F" w:rsidRPr="00A16A01" w:rsidRDefault="00C1067F" w:rsidP="00C1067F">
      <w:pPr>
        <w:pStyle w:val="AutoritetiEmer"/>
        <w:rPr>
          <w:lang w:val="sq-AL"/>
        </w:rPr>
      </w:pPr>
      <w:r w:rsidRPr="00A16A01">
        <w:rPr>
          <w:lang w:val="sq-AL"/>
        </w:rPr>
        <w:t>Endirë Bushati</w:t>
      </w:r>
    </w:p>
    <w:sectPr w:rsidR="00C1067F" w:rsidRPr="00A16A01" w:rsidSect="004A47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1067F"/>
    <w:rsid w:val="004A47E0"/>
    <w:rsid w:val="00543709"/>
    <w:rsid w:val="00C10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5D41A20-8983-49DE-A225-5B929B974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47E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1067F"/>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C1067F"/>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C1067F"/>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C1067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C1067F"/>
    <w:rPr>
      <w:rFonts w:ascii="CG Times" w:eastAsia="MS Mincho" w:hAnsi="CG Times" w:cs="CG Times"/>
      <w:b/>
      <w:bCs/>
      <w:sz w:val="22"/>
      <w:szCs w:val="22"/>
      <w:lang w:val="en-GB" w:eastAsia="en-US" w:bidi="ar-SA"/>
    </w:rPr>
  </w:style>
  <w:style w:type="paragraph" w:customStyle="1" w:styleId="Paragrafi">
    <w:name w:val="Paragrafi"/>
    <w:link w:val="ParagrafiChar"/>
    <w:rsid w:val="00C1067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C1067F"/>
    <w:rPr>
      <w:rFonts w:ascii="CG Times" w:eastAsia="MS Mincho" w:hAnsi="CG Times" w:cs="CG Times"/>
      <w:sz w:val="22"/>
      <w:szCs w:val="22"/>
      <w:lang w:val="en-US" w:eastAsia="en-US" w:bidi="ar-SA"/>
    </w:rPr>
  </w:style>
  <w:style w:type="paragraph" w:customStyle="1" w:styleId="Titulli">
    <w:name w:val="Titulli"/>
    <w:next w:val="Normal"/>
    <w:link w:val="TitulliChar"/>
    <w:rsid w:val="00C1067F"/>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C1067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C1067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C1067F"/>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C1067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C1067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2019-03-18T13:28:00Z</dcterms:created>
  <dcterms:modified xsi:type="dcterms:W3CDTF">2019-03-18T13:28:00Z</dcterms:modified>
</cp:coreProperties>
</file>