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75E" w:rsidRPr="00927F67" w:rsidRDefault="0009075E" w:rsidP="0009075E">
      <w:pPr>
        <w:pStyle w:val="Akti"/>
      </w:pPr>
      <w:bookmarkStart w:id="0" w:name="_GoBack"/>
      <w:bookmarkEnd w:id="0"/>
      <w:r w:rsidRPr="00927F67">
        <w:t>VENDIM</w:t>
      </w:r>
    </w:p>
    <w:p w:rsidR="0009075E" w:rsidRPr="00927F67" w:rsidRDefault="0009075E" w:rsidP="0009075E">
      <w:pPr>
        <w:pStyle w:val="NumriData"/>
      </w:pPr>
      <w:r w:rsidRPr="00927F67">
        <w:t>Nr.7, datë 20.10.2006</w:t>
      </w:r>
    </w:p>
    <w:p w:rsidR="0009075E" w:rsidRPr="00927F67" w:rsidRDefault="0009075E" w:rsidP="0009075E">
      <w:pPr>
        <w:pStyle w:val="Paragrafi"/>
      </w:pPr>
    </w:p>
    <w:p w:rsidR="0009075E" w:rsidRPr="00927F67" w:rsidRDefault="0009075E" w:rsidP="0009075E">
      <w:pPr>
        <w:pStyle w:val="Titulli"/>
      </w:pPr>
      <w:r w:rsidRPr="00927F67">
        <w:t>PËR MIRATIMIN  E UDHËZIMIT “PËR PARAQITJEN E ANKESAVE PËR NDIHMAT E PALIGJSHME DHE VLERËSIMIN E NDIHMAVE TË PALIGJSHME”</w:t>
      </w:r>
    </w:p>
    <w:p w:rsidR="0009075E" w:rsidRPr="00927F67" w:rsidRDefault="0009075E" w:rsidP="0009075E">
      <w:pPr>
        <w:pStyle w:val="Paragrafi"/>
      </w:pPr>
    </w:p>
    <w:p w:rsidR="0009075E" w:rsidRPr="00927F67" w:rsidRDefault="0009075E" w:rsidP="0009075E">
      <w:pPr>
        <w:pStyle w:val="Paragrafi"/>
      </w:pPr>
      <w:r w:rsidRPr="00927F67">
        <w:t>Në mbështetje të nenit 17 shkronja e të ligjit nr.9374, datë 21.4.2005 “Për ndihmën shtetërore”, Komisioni i Ndihmës Shtetërore</w:t>
      </w:r>
    </w:p>
    <w:p w:rsidR="0009075E" w:rsidRPr="00927F67" w:rsidRDefault="0009075E" w:rsidP="0009075E">
      <w:pPr>
        <w:pStyle w:val="Paragrafi"/>
      </w:pPr>
    </w:p>
    <w:p w:rsidR="0009075E" w:rsidRPr="00927F67" w:rsidRDefault="0009075E" w:rsidP="0009075E">
      <w:pPr>
        <w:pStyle w:val="VENDOSI"/>
      </w:pPr>
      <w:r w:rsidRPr="00927F67">
        <w:t>VENDOSI:</w:t>
      </w:r>
    </w:p>
    <w:p w:rsidR="0009075E" w:rsidRPr="00927F67" w:rsidRDefault="0009075E" w:rsidP="0009075E">
      <w:pPr>
        <w:pStyle w:val="Paragrafi"/>
      </w:pPr>
    </w:p>
    <w:p w:rsidR="0009075E" w:rsidRPr="00927F67" w:rsidRDefault="0009075E" w:rsidP="0009075E">
      <w:pPr>
        <w:pStyle w:val="Paragrafi"/>
      </w:pPr>
      <w:r w:rsidRPr="00927F67">
        <w:t>1. Miratimin e udhëzimit “Për paraqitjen e ankesave për ndihmat e paligjshme dhe vlerësimin e ndihmave të paligjshme”, sipas tekstit që i bashkëlidhet këtij vendimi.</w:t>
      </w:r>
    </w:p>
    <w:p w:rsidR="0009075E" w:rsidRPr="00927F67" w:rsidRDefault="0009075E" w:rsidP="0009075E">
      <w:pPr>
        <w:pStyle w:val="Paragrafi"/>
      </w:pPr>
      <w:r w:rsidRPr="00927F67">
        <w:t>2. Ky vendim hyn në fuqi menjëherë.</w:t>
      </w:r>
    </w:p>
    <w:p w:rsidR="0009075E" w:rsidRPr="00927F67" w:rsidRDefault="0009075E" w:rsidP="0009075E">
      <w:pPr>
        <w:pStyle w:val="Paragrafi"/>
      </w:pPr>
    </w:p>
    <w:p w:rsidR="0009075E" w:rsidRPr="00927F67" w:rsidRDefault="0009075E" w:rsidP="0009075E">
      <w:pPr>
        <w:pStyle w:val="Paragrafi"/>
      </w:pPr>
      <w:r w:rsidRPr="00927F67">
        <w:t xml:space="preserve">                                                                                                   </w:t>
      </w:r>
    </w:p>
    <w:p w:rsidR="0009075E" w:rsidRPr="00927F67" w:rsidRDefault="0009075E" w:rsidP="0009075E">
      <w:pPr>
        <w:pStyle w:val="Autoriteti"/>
      </w:pPr>
      <w:r w:rsidRPr="00927F67">
        <w:t>KRYETARI</w:t>
      </w:r>
    </w:p>
    <w:p w:rsidR="0009075E" w:rsidRPr="00927F67" w:rsidRDefault="0009075E" w:rsidP="0009075E">
      <w:pPr>
        <w:pStyle w:val="AutoritetiEmer"/>
      </w:pPr>
      <w:r w:rsidRPr="00C72187">
        <w:rPr>
          <w:rStyle w:val="ParagrafiChar"/>
        </w:rPr>
        <w:t xml:space="preserve">                                                                                                              </w:t>
      </w:r>
      <w:r w:rsidRPr="00927F67">
        <w:t>Genc Ruli</w:t>
      </w:r>
    </w:p>
    <w:p w:rsidR="0009075E" w:rsidRPr="00927F67" w:rsidRDefault="0009075E" w:rsidP="0009075E">
      <w:pPr>
        <w:pStyle w:val="Paragrafi"/>
      </w:pPr>
    </w:p>
    <w:p w:rsidR="0009075E" w:rsidRPr="008B16F8" w:rsidRDefault="0009075E" w:rsidP="0009075E">
      <w:pPr>
        <w:pStyle w:val="TitulliTitull"/>
        <w:rPr>
          <w:b/>
        </w:rPr>
      </w:pPr>
      <w:r w:rsidRPr="008B16F8">
        <w:rPr>
          <w:b/>
        </w:rPr>
        <w:t>UDHËZIM</w:t>
      </w:r>
    </w:p>
    <w:p w:rsidR="0009075E" w:rsidRDefault="0009075E" w:rsidP="0009075E">
      <w:pPr>
        <w:pStyle w:val="TitulliTitull"/>
        <w:rPr>
          <w:sz w:val="21"/>
        </w:rPr>
      </w:pPr>
    </w:p>
    <w:p w:rsidR="0009075E" w:rsidRPr="008B16F8" w:rsidRDefault="0009075E" w:rsidP="0009075E">
      <w:pPr>
        <w:pStyle w:val="TitulliTitull"/>
        <w:rPr>
          <w:sz w:val="21"/>
        </w:rPr>
      </w:pPr>
      <w:r w:rsidRPr="008B16F8">
        <w:rPr>
          <w:sz w:val="21"/>
        </w:rPr>
        <w:t>PËR PARAQITJEN E ANKESAVE PËR NDIHMAT E PALIGJSHME DHE VLERËSIMIN E NDIHMAVE TË PALIGJSHME</w:t>
      </w:r>
    </w:p>
    <w:p w:rsidR="0009075E" w:rsidRPr="00927F67" w:rsidRDefault="0009075E" w:rsidP="0009075E">
      <w:pPr>
        <w:pStyle w:val="VENDOSI"/>
      </w:pPr>
    </w:p>
    <w:p w:rsidR="0009075E" w:rsidRPr="00927F67" w:rsidRDefault="0009075E" w:rsidP="0009075E">
      <w:pPr>
        <w:pStyle w:val="Paragrafi"/>
      </w:pPr>
      <w:r w:rsidRPr="00927F67">
        <w:t xml:space="preserve">Neni 27 i ligjit nr.9374, datë 21.4. 2005 “Për ndihmën shtetërore” përcakton që në rastet e ndihmës së paligjshme, kur merret një vendim për moslejimin e saj, Komisioni urdhëron kthimin e ndihmës nga përfituesi i saj. Ndihma që kthehet, duhet të përfshijë interesin me një normë të përshtatshme. Interesi paguhet që nga data, në të cilën ndihma e paligjshme është në dispozicion të përfituesit deri në datën e kthimit të saj. </w:t>
      </w:r>
    </w:p>
    <w:p w:rsidR="0009075E" w:rsidRPr="00927F67" w:rsidRDefault="0009075E" w:rsidP="0009075E">
      <w:pPr>
        <w:pStyle w:val="Paragrafi"/>
      </w:pPr>
      <w:r w:rsidRPr="00927F67">
        <w:t>Në këto kushte, Komisioni informon dhënësit e ndihmës,  në çdo vendim të marrë prej tij, ku urdhëron kthimin e ndihmës së paligjshme, që ata si bazë të interesit tregtar duhet të zbatojnë të njëjtën normë interesi që është përdorur në llogaritjen e  ekuivalentit neto të grantit për masat e ndihmës rajonale.</w:t>
      </w:r>
    </w:p>
    <w:p w:rsidR="0009075E" w:rsidRPr="00927F67" w:rsidRDefault="0009075E" w:rsidP="0009075E">
      <w:pPr>
        <w:pStyle w:val="Paragrafi"/>
      </w:pPr>
      <w:r w:rsidRPr="00927F67">
        <w:t>Objektivi i kthimit ka të bëjë me rivendosjen e gjendjes së mëparshme. Duke paguar dhe një herë ndihmën, përfituesi humb përparësinë që gëzonte në mënyrë të padrejtë në krahasim me konkurrentët e tjerë në treg dhe kushtet e konkurrencës kthehen në gjendjen që ishin para pagesës së ndihmës. Ndërkohë, vetë pagesa e interesit përbën penalizimin për përfituesin që e ka marrë ndihmën në mënyrë të paligjshme.</w:t>
      </w:r>
    </w:p>
    <w:p w:rsidR="0009075E" w:rsidRPr="00927F67" w:rsidRDefault="0009075E" w:rsidP="0009075E">
      <w:pPr>
        <w:pStyle w:val="Paragrafi"/>
      </w:pPr>
    </w:p>
    <w:p w:rsidR="0009075E" w:rsidRPr="00C72187" w:rsidRDefault="0009075E" w:rsidP="0009075E">
      <w:pPr>
        <w:pStyle w:val="Paragrafi"/>
        <w:jc w:val="center"/>
        <w:rPr>
          <w:b/>
        </w:rPr>
      </w:pPr>
      <w:r w:rsidRPr="00C72187">
        <w:rPr>
          <w:b/>
        </w:rPr>
        <w:t>Normat e interesit që mund të zbatohen kur urdhërohet kthimi i ndihmës së dhënë në mënyrë të   paligjshme</w:t>
      </w:r>
    </w:p>
    <w:p w:rsidR="0009075E" w:rsidRPr="00C72187" w:rsidRDefault="0009075E" w:rsidP="0009075E">
      <w:pPr>
        <w:pStyle w:val="Paragrafi"/>
        <w:jc w:val="center"/>
        <w:rPr>
          <w:b/>
        </w:rPr>
      </w:pPr>
    </w:p>
    <w:p w:rsidR="0009075E" w:rsidRPr="00927F67" w:rsidRDefault="0009075E" w:rsidP="0009075E">
      <w:pPr>
        <w:pStyle w:val="Paragrafi"/>
      </w:pPr>
      <w:r w:rsidRPr="00927F67">
        <w:t>Interes i  thjeshtë dhe i përbërë</w:t>
      </w:r>
    </w:p>
    <w:p w:rsidR="0009075E" w:rsidRPr="00927F67" w:rsidRDefault="0009075E" w:rsidP="0009075E">
      <w:pPr>
        <w:pStyle w:val="Paragrafi"/>
      </w:pPr>
      <w:r w:rsidRPr="00927F67">
        <w:t>Zakonisht, interesi i thjeshtë llogaritet kur përfituesi i grantit nuk e ka përdorur masën e interesit para përfundimit të periudhës, për shembull kur interesi paguhet vetëm në fund të periudhës.</w:t>
      </w:r>
    </w:p>
    <w:p w:rsidR="0009075E" w:rsidRPr="00927F67" w:rsidRDefault="0009075E" w:rsidP="0009075E">
      <w:pPr>
        <w:pStyle w:val="Paragrafi"/>
      </w:pPr>
      <w:r w:rsidRPr="00927F67">
        <w:t>Llogaritja e interesit të thjeshtë kryhet me formulën:</w:t>
      </w:r>
    </w:p>
    <w:p w:rsidR="0009075E" w:rsidRPr="00927F67" w:rsidRDefault="0009075E" w:rsidP="0009075E">
      <w:pPr>
        <w:pStyle w:val="Paragrafi"/>
      </w:pPr>
      <w:r w:rsidRPr="00927F67">
        <w:t xml:space="preserve">Interesi = (kapital × norma e interesit × numri i  viteve). </w:t>
      </w:r>
    </w:p>
    <w:p w:rsidR="0009075E" w:rsidRPr="00927F67" w:rsidRDefault="0009075E" w:rsidP="0009075E">
      <w:pPr>
        <w:pStyle w:val="Paragrafi"/>
      </w:pPr>
      <w:r w:rsidRPr="00927F67">
        <w:t xml:space="preserve">Ndërsa interesi i përbërë llogaritet në rast se çdo vit (ose periudhë) masa e interesit mund të konsiderohet si e paguar te përfituesi dhe, kështu, i shtohet masës së kapitalit fillestar. Në këtë rast, përfituesi mund të fitojë interes mbi bazën e interesit të paguar për çdo periudhë. 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>Llogaritja e interesit të përbërë, për një vit kryhet, me formulën: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 xml:space="preserve">Interesi = ëkapital (1 + normën e interesit) </w:t>
      </w:r>
      <w:r w:rsidRPr="0009075E">
        <w:rPr>
          <w:vertAlign w:val="superscript"/>
          <w:lang w:val="de-DE"/>
        </w:rPr>
        <w:t>Numrin e viteve</w:t>
      </w:r>
      <w:r w:rsidRPr="0009075E">
        <w:rPr>
          <w:lang w:val="de-DE"/>
        </w:rPr>
        <w:t>] – Kapital.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>Interesi për lloje të ndryshme ndihme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 xml:space="preserve">Në praktikë, lloji i ndihmës së dhënë dhe situata e përfituesit individual mund të ndryshojë nga njëri rast në tjetrin. Në rast se ndihma konsiston në mbikompensim, përfitimi që ndërmarrja ka marrë </w:t>
      </w:r>
      <w:r w:rsidRPr="0009075E">
        <w:rPr>
          <w:lang w:val="de-DE"/>
        </w:rPr>
        <w:lastRenderedPageBreak/>
        <w:t xml:space="preserve">prej saj mund të asimilohet në një depozitë që, normalisht, mund të tërheqë interesin e përbërë. 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 xml:space="preserve">Në rast se ndihma do të ishte një ndihmë për investim lidhur me kostot e pranueshme, ndihma mund të ketë zëvendësuar një burim alternativ financimi, i cili, gjithashtu, mund të përballojë interesin e përbërë me normat  e tregut. 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 xml:space="preserve">Në rast se ndihma do të ishte një ndihmë operacionale, do të kishte ndikim të drejtpërdrejtë në pasqyrën humbje-fitim, pra në bilanc, duke krijuar kështu fonde të disponueshme për t’u depozituar. 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 xml:space="preserve">Kështu që, pavarësisht nga situatat e ndryshme, dhënia e ndihmës së paligjshme i krijon mundësinë  përfituesit të saj të marrë fonde, në kushte të ngjashme me një  hua të dhënë pa interes për një periudhë afatmesme. Nga ana tjetër, përdorimi i interesit të përbërë  është i domosdoshëm për të siguruar se përparësitë financiare që rrjedhin  nga një situatë e tillë, janë plotësisht të neutralizuara. 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 xml:space="preserve">Komisioni informon, gjithashtu, palët e interesuara se për ndihmat rajonale mund të urdhërojë kthimin e ndihmës së dhënë në mënyrë të paligjshme duke zbatuar normën e interesit të përbërë  për të llogaritur ekuivalentin neto të grantit. Në përputhje me praktikat e tregut, llogaritja do të bëhet mbi një bazë vjetore. </w:t>
      </w:r>
    </w:p>
    <w:p w:rsidR="0009075E" w:rsidRPr="0009075E" w:rsidRDefault="0009075E" w:rsidP="0009075E">
      <w:pPr>
        <w:pStyle w:val="Paragrafi"/>
        <w:rPr>
          <w:lang w:val="de-DE"/>
        </w:rPr>
      </w:pPr>
    </w:p>
    <w:p w:rsidR="0009075E" w:rsidRPr="00C72187" w:rsidRDefault="0009075E" w:rsidP="0009075E">
      <w:pPr>
        <w:pStyle w:val="Paragrafi"/>
        <w:jc w:val="center"/>
        <w:rPr>
          <w:b/>
        </w:rPr>
      </w:pPr>
      <w:r w:rsidRPr="00C72187">
        <w:rPr>
          <w:b/>
        </w:rPr>
        <w:t>Formulari</w:t>
      </w:r>
    </w:p>
    <w:p w:rsidR="0009075E" w:rsidRPr="00C72187" w:rsidRDefault="0009075E" w:rsidP="0009075E">
      <w:pPr>
        <w:pStyle w:val="Paragrafi"/>
        <w:jc w:val="center"/>
        <w:rPr>
          <w:b/>
        </w:rPr>
      </w:pPr>
      <w:r w:rsidRPr="00C72187">
        <w:rPr>
          <w:b/>
        </w:rPr>
        <w:t>i paraqitjes së ankesave lidhur me ndihmat shtetërore të  paligjshme</w:t>
      </w:r>
    </w:p>
    <w:p w:rsidR="0009075E" w:rsidRPr="00927F67" w:rsidRDefault="0009075E" w:rsidP="0009075E">
      <w:pPr>
        <w:pStyle w:val="Paragrafi"/>
      </w:pPr>
    </w:p>
    <w:p w:rsidR="0009075E" w:rsidRPr="00927F67" w:rsidRDefault="0009075E" w:rsidP="0009075E">
      <w:pPr>
        <w:pStyle w:val="Paragrafi"/>
      </w:pPr>
      <w:r w:rsidRPr="00927F67">
        <w:t>Palët e treta kanë të drejtë të paraqesin ankesë pranë Drejtorisë së Ndihmës Shtetërore për ndihmat e dhëna në mënyrë të paligjshme ose ndihmat e keqpërdorura. Procedura është e lirë. Por, kur hetohen ankimet dhe merren vendimet përkatëse, Drejtoria e Ndihmës Shtetërore dhe Komisioni i Ndihmës Shtetërore janë të detyruara të respektojnë procedurat e përcaktuara në rregulloren “Për procedurat dhe formën e njoftimit”, të miratuar me vendimin e Këshillit të Ministrave nr.817, datë 28.12.2005.</w:t>
      </w:r>
    </w:p>
    <w:p w:rsidR="0009075E" w:rsidRPr="00927F67" w:rsidRDefault="0009075E" w:rsidP="0009075E">
      <w:pPr>
        <w:pStyle w:val="Paragrafi"/>
      </w:pPr>
      <w:r w:rsidRPr="00927F67">
        <w:t xml:space="preserve">Formulari kërkon informacionin që duhet t’i paraqitet Drejtorisë së Ndihmës Shtetërore, në mënyrë që të shqyrtohet një ankim me pretendimin e një ndihme të paligjshme. Në qoftë se nuk është e mundur të plotësohen të gjitha seksionet e formularit, ju lutemi jepni arsyet. </w:t>
      </w:r>
    </w:p>
    <w:p w:rsidR="0009075E" w:rsidRPr="00927F67" w:rsidRDefault="0009075E" w:rsidP="0009075E">
      <w:pPr>
        <w:pStyle w:val="Paragrafi"/>
      </w:pPr>
      <w:r w:rsidRPr="00927F67">
        <w:t>I. Informacion lidhur me personin që bën ankimin</w:t>
      </w:r>
    </w:p>
    <w:p w:rsidR="0009075E" w:rsidRPr="00927F67" w:rsidRDefault="0009075E" w:rsidP="0009075E">
      <w:pPr>
        <w:pStyle w:val="Paragrafi"/>
      </w:pPr>
      <w:r w:rsidRPr="00927F67">
        <w:t xml:space="preserve">I.1 Në rast se ankimi është bërë nëpërmjet një personi tjetër (një person ose një ndërmarrje), ju lutemi, gjithashtu, të jepni emrin, adresën, fax-in, adresën e e-mail të përfaqësuesit dhe bashkëngjitur provën e shkruar ku parashikohet që përfaqësuesi është i autorizuar të veprojë në emrin tuaj. 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 xml:space="preserve">II. Informacion lidhur më dhënësin e ndihmës 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>II.1 Dhënësi i ndihmës: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>II.2 Niveli në të cilin është dhënë ndihma shtetërore, e supozuar si e paligjshme:</w:t>
      </w:r>
    </w:p>
    <w:p w:rsidR="0009075E" w:rsidRPr="00927F67" w:rsidRDefault="0009075E" w:rsidP="0009075E">
      <w:pPr>
        <w:pStyle w:val="Paragrafi"/>
      </w:pPr>
      <w:r w:rsidRPr="00927F67">
        <w:t>- Pushtet qendror</w:t>
      </w:r>
    </w:p>
    <w:p w:rsidR="0009075E" w:rsidRPr="00927F67" w:rsidRDefault="0009075E" w:rsidP="0009075E">
      <w:pPr>
        <w:pStyle w:val="Paragrafi"/>
      </w:pPr>
      <w:r w:rsidRPr="00927F67">
        <w:t xml:space="preserve">- Pushtet vendor </w:t>
      </w:r>
    </w:p>
    <w:p w:rsidR="0009075E" w:rsidRPr="00927F67" w:rsidRDefault="0009075E" w:rsidP="0009075E">
      <w:pPr>
        <w:pStyle w:val="Paragrafi"/>
      </w:pPr>
      <w:r w:rsidRPr="00927F67">
        <w:t>- Të tjera (ju lutemi specifikoni).</w:t>
      </w:r>
    </w:p>
    <w:p w:rsidR="0009075E" w:rsidRPr="00927F67" w:rsidRDefault="0009075E" w:rsidP="0009075E">
      <w:pPr>
        <w:pStyle w:val="Paragrafi"/>
      </w:pPr>
      <w:r w:rsidRPr="00927F67">
        <w:t>III. Informacion lidhur me masën e ndihmës së supozuar  të paligjshme, për të cilën po bëhet ankimi</w:t>
      </w:r>
    </w:p>
    <w:p w:rsidR="0009075E" w:rsidRPr="00927F67" w:rsidRDefault="0009075E" w:rsidP="0009075E">
      <w:pPr>
        <w:pStyle w:val="Paragrafi"/>
      </w:pPr>
      <w:r w:rsidRPr="00927F67">
        <w:t xml:space="preserve">III.1 </w:t>
      </w:r>
      <w:smartTag w:uri="urn:schemas-microsoft-com:office:smarttags" w:element="place">
        <w:r w:rsidRPr="00927F67">
          <w:t>Po</w:t>
        </w:r>
      </w:smartTag>
      <w:r w:rsidRPr="00927F67">
        <w:t xml:space="preserve"> ankoheni për mundësinë e një skeme ndihme apo për mundësinë e një ndihme individuale?</w:t>
      </w:r>
    </w:p>
    <w:p w:rsidR="0009075E" w:rsidRPr="00927F67" w:rsidRDefault="0009075E" w:rsidP="0009075E">
      <w:pPr>
        <w:pStyle w:val="Paragrafi"/>
      </w:pPr>
      <w:r w:rsidRPr="00927F67">
        <w:t xml:space="preserve">III.2 Kur është dhënë ndihma e supozuar si e paligjshme, apo kur është zbatuar skema e ndihmës? Sa është kohëzgjatja e skemë së supozuar të paligjshme (në qoftë se dihet)? </w:t>
      </w:r>
    </w:p>
    <w:p w:rsidR="0009075E" w:rsidRPr="00927F67" w:rsidRDefault="0009075E" w:rsidP="0009075E">
      <w:pPr>
        <w:pStyle w:val="Paragrafi"/>
      </w:pPr>
      <w:r w:rsidRPr="00927F67">
        <w:t>III.3 Në cilin/ët sektor/ë zbatohet ndihma e supozuar?</w:t>
      </w:r>
    </w:p>
    <w:p w:rsidR="0009075E" w:rsidRPr="00927F67" w:rsidRDefault="0009075E" w:rsidP="0009075E">
      <w:pPr>
        <w:pStyle w:val="Paragrafi"/>
      </w:pPr>
      <w:r w:rsidRPr="00927F67">
        <w:t>III.4 Sa është masa e ndihmës së supozuar? Forma e ndihmës së dhënë (hua, grant, garanci, përjashtim apo shtyrje nga taksa etj.)?</w:t>
      </w:r>
    </w:p>
    <w:p w:rsidR="0009075E" w:rsidRPr="00927F67" w:rsidRDefault="0009075E" w:rsidP="0009075E">
      <w:pPr>
        <w:pStyle w:val="Paragrafi"/>
      </w:pPr>
      <w:r w:rsidRPr="00927F67">
        <w:t>III.5 Cila/at ndërmarrje janë përfituese? Në rastin e një skeme, cila/cilat ndërmarrje përmbushin kushtet për marrjen e një ndihme të tillë?</w:t>
      </w:r>
    </w:p>
    <w:p w:rsidR="0009075E" w:rsidRPr="00927F67" w:rsidRDefault="0009075E" w:rsidP="0009075E">
      <w:pPr>
        <w:pStyle w:val="Paragrafi"/>
      </w:pPr>
      <w:r w:rsidRPr="00927F67">
        <w:t xml:space="preserve">Ju lutemi jepni sa më shumë informacion, duke përfshirë një përshkrim të aktiviteteve të ndërmarrjes/ve përkatëse. </w:t>
      </w:r>
    </w:p>
    <w:p w:rsidR="0009075E" w:rsidRPr="00927F67" w:rsidRDefault="0009075E" w:rsidP="0009075E">
      <w:pPr>
        <w:pStyle w:val="Paragrafi"/>
      </w:pPr>
      <w:r w:rsidRPr="00927F67">
        <w:t>III.6 Për çfarë qëllimi është dhënë ndihma e supozuar e paligjshme (në qoftë se dihet)?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>IV. Baza për paraqitjen e ankimit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 xml:space="preserve">Ju lutemi jepni me detaje ku jeni mbështetur për ankimin tuaj, duke përfshirë arsyet pse jeni ankuar, cilat dispozita të ligjit për ndihmën shtetërore mendoni se janë shkelur etj. </w:t>
      </w:r>
    </w:p>
    <w:p w:rsidR="0009075E" w:rsidRPr="00927F67" w:rsidRDefault="0009075E" w:rsidP="0009075E">
      <w:pPr>
        <w:pStyle w:val="Paragrafi"/>
      </w:pPr>
      <w:r w:rsidRPr="00927F67">
        <w:t xml:space="preserve">Në qoftë se ndihma e supozuar si e paligjshme ka dëmtuar interesat tuaja tregtare, ju lutemi </w:t>
      </w:r>
      <w:r w:rsidRPr="00927F67">
        <w:lastRenderedPageBreak/>
        <w:t>shpjegoni si.</w:t>
      </w:r>
    </w:p>
    <w:p w:rsidR="0009075E" w:rsidRPr="00927F67" w:rsidRDefault="0009075E" w:rsidP="0009075E">
      <w:pPr>
        <w:pStyle w:val="Paragrafi"/>
      </w:pPr>
      <w:r w:rsidRPr="00927F67">
        <w:t>V. Informacion mbi procedura të tjera</w:t>
      </w:r>
    </w:p>
    <w:p w:rsidR="0009075E" w:rsidRPr="00927F67" w:rsidRDefault="0009075E" w:rsidP="0009075E">
      <w:pPr>
        <w:pStyle w:val="Paragrafi"/>
      </w:pPr>
      <w:r w:rsidRPr="00927F67">
        <w:t>V.1 Jepni në detaje, nëse keni pasur praktika të tjera shkresore me Drejtorinë e Ndihmës Shtetërore (në qoftë se është e mundur, kopjet e korrespondencës).</w:t>
      </w:r>
    </w:p>
    <w:p w:rsidR="0009075E" w:rsidRPr="00927F67" w:rsidRDefault="0009075E" w:rsidP="0009075E">
      <w:pPr>
        <w:pStyle w:val="Paragrafi"/>
      </w:pPr>
      <w:r w:rsidRPr="00927F67">
        <w:t>V.2 Jepni në detaje, nëse keni pasur praktika të tjera shkresore për këtë çështje me autoritetet e tjera  (p.sh.: ministri, organe të qeverisjes vendore, prefekturë, bashki etj.). Nëse është e mundur, bashkëngjitni kopje të korrespondencës.</w:t>
      </w:r>
    </w:p>
    <w:p w:rsidR="0009075E" w:rsidRPr="00927F67" w:rsidRDefault="0009075E" w:rsidP="0009075E">
      <w:pPr>
        <w:pStyle w:val="Paragrafi"/>
      </w:pPr>
      <w:r w:rsidRPr="00927F67">
        <w:t>VI. Dokumentet mbështetëse</w:t>
      </w:r>
    </w:p>
    <w:p w:rsidR="0009075E" w:rsidRPr="00927F67" w:rsidRDefault="0009075E" w:rsidP="0009075E">
      <w:pPr>
        <w:pStyle w:val="Paragrafi"/>
      </w:pPr>
      <w:r w:rsidRPr="00927F67">
        <w:t xml:space="preserve">Parashtroni çdo dokument ose provë që është paraqitur në mbështetje të ankimit, dhe bashkëngjitni kopjet përkatëse. </w:t>
      </w:r>
    </w:p>
    <w:p w:rsidR="0009075E" w:rsidRPr="00927F67" w:rsidRDefault="0009075E" w:rsidP="0009075E">
      <w:pPr>
        <w:pStyle w:val="Paragrafi"/>
      </w:pPr>
      <w:r w:rsidRPr="00927F67">
        <w:t>VII. Sekreti</w:t>
      </w:r>
    </w:p>
    <w:p w:rsidR="0009075E" w:rsidRPr="00927F67" w:rsidRDefault="0009075E" w:rsidP="0009075E">
      <w:pPr>
        <w:pStyle w:val="Paragrafi"/>
      </w:pPr>
      <w:r w:rsidRPr="00927F67">
        <w:t xml:space="preserve">Theksojmë se për të respektuar të drejtën e mbrojtjes së dhënësit e ndihmës lidhur me çështjen, Drejtoria e Ndihmës Shtetërore dhe/ose Komisioni i Ndihmës Shtetërore mund të zbulojnë te dhënësi identitetin tuaj dhe çdo dokument mbështetës, ose përmbajtjen e tyre. Në rast se nuk doni që identiteti juaj, dokumentet mbështetëse, ose çdo  informacion tjetër të zbulohet, ju lutemi tregojeni këtë qartë, duke paraqitur me saktësi pjesët e çdo dokumenti, për të cilat duhet ruajtur sekreti dhe jepni arsyet tuaja. </w:t>
      </w:r>
    </w:p>
    <w:p w:rsidR="0009075E" w:rsidRPr="00927F67" w:rsidRDefault="0009075E" w:rsidP="0009075E">
      <w:pPr>
        <w:pStyle w:val="Paragrafi"/>
      </w:pPr>
      <w:r w:rsidRPr="00927F67">
        <w:t>Formulari i plotësuar duhet të dërgohet në adresën e mëposhtme:</w:t>
      </w:r>
    </w:p>
    <w:p w:rsidR="0009075E" w:rsidRPr="00927F67" w:rsidRDefault="0009075E" w:rsidP="0009075E">
      <w:pPr>
        <w:pStyle w:val="Paragrafi"/>
      </w:pP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>Ministria e Ekonomisë, Tregtisë dhe Energjetikës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>Drejtoria e Ndihmës Shtetërore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>Bulevardi “Dëshmorët e Kombit” nr. 2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>Tiranë</w:t>
      </w:r>
    </w:p>
    <w:p w:rsidR="0009075E" w:rsidRPr="0009075E" w:rsidRDefault="0009075E" w:rsidP="0009075E">
      <w:pPr>
        <w:pStyle w:val="Paragrafi"/>
        <w:rPr>
          <w:lang w:val="de-DE"/>
        </w:rPr>
      </w:pPr>
      <w:r w:rsidRPr="0009075E">
        <w:rPr>
          <w:lang w:val="de-DE"/>
        </w:rPr>
        <w:t xml:space="preserve">Vendi, data dhe firma e ankuesit </w:t>
      </w:r>
    </w:p>
    <w:p w:rsidR="0009075E" w:rsidRPr="0009075E" w:rsidRDefault="0009075E" w:rsidP="0009075E">
      <w:pPr>
        <w:pStyle w:val="Paragrafi"/>
        <w:rPr>
          <w:lang w:val="de-DE"/>
        </w:rPr>
      </w:pPr>
    </w:p>
    <w:p w:rsidR="00A0784B" w:rsidRPr="0009075E" w:rsidRDefault="00A0784B" w:rsidP="003941D1">
      <w:pPr>
        <w:pStyle w:val="Paragrafi"/>
        <w:rPr>
          <w:lang w:val="de-DE"/>
        </w:rPr>
      </w:pPr>
    </w:p>
    <w:sectPr w:rsidR="00A0784B" w:rsidRPr="0009075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477D9"/>
    <w:rsid w:val="000637B6"/>
    <w:rsid w:val="00074162"/>
    <w:rsid w:val="00075BF5"/>
    <w:rsid w:val="0009075E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0EAB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B97F37-3D87-4FDC-86FE-E7E051EA9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9075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9075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9075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9075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