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C77" w:rsidRPr="00995417" w:rsidRDefault="00FE3C77" w:rsidP="00FE3C77">
      <w:pPr>
        <w:pStyle w:val="Akti"/>
        <w:keepNext w:val="0"/>
      </w:pPr>
      <w:bookmarkStart w:id="0" w:name="_GoBack"/>
      <w:bookmarkEnd w:id="0"/>
      <w:r w:rsidRPr="00995417">
        <w:t xml:space="preserve">VENDIM </w:t>
      </w:r>
    </w:p>
    <w:p w:rsidR="00FE3C77" w:rsidRPr="00995417" w:rsidRDefault="00FE3C77" w:rsidP="00FE3C77">
      <w:pPr>
        <w:pStyle w:val="NumriData"/>
        <w:keepNext w:val="0"/>
      </w:pPr>
      <w:r w:rsidRPr="00995417">
        <w:t xml:space="preserve">Nr.18, datë 1.11.2007 </w:t>
      </w:r>
    </w:p>
    <w:p w:rsidR="00FE3C77" w:rsidRPr="00995417" w:rsidRDefault="00FE3C77" w:rsidP="00FE3C77">
      <w:pPr>
        <w:pStyle w:val="Paragrafi"/>
        <w:rPr>
          <w:lang w:val="sq-AL"/>
        </w:rPr>
      </w:pPr>
    </w:p>
    <w:p w:rsidR="00FE3C77" w:rsidRPr="00104548" w:rsidRDefault="00FE3C77" w:rsidP="00FE3C77">
      <w:pPr>
        <w:pStyle w:val="Titulli"/>
        <w:keepNext w:val="0"/>
        <w:rPr>
          <w:lang w:val="sq-AL"/>
        </w:rPr>
      </w:pPr>
      <w:r w:rsidRPr="00F62E73">
        <w:rPr>
          <w:lang w:val="sq-AL"/>
        </w:rPr>
        <w:t xml:space="preserve">PËR SKEMËN EKZISTUESE, LIGJIN NR.7665, DATË 21.1.1993 “PËR ZHVILLIMIN E ZONAVE QË KANË PËRPARËSI TURIZMIN”, SHFUQIZUAR ME LIGJIN NR.9734, DATË 14. </w:t>
      </w:r>
      <w:r w:rsidRPr="00104548">
        <w:rPr>
          <w:lang w:val="sq-AL"/>
        </w:rPr>
        <w:t>5. 2007 “PËR TURIZMIN”</w:t>
      </w:r>
    </w:p>
    <w:p w:rsidR="00FE3C77" w:rsidRPr="00995417" w:rsidRDefault="00FE3C77" w:rsidP="00FE3C77">
      <w:pPr>
        <w:pStyle w:val="Paragrafi"/>
        <w:rPr>
          <w:lang w:val="sq-AL"/>
        </w:rPr>
      </w:pPr>
    </w:p>
    <w:p w:rsidR="00FE3C77" w:rsidRPr="00995417" w:rsidRDefault="00FE3C77" w:rsidP="00FE3C77">
      <w:pPr>
        <w:pStyle w:val="Paragrafi"/>
        <w:rPr>
          <w:lang w:val="sq-AL"/>
        </w:rPr>
      </w:pPr>
      <w:r w:rsidRPr="00995417">
        <w:rPr>
          <w:lang w:val="sq-AL"/>
        </w:rPr>
        <w:t>Komisioni i Ndihmës Shtetërore me pjesëmarrjen e:</w:t>
      </w:r>
    </w:p>
    <w:p w:rsidR="00FE3C77" w:rsidRPr="00995417" w:rsidRDefault="00FE3C77" w:rsidP="00FE3C77">
      <w:pPr>
        <w:pStyle w:val="Paragrafi"/>
        <w:rPr>
          <w:lang w:val="sq-AL"/>
        </w:rPr>
      </w:pPr>
    </w:p>
    <w:p w:rsidR="00FE3C77" w:rsidRPr="00995417" w:rsidRDefault="00FE3C77" w:rsidP="00FE3C77">
      <w:pPr>
        <w:pStyle w:val="Paragrafi"/>
        <w:rPr>
          <w:lang w:val="sq-AL"/>
        </w:rPr>
      </w:pPr>
      <w:r w:rsidRPr="00995417">
        <w:rPr>
          <w:lang w:val="sq-AL"/>
        </w:rPr>
        <w:t xml:space="preserve">Z.Genc Ruli                    </w:t>
      </w:r>
      <w:r w:rsidRPr="00995417">
        <w:rPr>
          <w:lang w:val="sq-AL"/>
        </w:rPr>
        <w:tab/>
        <w:t>- kryetar</w:t>
      </w:r>
    </w:p>
    <w:p w:rsidR="00FE3C77" w:rsidRPr="00995417" w:rsidRDefault="00FE3C77" w:rsidP="00FE3C77">
      <w:pPr>
        <w:pStyle w:val="Paragrafi"/>
        <w:rPr>
          <w:lang w:val="sq-AL"/>
        </w:rPr>
      </w:pPr>
      <w:r w:rsidRPr="00995417">
        <w:rPr>
          <w:lang w:val="sq-AL"/>
        </w:rPr>
        <w:t xml:space="preserve">Znj.Mimoza Dhëmbi      </w:t>
      </w:r>
      <w:r w:rsidRPr="00995417">
        <w:rPr>
          <w:lang w:val="sq-AL"/>
        </w:rPr>
        <w:tab/>
        <w:t>- anëtare</w:t>
      </w:r>
    </w:p>
    <w:p w:rsidR="00FE3C77" w:rsidRPr="00995417" w:rsidRDefault="00FE3C77" w:rsidP="00FE3C77">
      <w:pPr>
        <w:pStyle w:val="Paragrafi"/>
        <w:rPr>
          <w:lang w:val="sq-AL"/>
        </w:rPr>
      </w:pPr>
      <w:r w:rsidRPr="00995417">
        <w:rPr>
          <w:lang w:val="sq-AL"/>
        </w:rPr>
        <w:t xml:space="preserve">Z.Viktor Gumi                </w:t>
      </w:r>
      <w:r w:rsidRPr="00995417">
        <w:rPr>
          <w:lang w:val="sq-AL"/>
        </w:rPr>
        <w:tab/>
        <w:t>- anëtar</w:t>
      </w:r>
    </w:p>
    <w:p w:rsidR="00FE3C77" w:rsidRPr="00995417" w:rsidRDefault="00FE3C77" w:rsidP="00FE3C77">
      <w:pPr>
        <w:pStyle w:val="Paragrafi"/>
        <w:rPr>
          <w:lang w:val="sq-AL"/>
        </w:rPr>
      </w:pPr>
      <w:r w:rsidRPr="00995417">
        <w:rPr>
          <w:lang w:val="sq-AL"/>
        </w:rPr>
        <w:t>Z.Ledi Bianku</w:t>
      </w:r>
      <w:r w:rsidRPr="00995417">
        <w:rPr>
          <w:lang w:val="sq-AL"/>
        </w:rPr>
        <w:tab/>
        <w:t xml:space="preserve">        </w:t>
      </w:r>
      <w:r w:rsidRPr="00995417">
        <w:rPr>
          <w:lang w:val="sq-AL"/>
        </w:rPr>
        <w:tab/>
      </w:r>
      <w:r w:rsidRPr="00995417">
        <w:rPr>
          <w:lang w:val="sq-AL"/>
        </w:rPr>
        <w:tab/>
        <w:t>- anëtar</w:t>
      </w:r>
    </w:p>
    <w:p w:rsidR="00FE3C77" w:rsidRPr="00995417" w:rsidRDefault="00FE3C77" w:rsidP="00FE3C77">
      <w:pPr>
        <w:pStyle w:val="Paragrafi"/>
        <w:rPr>
          <w:lang w:val="sq-AL"/>
        </w:rPr>
      </w:pPr>
    </w:p>
    <w:p w:rsidR="00FE3C77" w:rsidRPr="00995417" w:rsidRDefault="00FE3C77" w:rsidP="00FE3C77">
      <w:pPr>
        <w:pStyle w:val="Paragrafi"/>
        <w:rPr>
          <w:lang w:val="sq-AL"/>
        </w:rPr>
      </w:pPr>
      <w:r w:rsidRPr="00995417">
        <w:rPr>
          <w:lang w:val="sq-AL"/>
        </w:rPr>
        <w:t>Në mb</w:t>
      </w:r>
      <w:r>
        <w:rPr>
          <w:lang w:val="sq-AL"/>
        </w:rPr>
        <w:t>ledhjen e</w:t>
      </w:r>
      <w:r w:rsidRPr="00995417">
        <w:rPr>
          <w:lang w:val="sq-AL"/>
        </w:rPr>
        <w:t xml:space="preserve"> tij të datës 1.11.2007, shqyrtoi raportin “Për skemën ekzistuese “Për zhvillimin e zonave që kanë përparësi turizmin””, të ndryshuar me ligjin nr.9734, datë 14.05.2007 “Për turizmin”. Raportimi është bërë pranë Drejtorisë së Ndihmës Shtetërore në Ministrinë e Ekonomisë, Tregtisë dhe Energjetikës, nga Ministria e Turizmit, Kulturës, Rinisë dhe Sporteve dhe është regjistruar në regjistrin e DNSH-së  me nr. Al/004/2005.</w:t>
      </w:r>
    </w:p>
    <w:p w:rsidR="00FE3C77" w:rsidRPr="00995417" w:rsidRDefault="00FE3C77" w:rsidP="00FE3C77">
      <w:pPr>
        <w:pStyle w:val="Paragrafi"/>
        <w:rPr>
          <w:lang w:val="sq-AL"/>
        </w:rPr>
      </w:pPr>
      <w:r w:rsidRPr="00995417">
        <w:rPr>
          <w:lang w:val="sq-AL"/>
        </w:rPr>
        <w:t>BAZA LIGJORE: Si bazë për dhënien e ndihmës ka qenë ligji nr.7665, datë 21.1.1993</w:t>
      </w:r>
      <w:r>
        <w:rPr>
          <w:lang w:val="sq-AL"/>
        </w:rPr>
        <w:t xml:space="preserve"> “Për zhvillimin </w:t>
      </w:r>
      <w:r w:rsidRPr="00995417">
        <w:rPr>
          <w:lang w:val="sq-AL"/>
        </w:rPr>
        <w:t>e zonave që kanë përparësi turizmin”, i shfuqizuar me ligjin nr.9734, datë 14.5.2007 “Për turizmin”.</w:t>
      </w:r>
    </w:p>
    <w:p w:rsidR="00FE3C77" w:rsidRPr="00995417" w:rsidRDefault="00FE3C77" w:rsidP="00FE3C77">
      <w:pPr>
        <w:pStyle w:val="Paragrafi"/>
        <w:rPr>
          <w:lang w:val="sq-AL"/>
        </w:rPr>
      </w:pPr>
      <w:r>
        <w:rPr>
          <w:lang w:val="sq-AL"/>
        </w:rPr>
        <w:t>OBJEKTIVI/</w:t>
      </w:r>
      <w:r w:rsidRPr="00995417">
        <w:rPr>
          <w:lang w:val="sq-AL"/>
        </w:rPr>
        <w:t>AT: Skema ka si qëllim nxitjen e investimeve në sektorin e turizmit, nëpërmjet përjashtimeve të ndryshme nga taksat, si dhe dhënies së garancive nga ana e shtetit për subjektet që ushtrojnë veprimtarinë në këtë sektor.</w:t>
      </w:r>
    </w:p>
    <w:p w:rsidR="00FE3C77" w:rsidRPr="00995417" w:rsidRDefault="00FE3C77" w:rsidP="00FE3C77">
      <w:pPr>
        <w:pStyle w:val="Paragrafi"/>
        <w:rPr>
          <w:lang w:val="sq-AL"/>
        </w:rPr>
      </w:pPr>
      <w:r w:rsidRPr="00995417">
        <w:rPr>
          <w:lang w:val="sq-AL"/>
        </w:rPr>
        <w:t xml:space="preserve">Komisioni i Ndihmës Shtetërore, pasi shqyrtoi raportin e përgatitur nga Drejtoria e Ndihmës Shtetërore dhe </w:t>
      </w:r>
      <w:r>
        <w:rPr>
          <w:lang w:val="sq-AL"/>
        </w:rPr>
        <w:t xml:space="preserve">të </w:t>
      </w:r>
      <w:r w:rsidRPr="00995417">
        <w:rPr>
          <w:lang w:val="sq-AL"/>
        </w:rPr>
        <w:t>gj</w:t>
      </w:r>
      <w:r>
        <w:rPr>
          <w:lang w:val="sq-AL"/>
        </w:rPr>
        <w:t>ithë dokumentacionin mbështetës,</w:t>
      </w:r>
    </w:p>
    <w:p w:rsidR="00FE3C77" w:rsidRPr="00995417" w:rsidRDefault="00FE3C77" w:rsidP="00FE3C77">
      <w:pPr>
        <w:pStyle w:val="Paragrafi"/>
        <w:rPr>
          <w:lang w:val="sq-AL"/>
        </w:rPr>
      </w:pPr>
    </w:p>
    <w:p w:rsidR="00FE3C77" w:rsidRPr="00104548" w:rsidRDefault="00FE3C77" w:rsidP="00FE3C77">
      <w:pPr>
        <w:pStyle w:val="VENDOSI"/>
        <w:keepNext w:val="0"/>
        <w:rPr>
          <w:lang w:val="sq-AL"/>
        </w:rPr>
      </w:pPr>
      <w:r w:rsidRPr="00104548">
        <w:rPr>
          <w:lang w:val="sq-AL"/>
        </w:rPr>
        <w:t>VËREN SE:</w:t>
      </w:r>
    </w:p>
    <w:p w:rsidR="00FE3C77" w:rsidRPr="00995417" w:rsidRDefault="00FE3C77" w:rsidP="00FE3C77">
      <w:pPr>
        <w:pStyle w:val="Paragrafi"/>
        <w:rPr>
          <w:lang w:val="sq-AL"/>
        </w:rPr>
      </w:pPr>
    </w:p>
    <w:p w:rsidR="00FE3C77" w:rsidRPr="00995417" w:rsidRDefault="00FE3C77" w:rsidP="00FE3C77">
      <w:pPr>
        <w:pStyle w:val="Paragrafi"/>
        <w:rPr>
          <w:lang w:val="sq-AL"/>
        </w:rPr>
      </w:pPr>
      <w:r>
        <w:rPr>
          <w:lang w:val="sq-AL"/>
        </w:rPr>
        <w:t>1. Skema fillestare</w:t>
      </w:r>
      <w:r w:rsidRPr="00995417">
        <w:rPr>
          <w:lang w:val="sq-AL"/>
        </w:rPr>
        <w:t xml:space="preserve"> përfshinte</w:t>
      </w:r>
      <w:r>
        <w:rPr>
          <w:lang w:val="sq-AL"/>
        </w:rPr>
        <w:t xml:space="preserve"> personat e stimuluar, të cilët</w:t>
      </w:r>
      <w:r w:rsidRPr="00995417">
        <w:rPr>
          <w:lang w:val="sq-AL"/>
        </w:rPr>
        <w:t xml:space="preserve"> sipas ligjit nr.7665, datë 21.1.1993 “Për zhvillimin e zonave që kanë përparësi turizmin”, kishin të drejtën të përjashtoheshin nga taksat e detyrimet doganore, si dhe të kundërbalanconin humbjet e pësuara gjatë 5 viteve të para të zhvillimit të veprimtarisë.</w:t>
      </w:r>
    </w:p>
    <w:p w:rsidR="00FE3C77" w:rsidRPr="00995417" w:rsidRDefault="00FE3C77" w:rsidP="00FE3C77">
      <w:pPr>
        <w:pStyle w:val="Paragrafi"/>
        <w:rPr>
          <w:lang w:val="sq-AL"/>
        </w:rPr>
      </w:pPr>
      <w:r w:rsidRPr="00995417">
        <w:rPr>
          <w:lang w:val="sq-AL"/>
        </w:rPr>
        <w:t xml:space="preserve">2. Lejet e dhëna në bazë të atij ligji, janë aplikuar jo vetëm për zhvillimet e lidhura me turizmin, por edhe për forma të tjera zhvillimi brenda zonës, që kanë prekur qëllimin dhe theksin turistik të tyre. </w:t>
      </w:r>
    </w:p>
    <w:p w:rsidR="00FE3C77" w:rsidRPr="00995417" w:rsidRDefault="00FE3C77" w:rsidP="00FE3C77">
      <w:pPr>
        <w:pStyle w:val="Paragrafi"/>
        <w:rPr>
          <w:lang w:val="sq-AL"/>
        </w:rPr>
      </w:pPr>
      <w:r w:rsidRPr="00995417">
        <w:rPr>
          <w:lang w:val="sq-AL"/>
        </w:rPr>
        <w:t>3. Megjith</w:t>
      </w:r>
      <w:r>
        <w:rPr>
          <w:lang w:val="sq-AL"/>
        </w:rPr>
        <w:t>ëse në ligjin nr.7665, datë 21.</w:t>
      </w:r>
      <w:r w:rsidRPr="00995417">
        <w:rPr>
          <w:lang w:val="sq-AL"/>
        </w:rPr>
        <w:t>1.1993</w:t>
      </w:r>
      <w:r>
        <w:rPr>
          <w:lang w:val="sq-AL"/>
        </w:rPr>
        <w:t xml:space="preserve"> “Për zhvillimin</w:t>
      </w:r>
      <w:r w:rsidRPr="00995417">
        <w:rPr>
          <w:lang w:val="sq-AL"/>
        </w:rPr>
        <w:t xml:space="preserve"> e zonave që kanë përparësi turizmin” jepej e drejta e lidhjes së marrëveshjes për qiranë e tokës, në të nuk përcaktoheshin strukturat e menaxhimit dhe kontrollit, si dhe nuk krijohej lidhje me kriteret dhe standardet e pritshme të zhvillimit.</w:t>
      </w:r>
    </w:p>
    <w:p w:rsidR="00FE3C77" w:rsidRPr="00995417" w:rsidRDefault="00FE3C77" w:rsidP="00FE3C77">
      <w:pPr>
        <w:pStyle w:val="Paragrafi"/>
        <w:rPr>
          <w:lang w:val="sq-AL"/>
        </w:rPr>
      </w:pPr>
      <w:r w:rsidRPr="00995417">
        <w:rPr>
          <w:lang w:val="sq-AL"/>
        </w:rPr>
        <w:t>4. Ndryshe nga ligji i vjetër, që përmbante në vetvete skema të drejtpërdrejta të ndihmës shtetërore për sektorin e turizmit, ligji i ri nr.9734, datë 14.5.2007 “Për turizmin”, parashikon në formë të përgjithshme mekanizmat e mbështetjes financiare.</w:t>
      </w:r>
    </w:p>
    <w:p w:rsidR="00FE3C77" w:rsidRPr="00995417" w:rsidRDefault="00FE3C77" w:rsidP="00FE3C77">
      <w:pPr>
        <w:pStyle w:val="Paragrafi"/>
        <w:rPr>
          <w:lang w:val="sq-AL"/>
        </w:rPr>
      </w:pPr>
      <w:r w:rsidRPr="00995417">
        <w:rPr>
          <w:lang w:val="sq-AL"/>
        </w:rPr>
        <w:t>5. Ligji i ri parashikon nxjerrjen e akteve nënligjore për procedurat që duhen ndjekur për dhënien apo monitorimin e skema</w:t>
      </w:r>
      <w:r>
        <w:rPr>
          <w:lang w:val="sq-AL"/>
        </w:rPr>
        <w:t>ve mbështetëse për këtë</w:t>
      </w:r>
      <w:r w:rsidRPr="00995417">
        <w:rPr>
          <w:lang w:val="sq-AL"/>
        </w:rPr>
        <w:t xml:space="preserve"> sektor.</w:t>
      </w:r>
    </w:p>
    <w:p w:rsidR="00FE3C77" w:rsidRDefault="00FE3C77" w:rsidP="00FE3C77">
      <w:pPr>
        <w:pStyle w:val="Paragrafi"/>
        <w:rPr>
          <w:lang w:val="sq-AL"/>
        </w:rPr>
      </w:pPr>
      <w:r w:rsidRPr="00995417">
        <w:rPr>
          <w:lang w:val="sq-AL"/>
        </w:rPr>
        <w:t xml:space="preserve">6. Ai ngarkon Agjencinë Kombëtare të Turizmit për hartimin e programeve financiare për mbështetjen e turizmit dhe ndjekjen e të gjitha procedurave për dhënien dhe menaxhimin e asistencës financiare për ndërmarrjet që ushtrojnë veprimtarinë në fushën e turizmit. </w:t>
      </w:r>
    </w:p>
    <w:p w:rsidR="00FE3C77" w:rsidRDefault="00FE3C77" w:rsidP="00FE3C77">
      <w:pPr>
        <w:pStyle w:val="Paragrafi"/>
        <w:rPr>
          <w:lang w:val="sq-AL"/>
        </w:rPr>
      </w:pPr>
    </w:p>
    <w:p w:rsidR="00FE3C77" w:rsidRDefault="00FE3C77" w:rsidP="00FE3C77">
      <w:pPr>
        <w:pStyle w:val="Paragrafi"/>
        <w:rPr>
          <w:lang w:val="sq-AL"/>
        </w:rPr>
      </w:pPr>
    </w:p>
    <w:p w:rsidR="00FE3C77" w:rsidRDefault="00FE3C77" w:rsidP="00FE3C77">
      <w:pPr>
        <w:pStyle w:val="Paragrafi"/>
        <w:rPr>
          <w:lang w:val="sq-AL"/>
        </w:rPr>
      </w:pPr>
    </w:p>
    <w:p w:rsidR="00FE3C77" w:rsidRPr="00995417" w:rsidRDefault="00FE3C77" w:rsidP="00FE3C77">
      <w:pPr>
        <w:pStyle w:val="Paragrafi"/>
        <w:rPr>
          <w:lang w:val="sq-AL"/>
        </w:rPr>
      </w:pPr>
    </w:p>
    <w:p w:rsidR="00FE3C77" w:rsidRPr="00104548" w:rsidRDefault="00FE3C77" w:rsidP="00FE3C77">
      <w:pPr>
        <w:pStyle w:val="VENDOSI"/>
        <w:keepNext w:val="0"/>
        <w:rPr>
          <w:lang w:val="sq-AL"/>
        </w:rPr>
      </w:pPr>
      <w:r w:rsidRPr="00104548">
        <w:rPr>
          <w:lang w:val="sq-AL"/>
        </w:rPr>
        <w:t>PËR KËTO ARSYE,</w:t>
      </w:r>
    </w:p>
    <w:p w:rsidR="00FE3C77" w:rsidRPr="00995417" w:rsidRDefault="00FE3C77" w:rsidP="00FE3C77">
      <w:pPr>
        <w:pStyle w:val="Paragrafi"/>
        <w:rPr>
          <w:lang w:val="sq-AL"/>
        </w:rPr>
      </w:pPr>
    </w:p>
    <w:p w:rsidR="00FE3C77" w:rsidRPr="00995417" w:rsidRDefault="00FE3C77" w:rsidP="00FE3C77">
      <w:pPr>
        <w:pStyle w:val="Paragrafi"/>
        <w:rPr>
          <w:lang w:val="sq-AL"/>
        </w:rPr>
      </w:pPr>
      <w:r w:rsidRPr="00995417">
        <w:rPr>
          <w:lang w:val="sq-AL"/>
        </w:rPr>
        <w:lastRenderedPageBreak/>
        <w:t>Komisioni i Ndihmës Shtetërore, në bazë të nenit 13, pika 3, nenit 23 të ligjit nr.9374, datë 21.4.2005 “Për ndihmën shtetërore”, si dhe nenit 19 të rregullores “Për procedurat dhe formën e njoftimit”, miratuar me vendimin e Këshillit të Ministrave nr.817, datë 28.12.2005,</w:t>
      </w:r>
    </w:p>
    <w:p w:rsidR="00FE3C77" w:rsidRPr="00995417" w:rsidRDefault="00FE3C77" w:rsidP="00FE3C77">
      <w:pPr>
        <w:pStyle w:val="Paragrafi"/>
        <w:rPr>
          <w:lang w:val="sq-AL"/>
        </w:rPr>
      </w:pPr>
    </w:p>
    <w:p w:rsidR="00FE3C77" w:rsidRPr="00104548" w:rsidRDefault="00FE3C77" w:rsidP="00FE3C77">
      <w:pPr>
        <w:pStyle w:val="VENDOSI"/>
        <w:keepNext w:val="0"/>
        <w:rPr>
          <w:lang w:val="sq-AL"/>
        </w:rPr>
      </w:pPr>
      <w:r w:rsidRPr="00104548">
        <w:rPr>
          <w:lang w:val="sq-AL"/>
        </w:rPr>
        <w:t>VENDOSI:</w:t>
      </w:r>
    </w:p>
    <w:p w:rsidR="00FE3C77" w:rsidRPr="00995417" w:rsidRDefault="00FE3C77" w:rsidP="00FE3C77">
      <w:pPr>
        <w:pStyle w:val="Paragrafi"/>
        <w:rPr>
          <w:lang w:val="sq-AL"/>
        </w:rPr>
      </w:pPr>
    </w:p>
    <w:p w:rsidR="00FE3C77" w:rsidRPr="00995417" w:rsidRDefault="00FE3C77" w:rsidP="00FE3C77">
      <w:pPr>
        <w:pStyle w:val="Paragrafi"/>
        <w:rPr>
          <w:lang w:val="sq-AL"/>
        </w:rPr>
      </w:pPr>
      <w:r w:rsidRPr="00995417">
        <w:rPr>
          <w:lang w:val="sq-AL"/>
        </w:rPr>
        <w:t xml:space="preserve">1. Të konsiderojë në përputhje me dispozitat e legjislacionit të ndihmës shtetërore në fuqi ligjin nr.9734, datë 14.5.2007 “Për turizmin” që ka shfuqizuar skemën ekzistuese të ndihmës shtetërore, ligjin nr.7665, datë 21.1.1993 “Për zhvillimin e zonave që kanë përparësi turizmin”. </w:t>
      </w:r>
    </w:p>
    <w:p w:rsidR="00FE3C77" w:rsidRPr="00995417" w:rsidRDefault="00FE3C77" w:rsidP="00FE3C77">
      <w:pPr>
        <w:pStyle w:val="Paragrafi"/>
        <w:rPr>
          <w:lang w:val="sq-AL"/>
        </w:rPr>
      </w:pPr>
      <w:r w:rsidRPr="00995417">
        <w:rPr>
          <w:lang w:val="sq-AL"/>
        </w:rPr>
        <w:t>2. Të gjitha organet shtetërore që, në bazë të nenit 19 të ligjit nr.9734, datë 14.</w:t>
      </w:r>
      <w:r>
        <w:rPr>
          <w:lang w:val="sq-AL"/>
        </w:rPr>
        <w:t>5.2007 “Për turizmin”,</w:t>
      </w:r>
      <w:r w:rsidRPr="00995417">
        <w:rPr>
          <w:lang w:val="sq-AL"/>
        </w:rPr>
        <w:t xml:space="preserve"> ndihmojnë zhvillimin e turizmit duke propozuar politika të lehtësive fiskale për bizneset turistike, për individët dhe subjektet juridike, janë të detyruar</w:t>
      </w:r>
      <w:r>
        <w:rPr>
          <w:lang w:val="sq-AL"/>
        </w:rPr>
        <w:t>a</w:t>
      </w:r>
      <w:r w:rsidRPr="00995417">
        <w:rPr>
          <w:lang w:val="sq-AL"/>
        </w:rPr>
        <w:t xml:space="preserve"> që, për çdo plan skeme ndihme apo ndihme të re individuale, të ndjekin të gjitha procedurat e parashikuara në legjislacionin e ndihmës shtetërore. </w:t>
      </w:r>
    </w:p>
    <w:p w:rsidR="00FE3C77" w:rsidRPr="00995417" w:rsidRDefault="00FE3C77" w:rsidP="00FE3C77">
      <w:pPr>
        <w:pStyle w:val="Paragrafi"/>
        <w:rPr>
          <w:lang w:val="sq-AL"/>
        </w:rPr>
      </w:pPr>
      <w:r w:rsidRPr="00995417">
        <w:rPr>
          <w:lang w:val="sq-AL"/>
        </w:rPr>
        <w:t>3. Agjencia Kombëtare e Turizmit dhe organet e tjera shtetërore, brenda datës 31 mars të çdo viti, të raportojnë pranë DNSH</w:t>
      </w:r>
      <w:r>
        <w:rPr>
          <w:lang w:val="sq-AL"/>
        </w:rPr>
        <w:t>-së</w:t>
      </w:r>
      <w:r w:rsidRPr="00995417">
        <w:rPr>
          <w:lang w:val="sq-AL"/>
        </w:rPr>
        <w:t xml:space="preserve"> për të dhënat e zbatimit të skemave të ndihmës dhe çdo ndihme individuale gjatë vitit paraardhës financiar në kuadër të ligjit nr.9734, datë 14.</w:t>
      </w:r>
      <w:r>
        <w:rPr>
          <w:lang w:val="sq-AL"/>
        </w:rPr>
        <w:t>5.2007 “Për turizmin”.</w:t>
      </w:r>
    </w:p>
    <w:p w:rsidR="00FE3C77" w:rsidRPr="00995417" w:rsidRDefault="00FE3C77" w:rsidP="00FE3C77">
      <w:pPr>
        <w:pStyle w:val="Paragrafi"/>
        <w:rPr>
          <w:lang w:val="sq-AL"/>
        </w:rPr>
      </w:pPr>
      <w:r w:rsidRPr="00995417">
        <w:rPr>
          <w:lang w:val="sq-AL"/>
        </w:rPr>
        <w:t>4. Agjencia Kombëtare e Turizmit të ruajë të dhënat për skemat e ndihmës dhe ndihmat individuale të përfituara në bazë të ligjit nr.9734, datë 14.5.2007 “Për turizmin” deri pas 10 vjetësh nga data e dhënies së fu</w:t>
      </w:r>
      <w:r>
        <w:rPr>
          <w:lang w:val="sq-AL"/>
        </w:rPr>
        <w:t>ndit t</w:t>
      </w:r>
      <w:r w:rsidRPr="00995417">
        <w:rPr>
          <w:lang w:val="sq-AL"/>
        </w:rPr>
        <w:t xml:space="preserve">ë asistencës financiare në kuadër të zbatimit të këtij ligji. </w:t>
      </w:r>
    </w:p>
    <w:p w:rsidR="00FE3C77" w:rsidRPr="00995417" w:rsidRDefault="00FE3C77" w:rsidP="00FE3C77">
      <w:pPr>
        <w:pStyle w:val="Paragrafi"/>
        <w:rPr>
          <w:lang w:val="sq-AL"/>
        </w:rPr>
      </w:pPr>
      <w:r w:rsidRPr="00995417">
        <w:rPr>
          <w:lang w:val="sq-AL"/>
        </w:rPr>
        <w:t>5. Ky vendim hyn në fuqi menjëherë.</w:t>
      </w:r>
    </w:p>
    <w:p w:rsidR="00FE3C77" w:rsidRPr="00995417" w:rsidRDefault="00FE3C77" w:rsidP="00FE3C77">
      <w:pPr>
        <w:pStyle w:val="Paragrafi"/>
        <w:rPr>
          <w:lang w:val="sq-AL"/>
        </w:rPr>
      </w:pPr>
    </w:p>
    <w:p w:rsidR="00FE3C77" w:rsidRPr="00104548" w:rsidRDefault="00FE3C77" w:rsidP="00FE3C77">
      <w:pPr>
        <w:pStyle w:val="Autoriteti"/>
        <w:keepNext w:val="0"/>
        <w:rPr>
          <w:lang w:val="it-IT"/>
        </w:rPr>
      </w:pPr>
      <w:r w:rsidRPr="00104548">
        <w:rPr>
          <w:lang w:val="it-IT"/>
        </w:rPr>
        <w:t>KRYETARI</w:t>
      </w:r>
    </w:p>
    <w:p w:rsidR="00FE3C77" w:rsidRPr="00104548" w:rsidRDefault="00FE3C77" w:rsidP="00FE3C77">
      <w:pPr>
        <w:pStyle w:val="AutoritetiEmer"/>
        <w:rPr>
          <w:lang w:val="it-IT"/>
        </w:rPr>
      </w:pPr>
      <w:r w:rsidRPr="00104548">
        <w:rPr>
          <w:lang w:val="it-IT"/>
        </w:rPr>
        <w:t xml:space="preserve">Genc Ruli   </w:t>
      </w:r>
    </w:p>
    <w:p w:rsidR="00FE3C77" w:rsidRPr="00995417" w:rsidRDefault="00FE3C77" w:rsidP="00FE3C77">
      <w:pPr>
        <w:pStyle w:val="Paragrafi"/>
        <w:rPr>
          <w:lang w:val="sq-AL"/>
        </w:rPr>
      </w:pPr>
    </w:p>
    <w:p w:rsidR="000178C2" w:rsidRPr="00C84B66" w:rsidRDefault="000178C2" w:rsidP="00FE3C7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3C77"/>
    <w:rsid w:val="000178C2"/>
    <w:rsid w:val="0069342C"/>
    <w:rsid w:val="00C84B66"/>
    <w:rsid w:val="00FE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B7A646-F4DC-4B77-B8FE-7BD428853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E3C7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E3C77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E3C77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FE3C77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E3C77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FE3C7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FE3C77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FE3C7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4554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2019-04-03T13:31:00Z</dcterms:created>
  <dcterms:modified xsi:type="dcterms:W3CDTF">2019-04-03T13:31:00Z</dcterms:modified>
</cp:coreProperties>
</file>