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F3" w:rsidRPr="00767D7A" w:rsidRDefault="005777F3" w:rsidP="005777F3">
      <w:pPr>
        <w:pStyle w:val="Paragrafi"/>
        <w:jc w:val="center"/>
        <w:rPr>
          <w:b/>
          <w:lang w:val="sq-AL"/>
        </w:rPr>
      </w:pPr>
      <w:r w:rsidRPr="00767D7A">
        <w:rPr>
          <w:b/>
          <w:lang w:val="sq-AL"/>
        </w:rPr>
        <w:t>VENDIM</w:t>
      </w:r>
    </w:p>
    <w:p w:rsidR="005777F3" w:rsidRPr="00767D7A" w:rsidRDefault="005777F3" w:rsidP="005777F3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Pr="00767D7A">
        <w:rPr>
          <w:b/>
          <w:lang w:val="sq-AL"/>
        </w:rPr>
        <w:t>36, datë 13.7.2016</w:t>
      </w:r>
    </w:p>
    <w:p w:rsidR="005777F3" w:rsidRPr="0029323F" w:rsidRDefault="005777F3" w:rsidP="005777F3">
      <w:pPr>
        <w:pStyle w:val="Paragrafi"/>
        <w:jc w:val="center"/>
        <w:rPr>
          <w:b/>
          <w:sz w:val="14"/>
          <w:lang w:val="sq-AL"/>
        </w:rPr>
      </w:pPr>
    </w:p>
    <w:p w:rsidR="005777F3" w:rsidRDefault="005777F3" w:rsidP="005777F3">
      <w:pPr>
        <w:pStyle w:val="Paragrafi"/>
        <w:jc w:val="center"/>
        <w:rPr>
          <w:b/>
          <w:lang w:val="sq-AL"/>
        </w:rPr>
      </w:pPr>
      <w:r w:rsidRPr="00767D7A">
        <w:rPr>
          <w:b/>
          <w:lang w:val="sq-AL"/>
        </w:rPr>
        <w:t xml:space="preserve">PËR MIRATIMIN E FINANCIMIT PËR VITIN 2016, PËR DISA PROJEKTE NË VAZHDIM, TË GRANTIT </w:t>
      </w:r>
      <w:r>
        <w:rPr>
          <w:b/>
          <w:lang w:val="sq-AL"/>
        </w:rPr>
        <w:t>“</w:t>
      </w:r>
      <w:r w:rsidRPr="00767D7A">
        <w:rPr>
          <w:b/>
          <w:lang w:val="sq-AL"/>
        </w:rPr>
        <w:t>SHQIPËRIA DIXHITALE</w:t>
      </w:r>
      <w:r>
        <w:rPr>
          <w:b/>
          <w:lang w:val="sq-AL"/>
        </w:rPr>
        <w:t>”</w:t>
      </w:r>
      <w:r w:rsidRPr="00767D7A">
        <w:rPr>
          <w:b/>
          <w:lang w:val="sq-AL"/>
        </w:rPr>
        <w:t xml:space="preserve">, PROGRAMI </w:t>
      </w:r>
      <w:r>
        <w:rPr>
          <w:b/>
          <w:lang w:val="sq-AL"/>
        </w:rPr>
        <w:t>“</w:t>
      </w:r>
      <w:r w:rsidRPr="00767D7A">
        <w:rPr>
          <w:b/>
          <w:lang w:val="sq-AL"/>
        </w:rPr>
        <w:t>SHQIPËRIA DIXHITALE</w:t>
      </w:r>
      <w:r>
        <w:rPr>
          <w:b/>
          <w:lang w:val="sq-AL"/>
        </w:rPr>
        <w:t>”</w:t>
      </w:r>
      <w:r w:rsidRPr="00767D7A">
        <w:rPr>
          <w:b/>
          <w:lang w:val="sq-AL"/>
        </w:rPr>
        <w:t xml:space="preserve">, </w:t>
      </w:r>
    </w:p>
    <w:p w:rsidR="005777F3" w:rsidRPr="00767D7A" w:rsidRDefault="005777F3" w:rsidP="005777F3">
      <w:pPr>
        <w:pStyle w:val="Paragrafi"/>
        <w:jc w:val="center"/>
        <w:rPr>
          <w:b/>
          <w:lang w:val="sq-AL"/>
        </w:rPr>
      </w:pPr>
      <w:r w:rsidRPr="00767D7A">
        <w:rPr>
          <w:b/>
          <w:lang w:val="sq-AL"/>
        </w:rPr>
        <w:t>SHTYLLA III</w:t>
      </w:r>
    </w:p>
    <w:p w:rsidR="005777F3" w:rsidRPr="0029323F" w:rsidRDefault="005777F3" w:rsidP="005777F3">
      <w:pPr>
        <w:pStyle w:val="Paragrafi"/>
        <w:rPr>
          <w:sz w:val="14"/>
          <w:lang w:val="sq-AL"/>
        </w:rPr>
      </w:pPr>
    </w:p>
    <w:p w:rsidR="005777F3" w:rsidRPr="0029323F" w:rsidRDefault="005777F3" w:rsidP="005777F3">
      <w:pPr>
        <w:pStyle w:val="Paragrafi"/>
        <w:rPr>
          <w:spacing w:val="-4"/>
          <w:lang w:val="sq-AL"/>
        </w:rPr>
      </w:pPr>
      <w:r w:rsidRPr="0029323F">
        <w:rPr>
          <w:spacing w:val="-4"/>
          <w:lang w:val="sq-AL"/>
        </w:rPr>
        <w:t>Në mbështetje të nenit 100 të Kushtetutës dhe të nenit 15, të aneksit 3, të ligjit nr. 147/2015, “Për buxhetin e vitit 2016”, Komiteti për Zhvillimin e Rajoneve</w:t>
      </w:r>
    </w:p>
    <w:p w:rsidR="005777F3" w:rsidRPr="0029323F" w:rsidRDefault="005777F3" w:rsidP="005777F3">
      <w:pPr>
        <w:pStyle w:val="Paragrafi"/>
        <w:jc w:val="center"/>
        <w:rPr>
          <w:spacing w:val="-4"/>
          <w:lang w:val="sq-AL"/>
        </w:rPr>
      </w:pPr>
      <w:r w:rsidRPr="0029323F">
        <w:rPr>
          <w:spacing w:val="-4"/>
          <w:lang w:val="sq-AL"/>
        </w:rPr>
        <w:t>VENDOSI:</w:t>
      </w:r>
    </w:p>
    <w:p w:rsidR="005777F3" w:rsidRPr="0029323F" w:rsidRDefault="005777F3" w:rsidP="005777F3">
      <w:pPr>
        <w:pStyle w:val="Paragrafi"/>
        <w:rPr>
          <w:spacing w:val="-4"/>
          <w:sz w:val="14"/>
          <w:lang w:val="sq-AL"/>
        </w:rPr>
      </w:pPr>
    </w:p>
    <w:p w:rsidR="005777F3" w:rsidRPr="0029323F" w:rsidRDefault="005777F3" w:rsidP="005777F3">
      <w:pPr>
        <w:pStyle w:val="Paragrafi"/>
        <w:rPr>
          <w:spacing w:val="-4"/>
          <w:lang w:val="sq-AL"/>
        </w:rPr>
      </w:pPr>
      <w:r w:rsidRPr="0029323F">
        <w:rPr>
          <w:spacing w:val="-4"/>
          <w:lang w:val="sq-AL"/>
        </w:rPr>
        <w:t>1. Miratimin e financimit për vitin 2016, për disa projekte në vazhdim, me cikël financimi 2015</w:t>
      </w:r>
      <w:r>
        <w:rPr>
          <w:lang w:val="sq-AL"/>
        </w:rPr>
        <w:t>–</w:t>
      </w:r>
      <w:r w:rsidRPr="0029323F">
        <w:rPr>
          <w:spacing w:val="-4"/>
          <w:lang w:val="sq-AL"/>
        </w:rPr>
        <w:t>2016, për grantin “Shqipëria dixhitale”, programi “Shqipëria dixhitale”, shtylla III, sipas tabelës 1, bashkëlidhur këtij vendimi.</w:t>
      </w:r>
    </w:p>
    <w:p w:rsidR="005777F3" w:rsidRPr="0029323F" w:rsidRDefault="005777F3" w:rsidP="005777F3">
      <w:pPr>
        <w:pStyle w:val="Paragrafi"/>
        <w:rPr>
          <w:spacing w:val="-4"/>
          <w:lang w:val="sq-AL"/>
        </w:rPr>
      </w:pPr>
      <w:r w:rsidRPr="0029323F">
        <w:rPr>
          <w:spacing w:val="-4"/>
          <w:lang w:val="sq-AL"/>
        </w:rPr>
        <w:t>2. Fondi i përftuar nga diferenca midis vlerës së projektit, miratuar sipas vendimeve të Komitetit për Zhvillimin e Rajoneve dhe vlerës së kontratës, pas nënshkrimit të saj, i shtohet portofolit të grantit të infrastrukturës vendore dhe rajonale, programi i zhvillimit vendor dhe rajonal, shtylla I, për vitin 2016. Ky fond shpërndahet për financimin e projekteve të thirrjes së radhës dhe/ose në vazhdim, të grantit për infrastrukturën vendore dhe rajonale.</w:t>
      </w:r>
    </w:p>
    <w:p w:rsidR="005777F3" w:rsidRPr="0029323F" w:rsidRDefault="005777F3" w:rsidP="005777F3">
      <w:pPr>
        <w:pStyle w:val="Paragrafi"/>
        <w:rPr>
          <w:spacing w:val="-4"/>
          <w:lang w:val="sq-AL"/>
        </w:rPr>
      </w:pPr>
      <w:r w:rsidRPr="0029323F">
        <w:rPr>
          <w:spacing w:val="-4"/>
          <w:lang w:val="sq-AL"/>
        </w:rPr>
        <w:t>3. Ngarkohen ministri i Shtetit për Inovacionin dhe Administratën Publike dhe ministri i Financave për zbatimin e këtij vendimi.</w:t>
      </w:r>
    </w:p>
    <w:p w:rsidR="005777F3" w:rsidRPr="0029323F" w:rsidRDefault="005777F3" w:rsidP="005777F3">
      <w:pPr>
        <w:pStyle w:val="Paragrafi"/>
        <w:rPr>
          <w:spacing w:val="-4"/>
          <w:lang w:val="sq-AL"/>
        </w:rPr>
      </w:pPr>
      <w:r w:rsidRPr="0029323F">
        <w:rPr>
          <w:spacing w:val="-4"/>
          <w:lang w:val="sq-AL"/>
        </w:rPr>
        <w:t>Ky vendim hyn në fuqi pas botimit në Fletoren Zyrtare.</w:t>
      </w:r>
    </w:p>
    <w:p w:rsidR="005777F3" w:rsidRPr="00767D7A" w:rsidRDefault="005777F3" w:rsidP="005777F3">
      <w:pPr>
        <w:pStyle w:val="Paragrafi"/>
        <w:jc w:val="right"/>
        <w:rPr>
          <w:lang w:val="sq-AL"/>
        </w:rPr>
      </w:pPr>
      <w:r>
        <w:rPr>
          <w:lang w:val="sq-AL"/>
        </w:rPr>
        <w:t>ZËVENDËS</w:t>
      </w:r>
      <w:r w:rsidRPr="00767D7A">
        <w:rPr>
          <w:lang w:val="sq-AL"/>
        </w:rPr>
        <w:t>KRYETARI</w:t>
      </w:r>
    </w:p>
    <w:p w:rsidR="005777F3" w:rsidRPr="00767D7A" w:rsidRDefault="005777F3" w:rsidP="005777F3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Niko Peleshi</w:t>
      </w:r>
    </w:p>
    <w:p w:rsidR="005777F3" w:rsidRPr="00767D7A" w:rsidRDefault="005777F3" w:rsidP="005777F3">
      <w:pPr>
        <w:widowControl w:val="0"/>
        <w:ind w:firstLine="0"/>
        <w:rPr>
          <w:lang w:val="sq-AL"/>
        </w:rPr>
      </w:pPr>
      <w:r w:rsidRPr="0029323F">
        <w:rPr>
          <w:noProof/>
        </w:rPr>
        <w:drawing>
          <wp:inline distT="0" distB="0" distL="0" distR="0" wp14:anchorId="09EB2621" wp14:editId="1D227929">
            <wp:extent cx="3113112" cy="2463420"/>
            <wp:effectExtent l="19050" t="0" r="0" b="0"/>
            <wp:docPr id="15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6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115210" cy="246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7F3" w:rsidRDefault="005777F3" w:rsidP="005777F3">
      <w:pPr>
        <w:widowControl w:val="0"/>
        <w:spacing w:after="120" w:line="240" w:lineRule="auto"/>
        <w:rPr>
          <w:rFonts w:ascii="Garamond" w:eastAsia="Times New Roman" w:hAnsi="Garamond"/>
          <w:b/>
          <w:szCs w:val="28"/>
          <w:lang w:val="sq-AL"/>
        </w:rPr>
        <w:sectPr w:rsidR="005777F3" w:rsidSect="00B448C3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5777F3" w:rsidRPr="0029323F" w:rsidRDefault="005777F3" w:rsidP="005777F3">
      <w:pPr>
        <w:widowControl w:val="0"/>
        <w:spacing w:after="120" w:line="240" w:lineRule="auto"/>
        <w:rPr>
          <w:rFonts w:ascii="Garamond" w:eastAsia="Times New Roman" w:hAnsi="Garamond"/>
          <w:b/>
          <w:sz w:val="14"/>
          <w:szCs w:val="28"/>
          <w:lang w:val="sq-AL"/>
        </w:rPr>
      </w:pPr>
    </w:p>
    <w:p w:rsidR="005777F3" w:rsidRPr="00767D7A" w:rsidRDefault="005777F3" w:rsidP="005777F3">
      <w:pPr>
        <w:widowControl w:val="0"/>
        <w:spacing w:after="120" w:line="240" w:lineRule="auto"/>
        <w:rPr>
          <w:rFonts w:ascii="Garamond" w:eastAsia="Times New Roman" w:hAnsi="Garamond"/>
          <w:szCs w:val="28"/>
          <w:lang w:val="sq-AL"/>
        </w:rPr>
      </w:pPr>
      <w:r w:rsidRPr="00767D7A">
        <w:rPr>
          <w:rFonts w:ascii="Garamond" w:eastAsia="Times New Roman" w:hAnsi="Garamond"/>
          <w:b/>
          <w:szCs w:val="28"/>
          <w:lang w:val="sq-AL"/>
        </w:rPr>
        <w:t xml:space="preserve">Tabela 1. </w:t>
      </w:r>
      <w:r w:rsidRPr="00767D7A">
        <w:rPr>
          <w:rFonts w:ascii="Garamond" w:eastAsia="Times New Roman" w:hAnsi="Garamond"/>
          <w:szCs w:val="28"/>
          <w:lang w:val="sq-AL"/>
        </w:rPr>
        <w:t>Lista e disa projekteve me cikël financimi 2015</w:t>
      </w:r>
      <w:r>
        <w:rPr>
          <w:lang w:val="sq-AL"/>
        </w:rPr>
        <w:t>–</w:t>
      </w:r>
      <w:r w:rsidRPr="00767D7A">
        <w:rPr>
          <w:rFonts w:ascii="Garamond" w:eastAsia="Times New Roman" w:hAnsi="Garamond"/>
          <w:szCs w:val="28"/>
          <w:lang w:val="sq-AL"/>
        </w:rPr>
        <w:t xml:space="preserve">2016, granti </w:t>
      </w:r>
      <w:r>
        <w:rPr>
          <w:rFonts w:ascii="Garamond" w:eastAsia="Times New Roman" w:hAnsi="Garamond"/>
          <w:szCs w:val="28"/>
          <w:lang w:val="sq-AL"/>
        </w:rPr>
        <w:t>“</w:t>
      </w:r>
      <w:r w:rsidRPr="00767D7A">
        <w:rPr>
          <w:rFonts w:ascii="Garamond" w:eastAsia="Times New Roman" w:hAnsi="Garamond"/>
          <w:szCs w:val="28"/>
          <w:lang w:val="sq-AL"/>
        </w:rPr>
        <w:t>Shqipëria dixhitale</w:t>
      </w:r>
      <w:r>
        <w:rPr>
          <w:rFonts w:ascii="Garamond" w:eastAsia="Times New Roman" w:hAnsi="Garamond"/>
          <w:szCs w:val="28"/>
          <w:lang w:val="sq-AL"/>
        </w:rPr>
        <w:t>”</w:t>
      </w:r>
      <w:r w:rsidRPr="00767D7A">
        <w:rPr>
          <w:rFonts w:ascii="Garamond" w:eastAsia="Times New Roman" w:hAnsi="Garamond"/>
          <w:szCs w:val="28"/>
          <w:lang w:val="sq-AL"/>
        </w:rPr>
        <w:t>, programi i Shqipërisë dixhitale, shtylla III, financimi për vitin 2016</w:t>
      </w:r>
    </w:p>
    <w:tbl>
      <w:tblPr>
        <w:tblW w:w="10091" w:type="dxa"/>
        <w:jc w:val="center"/>
        <w:tblLook w:val="04A0" w:firstRow="1" w:lastRow="0" w:firstColumn="1" w:lastColumn="0" w:noHBand="0" w:noVBand="1"/>
      </w:tblPr>
      <w:tblGrid>
        <w:gridCol w:w="477"/>
        <w:gridCol w:w="1213"/>
        <w:gridCol w:w="2631"/>
        <w:gridCol w:w="1125"/>
        <w:gridCol w:w="1115"/>
        <w:gridCol w:w="1303"/>
        <w:gridCol w:w="1107"/>
        <w:gridCol w:w="1120"/>
      </w:tblGrid>
      <w:tr w:rsidR="005777F3" w:rsidRPr="00767D7A" w:rsidTr="00F04968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 xml:space="preserve">Nr.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>Autoriteti kontraktues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>Emërtimi i projektit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7F3" w:rsidRDefault="005777F3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 xml:space="preserve">Vlera e projektit </w:t>
            </w:r>
          </w:p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>(në lekë)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>Vlera e kontratës (në lekë)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 xml:space="preserve">Vlera e kursyer pas lidhjes së </w:t>
            </w: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>kontratës (në lekë)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7F3" w:rsidRDefault="005777F3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 xml:space="preserve">Vlera e financimit për vitin 2015 </w:t>
            </w:r>
          </w:p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>(në lekë)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7F3" w:rsidRDefault="005777F3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 xml:space="preserve">Vlera e financimit për vitin 2016 </w:t>
            </w:r>
          </w:p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en-GB"/>
              </w:rPr>
              <w:t>(në lekë)</w:t>
            </w:r>
          </w:p>
        </w:tc>
      </w:tr>
      <w:tr w:rsidR="005777F3" w:rsidRPr="00767D7A" w:rsidTr="00F0496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Agjencia e Prokurimit Publik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Riinxhinierim dhe shtim funksionalitetesh/shërbimesh në sistemin e prokurimit elektronik mbështetur nga një tek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nologji dhe infrastrukturë e 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166 128 200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161 436 850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 xml:space="preserve"> </w:t>
            </w: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 xml:space="preserve">4 691 350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83 064 100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78 372 750</w:t>
            </w:r>
          </w:p>
        </w:tc>
      </w:tr>
      <w:tr w:rsidR="005777F3" w:rsidRPr="00767D7A" w:rsidTr="00F0496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Agjencia për zbatimin e reformës territoriale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Sistemi i menaxhimit të arkivit dhe protokollit në njësitë e qeverisjes vendore dhe infrastruktura për dixhitalizimin 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 dokumenteve të këtyre njësive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180 360 000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176 634 150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 xml:space="preserve"> </w:t>
            </w: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 xml:space="preserve">3 725 850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90 180 000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86 454 150</w:t>
            </w:r>
          </w:p>
        </w:tc>
      </w:tr>
      <w:tr w:rsidR="005777F3" w:rsidRPr="00767D7A" w:rsidTr="00F04968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TOTAL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346 488 200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338 071 000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8 417 200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173 244 100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7F3" w:rsidRPr="00767D7A" w:rsidRDefault="005777F3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164 826 900</w:t>
            </w:r>
          </w:p>
        </w:tc>
      </w:tr>
    </w:tbl>
    <w:p w:rsidR="00B448C3" w:rsidRDefault="00B448C3" w:rsidP="005777F3">
      <w:pPr>
        <w:pStyle w:val="Paragrafi"/>
        <w:rPr>
          <w:sz w:val="18"/>
          <w:szCs w:val="18"/>
          <w:lang w:val="sq-AL"/>
        </w:rPr>
      </w:pPr>
    </w:p>
    <w:p w:rsidR="00B448C3" w:rsidRDefault="00B448C3" w:rsidP="005777F3">
      <w:pPr>
        <w:pStyle w:val="Paragrafi"/>
        <w:rPr>
          <w:sz w:val="18"/>
          <w:szCs w:val="18"/>
          <w:lang w:val="sq-AL"/>
        </w:rPr>
      </w:pPr>
    </w:p>
    <w:p w:rsidR="005777F3" w:rsidRPr="0029323F" w:rsidRDefault="005777F3" w:rsidP="005777F3">
      <w:pPr>
        <w:pStyle w:val="Paragrafi"/>
        <w:rPr>
          <w:sz w:val="18"/>
          <w:szCs w:val="18"/>
          <w:lang w:val="sq-AL"/>
        </w:rPr>
      </w:pPr>
      <w:bookmarkStart w:id="0" w:name="_GoBack"/>
      <w:bookmarkEnd w:id="0"/>
      <w:r w:rsidRPr="0029323F">
        <w:rPr>
          <w:sz w:val="18"/>
          <w:szCs w:val="18"/>
          <w:lang w:val="sq-AL"/>
        </w:rPr>
        <w:lastRenderedPageBreak/>
        <w:t>Shënim</w:t>
      </w:r>
    </w:p>
    <w:p w:rsidR="005777F3" w:rsidRPr="0029323F" w:rsidRDefault="005777F3" w:rsidP="005777F3">
      <w:pPr>
        <w:widowControl w:val="0"/>
        <w:numPr>
          <w:ilvl w:val="0"/>
          <w:numId w:val="1"/>
        </w:numPr>
        <w:spacing w:after="0" w:line="240" w:lineRule="auto"/>
        <w:ind w:left="0"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“Vlera e projektit” përfaqëson vlerën e projektit të miratuar me vendim të Komitetit për Zhvillimin e Rajoneve.</w:t>
      </w:r>
    </w:p>
    <w:p w:rsidR="005777F3" w:rsidRPr="0029323F" w:rsidRDefault="005777F3" w:rsidP="005777F3">
      <w:pPr>
        <w:widowControl w:val="0"/>
        <w:numPr>
          <w:ilvl w:val="0"/>
          <w:numId w:val="1"/>
        </w:numPr>
        <w:spacing w:after="0" w:line="240" w:lineRule="auto"/>
        <w:ind w:left="0"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“Vlera e kontratës” përfaqëson vlerën e kontraktuar nga autoriteti kontraktues për z</w:t>
      </w:r>
      <w:r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batimin e punimeve të projektit</w:t>
      </w:r>
      <w:r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dhe “korrekton” vlerën e projektit. Vlera e kontratës përcillet nga sekretariati teknik (ministri i Shtetit për Inovacionit dhe Administratën Publike).</w:t>
      </w:r>
    </w:p>
    <w:p w:rsidR="005777F3" w:rsidRPr="0029323F" w:rsidRDefault="005777F3" w:rsidP="005777F3">
      <w:pPr>
        <w:widowControl w:val="0"/>
        <w:numPr>
          <w:ilvl w:val="0"/>
          <w:numId w:val="1"/>
        </w:numPr>
        <w:spacing w:after="0" w:line="240" w:lineRule="auto"/>
        <w:ind w:left="0"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Vlera e kursyer pas lidhjes së kontratës” përfaqëson vlerën e përftuar nga diferenca midis vlerës së projektit dhe vlerës së kontratës. Fondi i krijuar nga kjo diferencë i shtohet fondit të grantit të infras</w:t>
      </w:r>
      <w:r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trukturës vendore dhe rajonale </w:t>
      </w:r>
      <w:r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dhe shpërndahet në thirrjen e radhës, sipas specifikës së thirrjes.</w:t>
      </w:r>
    </w:p>
    <w:p w:rsidR="005777F3" w:rsidRPr="0029323F" w:rsidRDefault="005777F3" w:rsidP="005777F3">
      <w:pPr>
        <w:widowControl w:val="0"/>
        <w:numPr>
          <w:ilvl w:val="0"/>
          <w:numId w:val="1"/>
        </w:numPr>
        <w:spacing w:after="0" w:line="240" w:lineRule="auto"/>
        <w:ind w:left="0"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“Vlera e financimit për vitin 2015” tregon vlerën e alokuar për vitin 2015, sipas vendimeve të Komitetit për Zhvillimin e Rajoneve.</w:t>
      </w:r>
    </w:p>
    <w:p w:rsidR="005777F3" w:rsidRPr="0029323F" w:rsidRDefault="005777F3" w:rsidP="005777F3">
      <w:pPr>
        <w:widowControl w:val="0"/>
        <w:numPr>
          <w:ilvl w:val="0"/>
          <w:numId w:val="1"/>
        </w:numPr>
        <w:spacing w:after="0" w:line="240" w:lineRule="auto"/>
        <w:ind w:left="0"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29323F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“Vlera e financimit për vitin 2016” tregon vlerën e mbetur të financimit, </w:t>
      </w:r>
      <w:r w:rsidRPr="0029323F">
        <w:rPr>
          <w:rFonts w:ascii="Garamond" w:eastAsia="Times New Roman" w:hAnsi="Garamond"/>
          <w:color w:val="000000"/>
          <w:sz w:val="18"/>
          <w:szCs w:val="18"/>
          <w:lang w:val="sq-AL"/>
        </w:rPr>
        <w:t>pas diferencës midis vlerës së kontratës dhe vlerës së financimit për vitin 2015, dhe që alokohet me këtë vendim.</w:t>
      </w:r>
    </w:p>
    <w:p w:rsidR="005777F3" w:rsidRDefault="005777F3" w:rsidP="005777F3">
      <w:pPr>
        <w:pStyle w:val="Paragrafi"/>
        <w:jc w:val="center"/>
        <w:rPr>
          <w:b/>
          <w:lang w:val="sq-AL"/>
        </w:rPr>
        <w:sectPr w:rsidR="005777F3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96827" w:rsidRDefault="00396827"/>
    <w:sectPr w:rsidR="0039682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E6139"/>
    <w:multiLevelType w:val="hybridMultilevel"/>
    <w:tmpl w:val="CAC69384"/>
    <w:lvl w:ilvl="0" w:tplc="0809000F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65" w:hanging="360"/>
      </w:pPr>
    </w:lvl>
    <w:lvl w:ilvl="2" w:tplc="0809001B" w:tentative="1">
      <w:start w:val="1"/>
      <w:numFmt w:val="lowerRoman"/>
      <w:lvlText w:val="%3."/>
      <w:lvlJc w:val="right"/>
      <w:pPr>
        <w:ind w:left="2185" w:hanging="180"/>
      </w:pPr>
    </w:lvl>
    <w:lvl w:ilvl="3" w:tplc="0809000F" w:tentative="1">
      <w:start w:val="1"/>
      <w:numFmt w:val="decimal"/>
      <w:lvlText w:val="%4."/>
      <w:lvlJc w:val="left"/>
      <w:pPr>
        <w:ind w:left="2905" w:hanging="360"/>
      </w:pPr>
    </w:lvl>
    <w:lvl w:ilvl="4" w:tplc="08090019" w:tentative="1">
      <w:start w:val="1"/>
      <w:numFmt w:val="lowerLetter"/>
      <w:lvlText w:val="%5."/>
      <w:lvlJc w:val="left"/>
      <w:pPr>
        <w:ind w:left="3625" w:hanging="360"/>
      </w:pPr>
    </w:lvl>
    <w:lvl w:ilvl="5" w:tplc="0809001B" w:tentative="1">
      <w:start w:val="1"/>
      <w:numFmt w:val="lowerRoman"/>
      <w:lvlText w:val="%6."/>
      <w:lvlJc w:val="right"/>
      <w:pPr>
        <w:ind w:left="4345" w:hanging="180"/>
      </w:pPr>
    </w:lvl>
    <w:lvl w:ilvl="6" w:tplc="0809000F" w:tentative="1">
      <w:start w:val="1"/>
      <w:numFmt w:val="decimal"/>
      <w:lvlText w:val="%7."/>
      <w:lvlJc w:val="left"/>
      <w:pPr>
        <w:ind w:left="5065" w:hanging="360"/>
      </w:pPr>
    </w:lvl>
    <w:lvl w:ilvl="7" w:tplc="08090019" w:tentative="1">
      <w:start w:val="1"/>
      <w:numFmt w:val="lowerLetter"/>
      <w:lvlText w:val="%8."/>
      <w:lvlJc w:val="left"/>
      <w:pPr>
        <w:ind w:left="5785" w:hanging="360"/>
      </w:pPr>
    </w:lvl>
    <w:lvl w:ilvl="8" w:tplc="0809001B" w:tentative="1">
      <w:start w:val="1"/>
      <w:numFmt w:val="lowerRoman"/>
      <w:lvlText w:val="%9."/>
      <w:lvlJc w:val="right"/>
      <w:pPr>
        <w:ind w:left="65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F3"/>
    <w:rsid w:val="00396827"/>
    <w:rsid w:val="005777F3"/>
    <w:rsid w:val="00B4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7F3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777F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777F3"/>
    <w:rPr>
      <w:rFonts w:ascii="Garamond" w:eastAsia="MS Mincho" w:hAnsi="Garamond" w:cs="CG Times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7F3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7F3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777F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777F3"/>
    <w:rPr>
      <w:rFonts w:ascii="Garamond" w:eastAsia="MS Mincho" w:hAnsi="Garamond" w:cs="CG Times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7F3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2016-08-15T07:49:00Z</dcterms:created>
  <dcterms:modified xsi:type="dcterms:W3CDTF">2018-01-22T09:33:00Z</dcterms:modified>
</cp:coreProperties>
</file>