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138" w:rsidRPr="00BB55FB" w:rsidRDefault="003E5138" w:rsidP="003E5138">
      <w:pPr>
        <w:pStyle w:val="Akti"/>
        <w:rPr>
          <w:spacing w:val="-4"/>
        </w:rPr>
      </w:pPr>
      <w:bookmarkStart w:id="0" w:name="_GoBack"/>
      <w:bookmarkEnd w:id="0"/>
      <w:r w:rsidRPr="00BB55FB">
        <w:rPr>
          <w:spacing w:val="-4"/>
        </w:rPr>
        <w:t>VENDIM</w:t>
      </w:r>
    </w:p>
    <w:p w:rsidR="003E5138" w:rsidRPr="00BB55FB" w:rsidRDefault="003E5138" w:rsidP="003E5138">
      <w:pPr>
        <w:pStyle w:val="NumriData"/>
        <w:rPr>
          <w:spacing w:val="-4"/>
        </w:rPr>
      </w:pPr>
      <w:r w:rsidRPr="00BB55FB">
        <w:rPr>
          <w:spacing w:val="-4"/>
        </w:rPr>
        <w:t>Nr. 67, datë 25.10.2016</w:t>
      </w:r>
    </w:p>
    <w:p w:rsidR="003E5138" w:rsidRPr="00BB55FB" w:rsidRDefault="003E5138" w:rsidP="003E5138">
      <w:pPr>
        <w:pStyle w:val="Paragrafi"/>
        <w:jc w:val="center"/>
        <w:rPr>
          <w:b/>
          <w:spacing w:val="-4"/>
          <w:sz w:val="14"/>
          <w:lang w:val="sq-AL"/>
        </w:rPr>
      </w:pPr>
    </w:p>
    <w:p w:rsidR="003E5138" w:rsidRPr="00BB55FB" w:rsidRDefault="003E5138" w:rsidP="003E5138">
      <w:pPr>
        <w:pStyle w:val="Titulli"/>
        <w:rPr>
          <w:spacing w:val="-4"/>
        </w:rPr>
      </w:pPr>
      <w:r w:rsidRPr="00BB55FB">
        <w:rPr>
          <w:spacing w:val="-4"/>
        </w:rPr>
        <w:t>PËR MIRATIMIN E DEKLARATËS PËR DHËNIEN E NDIHMË DE MINIMIS</w:t>
      </w:r>
    </w:p>
    <w:p w:rsidR="003E5138" w:rsidRPr="00BB55FB" w:rsidRDefault="003E5138" w:rsidP="003E5138">
      <w:pPr>
        <w:pStyle w:val="Paragrafi"/>
        <w:rPr>
          <w:spacing w:val="-4"/>
          <w:sz w:val="14"/>
          <w:szCs w:val="26"/>
          <w:lang w:val="sq-AL"/>
        </w:rPr>
      </w:pPr>
    </w:p>
    <w:p w:rsidR="003E5138" w:rsidRPr="00BB55FB" w:rsidRDefault="003E5138" w:rsidP="003E5138">
      <w:pPr>
        <w:pStyle w:val="Paragrafi"/>
        <w:rPr>
          <w:spacing w:val="-4"/>
          <w:szCs w:val="24"/>
          <w:lang w:val="sq-AL"/>
        </w:rPr>
      </w:pPr>
      <w:r w:rsidRPr="00BB55FB">
        <w:rPr>
          <w:spacing w:val="-4"/>
          <w:szCs w:val="24"/>
          <w:lang w:val="sq-AL"/>
        </w:rPr>
        <w:t>Komisioni i Ndihmës Shtetërore me pjesëmarrjen 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5972"/>
        <w:gridCol w:w="2785"/>
      </w:tblGrid>
      <w:tr w:rsidR="003E5138" w:rsidRPr="00BB55FB" w:rsidTr="00F9247F">
        <w:trPr>
          <w:jc w:val="center"/>
        </w:trPr>
        <w:tc>
          <w:tcPr>
            <w:tcW w:w="557"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w:t>
            </w:r>
          </w:p>
        </w:tc>
        <w:tc>
          <w:tcPr>
            <w:tcW w:w="3029"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Znj. Milva Ekonomi</w:t>
            </w:r>
          </w:p>
        </w:tc>
        <w:tc>
          <w:tcPr>
            <w:tcW w:w="1413"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kryetar;</w:t>
            </w:r>
          </w:p>
        </w:tc>
      </w:tr>
      <w:tr w:rsidR="003E5138" w:rsidRPr="00BB55FB" w:rsidTr="00F9247F">
        <w:trPr>
          <w:jc w:val="center"/>
        </w:trPr>
        <w:tc>
          <w:tcPr>
            <w:tcW w:w="557"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w:t>
            </w:r>
          </w:p>
        </w:tc>
        <w:tc>
          <w:tcPr>
            <w:tcW w:w="3029"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Znj. Mimoza Dhëmbi</w:t>
            </w:r>
          </w:p>
        </w:tc>
        <w:tc>
          <w:tcPr>
            <w:tcW w:w="1413"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anëtar;</w:t>
            </w:r>
          </w:p>
        </w:tc>
      </w:tr>
      <w:tr w:rsidR="003E5138" w:rsidRPr="00BB55FB" w:rsidTr="00F9247F">
        <w:trPr>
          <w:jc w:val="center"/>
        </w:trPr>
        <w:tc>
          <w:tcPr>
            <w:tcW w:w="557"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w:t>
            </w:r>
          </w:p>
        </w:tc>
        <w:tc>
          <w:tcPr>
            <w:tcW w:w="3029"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Z. Ahmet Mançellari</w:t>
            </w:r>
          </w:p>
        </w:tc>
        <w:tc>
          <w:tcPr>
            <w:tcW w:w="1413"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anëtar;</w:t>
            </w:r>
          </w:p>
        </w:tc>
      </w:tr>
      <w:tr w:rsidR="003E5138" w:rsidRPr="00BB55FB" w:rsidTr="00F9247F">
        <w:trPr>
          <w:jc w:val="center"/>
        </w:trPr>
        <w:tc>
          <w:tcPr>
            <w:tcW w:w="557"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w:t>
            </w:r>
          </w:p>
        </w:tc>
        <w:tc>
          <w:tcPr>
            <w:tcW w:w="3029"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Z. Petrit Bakiu</w:t>
            </w:r>
          </w:p>
        </w:tc>
        <w:tc>
          <w:tcPr>
            <w:tcW w:w="1413"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anëtar;</w:t>
            </w:r>
          </w:p>
        </w:tc>
      </w:tr>
      <w:tr w:rsidR="003E5138" w:rsidRPr="00BB55FB" w:rsidTr="00F9247F">
        <w:trPr>
          <w:jc w:val="center"/>
        </w:trPr>
        <w:tc>
          <w:tcPr>
            <w:tcW w:w="557"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w:t>
            </w:r>
          </w:p>
        </w:tc>
        <w:tc>
          <w:tcPr>
            <w:tcW w:w="3029"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Z. Gramoz Hoxha</w:t>
            </w:r>
          </w:p>
        </w:tc>
        <w:tc>
          <w:tcPr>
            <w:tcW w:w="1413" w:type="pct"/>
          </w:tcPr>
          <w:p w:rsidR="003E5138" w:rsidRPr="00BB55FB" w:rsidRDefault="003E5138" w:rsidP="00F9247F">
            <w:pPr>
              <w:pStyle w:val="Paragrafi"/>
              <w:ind w:firstLine="0"/>
              <w:rPr>
                <w:spacing w:val="-4"/>
                <w:sz w:val="22"/>
                <w:szCs w:val="22"/>
                <w:lang w:val="sq-AL"/>
              </w:rPr>
            </w:pPr>
            <w:r w:rsidRPr="00BB55FB">
              <w:rPr>
                <w:spacing w:val="-4"/>
                <w:sz w:val="22"/>
                <w:szCs w:val="22"/>
                <w:lang w:val="sq-AL"/>
              </w:rPr>
              <w:t>anëtar.</w:t>
            </w:r>
          </w:p>
        </w:tc>
      </w:tr>
    </w:tbl>
    <w:p w:rsidR="003E5138" w:rsidRPr="00BB55FB" w:rsidRDefault="003E5138" w:rsidP="003E5138">
      <w:pPr>
        <w:pStyle w:val="Paragrafi"/>
        <w:rPr>
          <w:spacing w:val="-4"/>
          <w:szCs w:val="24"/>
          <w:lang w:val="sq-AL"/>
        </w:rPr>
      </w:pPr>
    </w:p>
    <w:p w:rsidR="003E5138" w:rsidRPr="00BB55FB" w:rsidRDefault="003E5138" w:rsidP="003E5138">
      <w:pPr>
        <w:pStyle w:val="Paragrafi"/>
        <w:rPr>
          <w:bCs/>
          <w:spacing w:val="-4"/>
          <w:szCs w:val="24"/>
          <w:lang w:val="sq-AL"/>
        </w:rPr>
      </w:pPr>
      <w:r w:rsidRPr="00BB55FB">
        <w:rPr>
          <w:spacing w:val="-4"/>
          <w:szCs w:val="24"/>
          <w:lang w:val="sq-AL"/>
        </w:rPr>
        <w:t xml:space="preserve">Në </w:t>
      </w:r>
      <w:r w:rsidRPr="00BB55FB">
        <w:rPr>
          <w:bCs/>
          <w:spacing w:val="-4"/>
          <w:szCs w:val="24"/>
          <w:lang w:val="sq-AL"/>
        </w:rPr>
        <w:t xml:space="preserve">mbështetje të nenit 8, 17, shkronja “d”, të ligjit nr. 9374, datë 21.4.2005, “Për ndihmën shtetërore”, të ndryshuar, dhe të vendimit të Këshillit të Ministrave nr. 605, datë 31.8.2016, “Për përcaktimin e vlerës maksimale, të kushteve dhe të procedurës për dhënien e ndihmës </w:t>
      </w:r>
      <w:r w:rsidRPr="00BB55FB">
        <w:rPr>
          <w:bCs/>
          <w:i/>
          <w:spacing w:val="-4"/>
          <w:szCs w:val="24"/>
          <w:lang w:val="sq-AL"/>
        </w:rPr>
        <w:t>“De Minims”</w:t>
      </w:r>
      <w:r w:rsidRPr="00BB55FB">
        <w:rPr>
          <w:bCs/>
          <w:spacing w:val="-4"/>
          <w:szCs w:val="24"/>
          <w:lang w:val="sq-AL"/>
        </w:rPr>
        <w:t xml:space="preserve">, </w:t>
      </w:r>
    </w:p>
    <w:p w:rsidR="003E5138" w:rsidRPr="00BB55FB" w:rsidRDefault="003E5138" w:rsidP="003E5138">
      <w:pPr>
        <w:pStyle w:val="Paragrafi"/>
        <w:jc w:val="center"/>
        <w:rPr>
          <w:spacing w:val="-4"/>
          <w:sz w:val="14"/>
          <w:szCs w:val="24"/>
          <w:lang w:val="sq-AL"/>
        </w:rPr>
      </w:pPr>
    </w:p>
    <w:p w:rsidR="003E5138" w:rsidRPr="00BB55FB" w:rsidRDefault="003E5138" w:rsidP="003E5138">
      <w:pPr>
        <w:pStyle w:val="Paragrafi"/>
        <w:jc w:val="center"/>
        <w:rPr>
          <w:spacing w:val="-4"/>
          <w:szCs w:val="24"/>
          <w:lang w:val="sq-AL"/>
        </w:rPr>
      </w:pPr>
      <w:r w:rsidRPr="00BB55FB">
        <w:rPr>
          <w:spacing w:val="-4"/>
          <w:szCs w:val="24"/>
          <w:lang w:val="sq-AL"/>
        </w:rPr>
        <w:t>VËREN SE:</w:t>
      </w:r>
    </w:p>
    <w:p w:rsidR="003E5138" w:rsidRPr="00BB55FB" w:rsidRDefault="003E5138" w:rsidP="003E5138">
      <w:pPr>
        <w:pStyle w:val="Paragrafi"/>
        <w:rPr>
          <w:spacing w:val="-4"/>
          <w:sz w:val="14"/>
          <w:szCs w:val="24"/>
          <w:lang w:val="sq-AL"/>
        </w:rPr>
      </w:pPr>
    </w:p>
    <w:p w:rsidR="003E5138" w:rsidRPr="00BB55FB" w:rsidRDefault="003E5138" w:rsidP="003E5138">
      <w:pPr>
        <w:pStyle w:val="Paragrafi"/>
        <w:rPr>
          <w:spacing w:val="-4"/>
          <w:szCs w:val="24"/>
          <w:lang w:val="sq-AL"/>
        </w:rPr>
      </w:pPr>
      <w:r>
        <w:rPr>
          <w:spacing w:val="-4"/>
          <w:szCs w:val="24"/>
          <w:lang w:val="sq-AL"/>
        </w:rPr>
        <w:t xml:space="preserve">1. </w:t>
      </w:r>
      <w:r w:rsidRPr="00BB55FB">
        <w:rPr>
          <w:spacing w:val="-4"/>
          <w:szCs w:val="24"/>
          <w:lang w:val="sq-AL"/>
        </w:rPr>
        <w:t>Pika 1, e kreut IX, të vendimit të Këshillit të Ministrave nr. 605, datë 31.8.2016, “Për përcaktimin e vlerës maksimale, të kushteve dhe të procedurës për dhënien e ndihmës “</w:t>
      </w:r>
      <w:r w:rsidRPr="00BE734E">
        <w:rPr>
          <w:i/>
          <w:spacing w:val="-4"/>
          <w:szCs w:val="24"/>
          <w:lang w:val="sq-AL"/>
        </w:rPr>
        <w:t>De Minimis</w:t>
      </w:r>
      <w:r w:rsidRPr="00BB55FB">
        <w:rPr>
          <w:spacing w:val="-4"/>
          <w:szCs w:val="24"/>
          <w:lang w:val="sq-AL"/>
        </w:rPr>
        <w:t>, parashikon se:</w:t>
      </w:r>
    </w:p>
    <w:p w:rsidR="003E5138" w:rsidRPr="00BB55FB" w:rsidRDefault="003E5138" w:rsidP="003E5138">
      <w:pPr>
        <w:pStyle w:val="Paragrafi"/>
        <w:rPr>
          <w:spacing w:val="-4"/>
          <w:szCs w:val="24"/>
          <w:lang w:val="sq-AL"/>
        </w:rPr>
      </w:pPr>
      <w:r w:rsidRPr="00BB55FB">
        <w:rPr>
          <w:spacing w:val="-4"/>
          <w:szCs w:val="24"/>
          <w:lang w:val="sq-AL"/>
        </w:rPr>
        <w:tab/>
        <w:t>“</w:t>
      </w:r>
      <w:r w:rsidRPr="00BB55FB">
        <w:rPr>
          <w:i/>
          <w:spacing w:val="-4"/>
          <w:szCs w:val="24"/>
          <w:lang w:val="sq-AL"/>
        </w:rPr>
        <w:t>Dhënësi i ndihmës “De minimis” i kërkon ndërmarrjes një deklaratë mbi çdo ndihmë “de minimis” të përftuar gjatë dy viteve të kaluara dhe vitit financiar në vazhdim. Ndërmarrja përfituese e ndihmës nënshkruan deklaratën, sipas modelit të miratuar nga Komisioni i Ndihmës Shtetërore</w:t>
      </w:r>
      <w:r w:rsidRPr="00BB55FB">
        <w:rPr>
          <w:spacing w:val="-4"/>
          <w:szCs w:val="24"/>
          <w:lang w:val="sq-AL"/>
        </w:rPr>
        <w:t>.”</w:t>
      </w:r>
    </w:p>
    <w:p w:rsidR="003E5138" w:rsidRPr="00BB55FB" w:rsidRDefault="003E5138" w:rsidP="003E5138">
      <w:pPr>
        <w:pStyle w:val="Paragrafi"/>
        <w:rPr>
          <w:spacing w:val="-4"/>
          <w:szCs w:val="24"/>
          <w:lang w:val="sq-AL"/>
        </w:rPr>
      </w:pPr>
      <w:r>
        <w:rPr>
          <w:spacing w:val="-4"/>
          <w:szCs w:val="24"/>
          <w:lang w:val="sq-AL"/>
        </w:rPr>
        <w:t xml:space="preserve">2. </w:t>
      </w:r>
      <w:r w:rsidRPr="00BB55FB">
        <w:rPr>
          <w:spacing w:val="-4"/>
          <w:szCs w:val="24"/>
          <w:lang w:val="sq-AL"/>
        </w:rPr>
        <w:t xml:space="preserve">Komisioni i Ndihmës Shtetërore ngarkohet të miratoj modelin e deklaratës që duhet nënshkruar nga përfituesi i ndihmës </w:t>
      </w:r>
      <w:r w:rsidRPr="00BB55FB">
        <w:rPr>
          <w:i/>
          <w:spacing w:val="-4"/>
          <w:szCs w:val="24"/>
          <w:lang w:val="sq-AL"/>
        </w:rPr>
        <w:t>de minimis</w:t>
      </w:r>
      <w:r w:rsidRPr="00BB55FB">
        <w:rPr>
          <w:spacing w:val="-4"/>
          <w:szCs w:val="24"/>
          <w:lang w:val="sq-AL"/>
        </w:rPr>
        <w:t>.</w:t>
      </w:r>
    </w:p>
    <w:p w:rsidR="003E5138" w:rsidRPr="00BB55FB" w:rsidRDefault="003E5138" w:rsidP="003E5138">
      <w:pPr>
        <w:pStyle w:val="Paragrafi"/>
        <w:rPr>
          <w:spacing w:val="-4"/>
          <w:sz w:val="14"/>
          <w:szCs w:val="24"/>
          <w:lang w:val="sq-AL"/>
        </w:rPr>
      </w:pPr>
    </w:p>
    <w:p w:rsidR="003E5138" w:rsidRPr="00BB55FB" w:rsidRDefault="003E5138" w:rsidP="003E5138">
      <w:pPr>
        <w:pStyle w:val="Paragrafi"/>
        <w:jc w:val="center"/>
        <w:rPr>
          <w:spacing w:val="-4"/>
          <w:szCs w:val="24"/>
          <w:lang w:val="sq-AL"/>
        </w:rPr>
      </w:pPr>
      <w:r w:rsidRPr="00BB55FB">
        <w:rPr>
          <w:spacing w:val="-4"/>
          <w:szCs w:val="24"/>
          <w:lang w:val="sq-AL"/>
        </w:rPr>
        <w:t>PËR KËTO ARSYE,</w:t>
      </w:r>
    </w:p>
    <w:p w:rsidR="003E5138" w:rsidRPr="00BB55FB" w:rsidRDefault="003E5138" w:rsidP="003E5138">
      <w:pPr>
        <w:pStyle w:val="Paragrafi"/>
        <w:rPr>
          <w:spacing w:val="-4"/>
          <w:sz w:val="14"/>
          <w:szCs w:val="24"/>
          <w:lang w:val="sq-AL"/>
        </w:rPr>
      </w:pPr>
    </w:p>
    <w:p w:rsidR="003E5138" w:rsidRDefault="003E5138" w:rsidP="003E5138">
      <w:pPr>
        <w:pStyle w:val="Paragrafi"/>
        <w:rPr>
          <w:spacing w:val="-4"/>
          <w:szCs w:val="24"/>
          <w:lang w:val="sq-AL"/>
        </w:rPr>
      </w:pPr>
      <w:r w:rsidRPr="00BB55FB">
        <w:rPr>
          <w:spacing w:val="-4"/>
          <w:szCs w:val="24"/>
          <w:lang w:val="sq-AL"/>
        </w:rPr>
        <w:t>Komisioni i Ndihmës Shtetërore, në bazë të nenit 17, shkronja “d”, të ligjit nr. 9374, datë 21.4.2005, “Për ndihmën shtetërore”, i ndryshuar,</w:t>
      </w:r>
    </w:p>
    <w:p w:rsidR="003E5138" w:rsidRPr="00BB55FB" w:rsidRDefault="003E5138" w:rsidP="003E5138">
      <w:pPr>
        <w:pStyle w:val="Paragrafi"/>
        <w:rPr>
          <w:spacing w:val="-4"/>
          <w:sz w:val="14"/>
          <w:szCs w:val="24"/>
          <w:lang w:val="sq-AL"/>
        </w:rPr>
      </w:pPr>
    </w:p>
    <w:p w:rsidR="003E5138" w:rsidRPr="00BB55FB" w:rsidRDefault="003E5138" w:rsidP="003E5138">
      <w:pPr>
        <w:pStyle w:val="Paragrafi"/>
        <w:jc w:val="center"/>
        <w:rPr>
          <w:spacing w:val="-4"/>
          <w:szCs w:val="24"/>
          <w:lang w:val="sq-AL"/>
        </w:rPr>
      </w:pPr>
      <w:r w:rsidRPr="00BB55FB">
        <w:rPr>
          <w:spacing w:val="-4"/>
          <w:szCs w:val="24"/>
          <w:lang w:val="sq-AL"/>
        </w:rPr>
        <w:t>VENDOSI:</w:t>
      </w:r>
    </w:p>
    <w:p w:rsidR="003E5138" w:rsidRPr="00BB55FB" w:rsidRDefault="003E5138" w:rsidP="003E5138">
      <w:pPr>
        <w:pStyle w:val="Paragrafi"/>
        <w:rPr>
          <w:spacing w:val="-4"/>
          <w:sz w:val="14"/>
          <w:szCs w:val="24"/>
          <w:lang w:val="sq-AL"/>
        </w:rPr>
      </w:pPr>
    </w:p>
    <w:p w:rsidR="003E5138" w:rsidRPr="00BB55FB" w:rsidDel="00CB358F" w:rsidRDefault="003E5138" w:rsidP="003E5138">
      <w:pPr>
        <w:pStyle w:val="Paragrafi"/>
        <w:rPr>
          <w:spacing w:val="-4"/>
          <w:szCs w:val="24"/>
          <w:lang w:val="sq-AL"/>
        </w:rPr>
      </w:pPr>
      <w:r w:rsidRPr="00BB55FB">
        <w:rPr>
          <w:spacing w:val="-4"/>
          <w:szCs w:val="24"/>
          <w:lang w:val="sq-AL"/>
        </w:rPr>
        <w:t xml:space="preserve">Miratimin e deklaratës për dhënien e ndihmës </w:t>
      </w:r>
      <w:r w:rsidRPr="00BB55FB">
        <w:rPr>
          <w:i/>
          <w:spacing w:val="-4"/>
          <w:szCs w:val="24"/>
          <w:lang w:val="sq-AL"/>
        </w:rPr>
        <w:t>De Minimis</w:t>
      </w:r>
      <w:r w:rsidRPr="00BB55FB">
        <w:rPr>
          <w:spacing w:val="-4"/>
          <w:szCs w:val="24"/>
          <w:lang w:val="sq-AL"/>
        </w:rPr>
        <w:t xml:space="preserve">, sipas modelit bashkëngjitur këtij vendimi. </w:t>
      </w:r>
    </w:p>
    <w:p w:rsidR="003E5138" w:rsidRPr="00BB55FB" w:rsidRDefault="003E5138" w:rsidP="003E5138">
      <w:pPr>
        <w:pStyle w:val="Paragrafi"/>
        <w:rPr>
          <w:spacing w:val="-4"/>
          <w:szCs w:val="24"/>
          <w:lang w:val="sq-AL"/>
        </w:rPr>
      </w:pPr>
      <w:r w:rsidRPr="00BB55FB">
        <w:rPr>
          <w:spacing w:val="-4"/>
          <w:szCs w:val="24"/>
          <w:lang w:val="sq-AL"/>
        </w:rPr>
        <w:t xml:space="preserve">Ky vendim botohet në Fletoren Zyrtare. </w:t>
      </w:r>
    </w:p>
    <w:p w:rsidR="003E5138" w:rsidRPr="00BB55FB" w:rsidRDefault="003E5138" w:rsidP="003E5138">
      <w:pPr>
        <w:pStyle w:val="Paragrafi"/>
        <w:rPr>
          <w:spacing w:val="-4"/>
          <w:sz w:val="14"/>
          <w:szCs w:val="24"/>
          <w:lang w:val="sq-AL"/>
        </w:rPr>
      </w:pPr>
    </w:p>
    <w:p w:rsidR="003E5138" w:rsidRPr="00BB55FB" w:rsidRDefault="003E5138" w:rsidP="003E5138">
      <w:pPr>
        <w:pStyle w:val="Autoriteti"/>
        <w:rPr>
          <w:spacing w:val="-4"/>
          <w:szCs w:val="24"/>
          <w:lang w:val="sq-AL"/>
        </w:rPr>
      </w:pPr>
      <w:r w:rsidRPr="00BB55FB">
        <w:rPr>
          <w:spacing w:val="-4"/>
          <w:szCs w:val="24"/>
          <w:lang w:val="sq-AL"/>
        </w:rPr>
        <w:tab/>
      </w:r>
      <w:r w:rsidRPr="00BB55FB">
        <w:rPr>
          <w:spacing w:val="-4"/>
          <w:szCs w:val="24"/>
          <w:lang w:val="sq-AL"/>
        </w:rPr>
        <w:tab/>
      </w:r>
      <w:r w:rsidRPr="00BB55FB">
        <w:rPr>
          <w:spacing w:val="-4"/>
          <w:szCs w:val="24"/>
          <w:lang w:val="sq-AL"/>
        </w:rPr>
        <w:tab/>
      </w:r>
      <w:r w:rsidRPr="00BB55FB">
        <w:rPr>
          <w:spacing w:val="-4"/>
          <w:szCs w:val="24"/>
          <w:lang w:val="sq-AL"/>
        </w:rPr>
        <w:tab/>
      </w:r>
      <w:r w:rsidRPr="00BB55FB">
        <w:rPr>
          <w:spacing w:val="-4"/>
          <w:szCs w:val="24"/>
          <w:lang w:val="sq-AL"/>
        </w:rPr>
        <w:tab/>
      </w:r>
      <w:r w:rsidRPr="00BB55FB">
        <w:rPr>
          <w:spacing w:val="-4"/>
          <w:szCs w:val="24"/>
          <w:lang w:val="sq-AL"/>
        </w:rPr>
        <w:tab/>
      </w:r>
      <w:r w:rsidRPr="00BB55FB">
        <w:rPr>
          <w:spacing w:val="-4"/>
          <w:szCs w:val="24"/>
          <w:lang w:val="sq-AL"/>
        </w:rPr>
        <w:tab/>
      </w:r>
      <w:r w:rsidRPr="00BB55FB">
        <w:rPr>
          <w:spacing w:val="-4"/>
          <w:szCs w:val="24"/>
          <w:lang w:val="sq-AL"/>
        </w:rPr>
        <w:tab/>
        <w:t xml:space="preserve">KRYETAR </w:t>
      </w:r>
    </w:p>
    <w:p w:rsidR="003E5138" w:rsidRDefault="003E5138" w:rsidP="003E5138">
      <w:pPr>
        <w:pStyle w:val="AutoritetiEmer"/>
        <w:rPr>
          <w:spacing w:val="-4"/>
          <w:szCs w:val="24"/>
          <w:lang w:val="sq-AL"/>
        </w:rPr>
      </w:pPr>
      <w:r w:rsidRPr="00BB55FB">
        <w:rPr>
          <w:spacing w:val="-4"/>
          <w:szCs w:val="24"/>
          <w:lang w:val="sq-AL"/>
        </w:rPr>
        <w:t>Milva Ekonomi</w:t>
      </w:r>
    </w:p>
    <w:p w:rsidR="003E5138" w:rsidRPr="00BE734E" w:rsidRDefault="003E5138" w:rsidP="003E5138">
      <w:pPr>
        <w:rPr>
          <w:lang w:val="sq-AL"/>
        </w:rPr>
      </w:pPr>
    </w:p>
    <w:p w:rsidR="003E5138" w:rsidRDefault="003E5138" w:rsidP="003E5138">
      <w:pPr>
        <w:rPr>
          <w:lang w:val="sq-AL"/>
        </w:rPr>
        <w:sectPr w:rsidR="003E5138" w:rsidSect="003E5138">
          <w:pgSz w:w="11907" w:h="16840" w:code="9"/>
          <w:pgMar w:top="720" w:right="1134" w:bottom="720" w:left="1134" w:header="851" w:footer="851" w:gutter="0"/>
          <w:cols w:space="454"/>
          <w:docGrid w:linePitch="360"/>
        </w:sectPr>
      </w:pPr>
    </w:p>
    <w:p w:rsidR="003E5138" w:rsidRPr="00BE734E" w:rsidRDefault="003E5138" w:rsidP="003E5138">
      <w:pPr>
        <w:rPr>
          <w:lang w:val="sq-AL"/>
        </w:rPr>
      </w:pPr>
    </w:p>
    <w:p w:rsidR="003E5138" w:rsidRDefault="003E5138" w:rsidP="003E5138">
      <w:pPr>
        <w:rPr>
          <w:lang w:val="sq-AL"/>
        </w:rPr>
      </w:pPr>
    </w:p>
    <w:p w:rsidR="003E5138" w:rsidRDefault="003E5138" w:rsidP="003E5138">
      <w:pPr>
        <w:rPr>
          <w:lang w:val="sq-AL"/>
        </w:rPr>
      </w:pPr>
    </w:p>
    <w:p w:rsidR="003E5138" w:rsidRDefault="003E5138" w:rsidP="003E5138">
      <w:pPr>
        <w:rPr>
          <w:lang w:val="sq-AL"/>
        </w:rPr>
      </w:pPr>
    </w:p>
    <w:p w:rsidR="003E5138" w:rsidRDefault="003E5138" w:rsidP="003E5138">
      <w:pPr>
        <w:rPr>
          <w:lang w:val="sq-AL"/>
        </w:rPr>
      </w:pPr>
    </w:p>
    <w:p w:rsidR="003E5138" w:rsidRDefault="003E5138" w:rsidP="003E5138">
      <w:pPr>
        <w:rPr>
          <w:lang w:val="sq-AL"/>
        </w:rPr>
      </w:pPr>
    </w:p>
    <w:p w:rsidR="003E5138" w:rsidRPr="00BB55FB" w:rsidRDefault="003E5138" w:rsidP="003E5138">
      <w:pPr>
        <w:rPr>
          <w:lang w:val="sq-AL"/>
        </w:rPr>
      </w:pPr>
    </w:p>
    <w:p w:rsidR="003E5138" w:rsidRDefault="003E5138" w:rsidP="003E5138">
      <w:pPr>
        <w:pStyle w:val="BodyText2"/>
        <w:spacing w:after="0" w:line="240" w:lineRule="auto"/>
        <w:jc w:val="center"/>
        <w:outlineLvl w:val="0"/>
        <w:rPr>
          <w:rFonts w:ascii="Garamond" w:hAnsi="Garamond"/>
          <w:b/>
          <w:sz w:val="20"/>
          <w:szCs w:val="20"/>
          <w:lang w:val="sq-AL"/>
        </w:rPr>
        <w:sectPr w:rsidR="003E5138" w:rsidSect="003E5138">
          <w:type w:val="continuous"/>
          <w:pgSz w:w="11907" w:h="16840" w:code="9"/>
          <w:pgMar w:top="720" w:right="1134" w:bottom="720" w:left="1134" w:header="851" w:footer="851" w:gutter="0"/>
          <w:cols w:num="2" w:space="454"/>
          <w:docGrid w:linePitch="360"/>
        </w:sectPr>
      </w:pPr>
    </w:p>
    <w:p w:rsidR="003E5138" w:rsidRPr="00740B04" w:rsidRDefault="003E5138" w:rsidP="003E5138">
      <w:pPr>
        <w:pStyle w:val="BodyText2"/>
        <w:spacing w:after="0" w:line="240" w:lineRule="auto"/>
        <w:jc w:val="center"/>
        <w:outlineLvl w:val="0"/>
        <w:rPr>
          <w:rFonts w:ascii="Garamond" w:hAnsi="Garamond"/>
          <w:b/>
          <w:sz w:val="24"/>
          <w:szCs w:val="24"/>
          <w:lang w:val="sq-AL"/>
        </w:rPr>
        <w:sectPr w:rsidR="003E5138" w:rsidRPr="00740B04" w:rsidSect="00735F17">
          <w:type w:val="continuous"/>
          <w:pgSz w:w="11907" w:h="16840" w:code="9"/>
          <w:pgMar w:top="720" w:right="1134" w:bottom="720" w:left="1134" w:header="851" w:footer="851" w:gutter="0"/>
          <w:cols w:space="454"/>
          <w:docGrid w:linePitch="360"/>
        </w:sectPr>
      </w:pPr>
      <w:r>
        <w:rPr>
          <w:rFonts w:ascii="Garamond" w:hAnsi="Garamond"/>
          <w:b/>
          <w:noProof/>
          <w:sz w:val="24"/>
          <w:szCs w:val="24"/>
          <w:lang w:val="en-US" w:eastAsia="en-US"/>
        </w:rPr>
        <w:lastRenderedPageBreak/>
        <w:drawing>
          <wp:inline distT="0" distB="0" distL="0" distR="0" wp14:anchorId="50F29FA8" wp14:editId="06E3C1B5">
            <wp:extent cx="6422091" cy="826321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51358" t="24159" r="16573" b="12906"/>
                    <a:stretch>
                      <a:fillRect/>
                    </a:stretch>
                  </pic:blipFill>
                  <pic:spPr bwMode="auto">
                    <a:xfrm>
                      <a:off x="0" y="0"/>
                      <a:ext cx="6423963" cy="8265627"/>
                    </a:xfrm>
                    <a:prstGeom prst="rect">
                      <a:avLst/>
                    </a:prstGeom>
                    <a:noFill/>
                    <a:ln w="9525">
                      <a:noFill/>
                      <a:miter lim="800000"/>
                      <a:headEnd/>
                      <a:tailEnd/>
                    </a:ln>
                  </pic:spPr>
                </pic:pic>
              </a:graphicData>
            </a:graphic>
          </wp:inline>
        </w:drawing>
      </w:r>
    </w:p>
    <w:p w:rsidR="004F59B3" w:rsidRPr="003E5138" w:rsidRDefault="004F59B3" w:rsidP="003E5138"/>
    <w:sectPr w:rsidR="004F59B3" w:rsidRPr="003E5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AD7"/>
    <w:rsid w:val="003E5138"/>
    <w:rsid w:val="004F59B3"/>
    <w:rsid w:val="00736B45"/>
    <w:rsid w:val="00A32F32"/>
    <w:rsid w:val="00B163A2"/>
    <w:rsid w:val="00B35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F3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A32F32"/>
    <w:rPr>
      <w:rFonts w:ascii="Garamond" w:eastAsia="MS Mincho" w:hAnsi="Garamond" w:cs="CG Times"/>
      <w:b/>
      <w:bCs/>
      <w:caps/>
      <w:color w:val="000000"/>
      <w:sz w:val="24"/>
      <w:lang w:val="en-GB"/>
    </w:rPr>
  </w:style>
  <w:style w:type="paragraph" w:customStyle="1" w:styleId="Akti">
    <w:name w:val="Akti"/>
    <w:link w:val="AktiChar"/>
    <w:rsid w:val="00A32F32"/>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A32F32"/>
    <w:rPr>
      <w:rFonts w:ascii="Garamond" w:eastAsia="MS Mincho" w:hAnsi="Garamond" w:cs="CG Times"/>
      <w:b/>
      <w:bCs/>
      <w:sz w:val="24"/>
      <w:lang w:val="en-GB"/>
    </w:rPr>
  </w:style>
  <w:style w:type="paragraph" w:customStyle="1" w:styleId="NumriData">
    <w:name w:val="Numri_Data"/>
    <w:next w:val="Normal"/>
    <w:link w:val="NumriDataChar"/>
    <w:rsid w:val="00A32F32"/>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A32F32"/>
    <w:rPr>
      <w:rFonts w:ascii="Garamond" w:eastAsia="MS Mincho" w:hAnsi="Garamond" w:cs="CG Times"/>
      <w:sz w:val="24"/>
    </w:rPr>
  </w:style>
  <w:style w:type="paragraph" w:customStyle="1" w:styleId="Paragrafi">
    <w:name w:val="Paragrafi"/>
    <w:link w:val="ParagrafiChar"/>
    <w:rsid w:val="00A32F32"/>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A32F32"/>
    <w:rPr>
      <w:rFonts w:ascii="Garamond" w:eastAsia="MS Mincho" w:hAnsi="Garamond" w:cs="CG Times"/>
      <w:b/>
      <w:bCs/>
      <w:caps/>
      <w:sz w:val="24"/>
      <w:lang w:val="en-GB"/>
    </w:rPr>
  </w:style>
  <w:style w:type="paragraph" w:customStyle="1" w:styleId="Titulli">
    <w:name w:val="Titulli"/>
    <w:next w:val="Normal"/>
    <w:link w:val="TitulliChar"/>
    <w:rsid w:val="00A32F3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A32F32"/>
    <w:rPr>
      <w:rFonts w:ascii="Garamond" w:eastAsia="MS Mincho" w:hAnsi="Garamond" w:cs="CG Times"/>
      <w:caps/>
      <w:sz w:val="24"/>
      <w:lang w:val="en-GB"/>
    </w:rPr>
  </w:style>
  <w:style w:type="paragraph" w:customStyle="1" w:styleId="Autoriteti">
    <w:name w:val="Autoriteti"/>
    <w:next w:val="Normal"/>
    <w:link w:val="AutoritetiChar"/>
    <w:rsid w:val="00A32F32"/>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32F32"/>
    <w:rPr>
      <w:rFonts w:ascii="Garamond" w:eastAsia="MS Mincho" w:hAnsi="Garamond" w:cs="Times New Roman"/>
      <w:b/>
      <w:bCs/>
      <w:sz w:val="24"/>
      <w:lang w:val="en-GB"/>
    </w:rPr>
  </w:style>
  <w:style w:type="paragraph" w:customStyle="1" w:styleId="AutoritetiEmer">
    <w:name w:val="Autoriteti_Emer"/>
    <w:next w:val="Normal"/>
    <w:link w:val="AutoritetiEmerChar"/>
    <w:rsid w:val="00A32F32"/>
    <w:pPr>
      <w:widowControl w:val="0"/>
      <w:spacing w:after="0" w:line="240" w:lineRule="auto"/>
      <w:jc w:val="right"/>
    </w:pPr>
    <w:rPr>
      <w:rFonts w:ascii="Garamond" w:eastAsia="MS Mincho" w:hAnsi="Garamond" w:cs="Times New Roman"/>
      <w:b/>
      <w:bCs/>
      <w:sz w:val="24"/>
      <w:lang w:val="en-GB"/>
    </w:rPr>
  </w:style>
  <w:style w:type="table" w:styleId="TableGrid">
    <w:name w:val="Table Grid"/>
    <w:basedOn w:val="TableNormal"/>
    <w:uiPriority w:val="59"/>
    <w:rsid w:val="00A32F3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3E513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E5138"/>
    <w:rPr>
      <w:rFonts w:ascii="Tahoma" w:eastAsia="Times New Roman" w:hAnsi="Tahoma" w:cs="Times New Roman"/>
      <w:lang w:val="de-AT" w:eastAsia="de-DE"/>
    </w:rPr>
  </w:style>
  <w:style w:type="paragraph" w:styleId="BalloonText">
    <w:name w:val="Balloon Text"/>
    <w:basedOn w:val="Normal"/>
    <w:link w:val="BalloonTextChar"/>
    <w:uiPriority w:val="99"/>
    <w:semiHidden/>
    <w:unhideWhenUsed/>
    <w:rsid w:val="003E51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13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F3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A32F32"/>
    <w:rPr>
      <w:rFonts w:ascii="Garamond" w:eastAsia="MS Mincho" w:hAnsi="Garamond" w:cs="CG Times"/>
      <w:b/>
      <w:bCs/>
      <w:caps/>
      <w:color w:val="000000"/>
      <w:sz w:val="24"/>
      <w:lang w:val="en-GB"/>
    </w:rPr>
  </w:style>
  <w:style w:type="paragraph" w:customStyle="1" w:styleId="Akti">
    <w:name w:val="Akti"/>
    <w:link w:val="AktiChar"/>
    <w:rsid w:val="00A32F32"/>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A32F32"/>
    <w:rPr>
      <w:rFonts w:ascii="Garamond" w:eastAsia="MS Mincho" w:hAnsi="Garamond" w:cs="CG Times"/>
      <w:b/>
      <w:bCs/>
      <w:sz w:val="24"/>
      <w:lang w:val="en-GB"/>
    </w:rPr>
  </w:style>
  <w:style w:type="paragraph" w:customStyle="1" w:styleId="NumriData">
    <w:name w:val="Numri_Data"/>
    <w:next w:val="Normal"/>
    <w:link w:val="NumriDataChar"/>
    <w:rsid w:val="00A32F32"/>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A32F32"/>
    <w:rPr>
      <w:rFonts w:ascii="Garamond" w:eastAsia="MS Mincho" w:hAnsi="Garamond" w:cs="CG Times"/>
      <w:sz w:val="24"/>
    </w:rPr>
  </w:style>
  <w:style w:type="paragraph" w:customStyle="1" w:styleId="Paragrafi">
    <w:name w:val="Paragrafi"/>
    <w:link w:val="ParagrafiChar"/>
    <w:rsid w:val="00A32F32"/>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A32F32"/>
    <w:rPr>
      <w:rFonts w:ascii="Garamond" w:eastAsia="MS Mincho" w:hAnsi="Garamond" w:cs="CG Times"/>
      <w:b/>
      <w:bCs/>
      <w:caps/>
      <w:sz w:val="24"/>
      <w:lang w:val="en-GB"/>
    </w:rPr>
  </w:style>
  <w:style w:type="paragraph" w:customStyle="1" w:styleId="Titulli">
    <w:name w:val="Titulli"/>
    <w:next w:val="Normal"/>
    <w:link w:val="TitulliChar"/>
    <w:rsid w:val="00A32F3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A32F32"/>
    <w:rPr>
      <w:rFonts w:ascii="Garamond" w:eastAsia="MS Mincho" w:hAnsi="Garamond" w:cs="CG Times"/>
      <w:caps/>
      <w:sz w:val="24"/>
      <w:lang w:val="en-GB"/>
    </w:rPr>
  </w:style>
  <w:style w:type="paragraph" w:customStyle="1" w:styleId="Autoriteti">
    <w:name w:val="Autoriteti"/>
    <w:next w:val="Normal"/>
    <w:link w:val="AutoritetiChar"/>
    <w:rsid w:val="00A32F32"/>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32F32"/>
    <w:rPr>
      <w:rFonts w:ascii="Garamond" w:eastAsia="MS Mincho" w:hAnsi="Garamond" w:cs="Times New Roman"/>
      <w:b/>
      <w:bCs/>
      <w:sz w:val="24"/>
      <w:lang w:val="en-GB"/>
    </w:rPr>
  </w:style>
  <w:style w:type="paragraph" w:customStyle="1" w:styleId="AutoritetiEmer">
    <w:name w:val="Autoriteti_Emer"/>
    <w:next w:val="Normal"/>
    <w:link w:val="AutoritetiEmerChar"/>
    <w:rsid w:val="00A32F32"/>
    <w:pPr>
      <w:widowControl w:val="0"/>
      <w:spacing w:after="0" w:line="240" w:lineRule="auto"/>
      <w:jc w:val="right"/>
    </w:pPr>
    <w:rPr>
      <w:rFonts w:ascii="Garamond" w:eastAsia="MS Mincho" w:hAnsi="Garamond" w:cs="Times New Roman"/>
      <w:b/>
      <w:bCs/>
      <w:sz w:val="24"/>
      <w:lang w:val="en-GB"/>
    </w:rPr>
  </w:style>
  <w:style w:type="table" w:styleId="TableGrid">
    <w:name w:val="Table Grid"/>
    <w:basedOn w:val="TableNormal"/>
    <w:uiPriority w:val="59"/>
    <w:rsid w:val="00A32F3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3E513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E5138"/>
    <w:rPr>
      <w:rFonts w:ascii="Tahoma" w:eastAsia="Times New Roman" w:hAnsi="Tahoma" w:cs="Times New Roman"/>
      <w:lang w:val="de-AT" w:eastAsia="de-DE"/>
    </w:rPr>
  </w:style>
  <w:style w:type="paragraph" w:styleId="BalloonText">
    <w:name w:val="Balloon Text"/>
    <w:basedOn w:val="Normal"/>
    <w:link w:val="BalloonTextChar"/>
    <w:uiPriority w:val="99"/>
    <w:semiHidden/>
    <w:unhideWhenUsed/>
    <w:rsid w:val="003E51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13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86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2019-02-05T12:21:00Z</cp:lastPrinted>
  <dcterms:created xsi:type="dcterms:W3CDTF">2016-11-22T11:46:00Z</dcterms:created>
  <dcterms:modified xsi:type="dcterms:W3CDTF">2019-02-05T12:21:00Z</dcterms:modified>
</cp:coreProperties>
</file>