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C28" w:rsidRPr="00467A50" w:rsidRDefault="00023C28" w:rsidP="00023C28">
      <w:pPr>
        <w:widowControl w:val="0"/>
        <w:spacing w:after="0" w:line="240" w:lineRule="auto"/>
        <w:ind w:firstLine="0"/>
        <w:jc w:val="center"/>
        <w:rPr>
          <w:rFonts w:ascii="Garamond" w:hAnsi="Garamond"/>
          <w:b/>
          <w:bCs/>
          <w:sz w:val="24"/>
          <w:szCs w:val="24"/>
          <w:lang w:val="sq-AL"/>
        </w:rPr>
      </w:pPr>
      <w:bookmarkStart w:id="0" w:name="_GoBack"/>
      <w:bookmarkEnd w:id="0"/>
      <w:r w:rsidRPr="00467A50">
        <w:rPr>
          <w:rFonts w:ascii="Garamond" w:hAnsi="Garamond"/>
          <w:b/>
          <w:bCs/>
          <w:sz w:val="24"/>
          <w:szCs w:val="24"/>
          <w:lang w:val="sq-AL"/>
        </w:rPr>
        <w:t xml:space="preserve">VENDIM </w:t>
      </w:r>
      <w:r w:rsidRPr="00467A50">
        <w:rPr>
          <w:rFonts w:ascii="Garamond" w:hAnsi="Garamond"/>
          <w:b/>
          <w:bCs/>
          <w:sz w:val="24"/>
          <w:szCs w:val="24"/>
          <w:lang w:val="sq-AL"/>
        </w:rPr>
        <w:tab/>
      </w:r>
      <w:r w:rsidRPr="00467A50">
        <w:rPr>
          <w:rFonts w:ascii="Garamond" w:hAnsi="Garamond"/>
          <w:bCs/>
          <w:sz w:val="24"/>
          <w:szCs w:val="24"/>
          <w:lang w:val="sq-AL"/>
        </w:rPr>
        <w:tab/>
      </w:r>
    </w:p>
    <w:p w:rsidR="00023C28" w:rsidRPr="00467A50" w:rsidRDefault="00023C28" w:rsidP="00023C28">
      <w:pPr>
        <w:widowControl w:val="0"/>
        <w:spacing w:after="0" w:line="240" w:lineRule="auto"/>
        <w:ind w:firstLine="0"/>
        <w:jc w:val="center"/>
        <w:rPr>
          <w:rFonts w:ascii="Garamond" w:hAnsi="Garamond"/>
          <w:b/>
          <w:sz w:val="24"/>
          <w:szCs w:val="24"/>
          <w:lang w:val="sq-AL"/>
        </w:rPr>
      </w:pPr>
      <w:r>
        <w:rPr>
          <w:rFonts w:ascii="Garamond" w:hAnsi="Garamond"/>
          <w:b/>
          <w:sz w:val="24"/>
          <w:szCs w:val="24"/>
          <w:lang w:val="sq-AL"/>
        </w:rPr>
        <w:t xml:space="preserve">Nr. </w:t>
      </w:r>
      <w:r w:rsidRPr="00467A50">
        <w:rPr>
          <w:rFonts w:ascii="Garamond" w:hAnsi="Garamond"/>
          <w:b/>
          <w:sz w:val="24"/>
          <w:szCs w:val="24"/>
          <w:lang w:val="sq-AL"/>
        </w:rPr>
        <w:t>68, datë 25.10.2016</w:t>
      </w:r>
    </w:p>
    <w:p w:rsidR="00023C28" w:rsidRPr="00205CA4" w:rsidRDefault="00023C28" w:rsidP="00023C28">
      <w:pPr>
        <w:widowControl w:val="0"/>
        <w:spacing w:after="0" w:line="240" w:lineRule="auto"/>
        <w:ind w:firstLine="0"/>
        <w:jc w:val="center"/>
        <w:rPr>
          <w:rFonts w:ascii="Garamond" w:hAnsi="Garamond"/>
          <w:sz w:val="14"/>
          <w:szCs w:val="24"/>
          <w:u w:val="single"/>
          <w:lang w:val="sq-AL"/>
        </w:rPr>
      </w:pPr>
    </w:p>
    <w:p w:rsidR="00023C28" w:rsidRPr="00205CA4" w:rsidRDefault="00023C28" w:rsidP="00023C28">
      <w:pPr>
        <w:pStyle w:val="Titulli"/>
      </w:pPr>
      <w:r w:rsidRPr="00205CA4">
        <w:t xml:space="preserve">AUTORIZIM I DHËNIES SË NDIHMËS SHTETËRORE “PËR PROJEKTIN </w:t>
      </w:r>
    </w:p>
    <w:p w:rsidR="00023C28" w:rsidRPr="00205CA4" w:rsidRDefault="00023C28" w:rsidP="00023C28">
      <w:pPr>
        <w:pStyle w:val="Titulli"/>
      </w:pPr>
      <w:r w:rsidRPr="00205CA4">
        <w:t>TË REJAT DREJT NJË PROFESIONI”</w:t>
      </w:r>
    </w:p>
    <w:p w:rsidR="00023C28" w:rsidRDefault="00023C28" w:rsidP="00023C28">
      <w:pPr>
        <w:widowControl w:val="0"/>
        <w:spacing w:after="0" w:line="240" w:lineRule="auto"/>
        <w:rPr>
          <w:rFonts w:ascii="Garamond" w:hAnsi="Garamond"/>
          <w:sz w:val="24"/>
          <w:szCs w:val="24"/>
          <w:lang w:val="sq-AL"/>
        </w:rPr>
      </w:pPr>
      <w:r w:rsidRPr="00467A50">
        <w:rPr>
          <w:rFonts w:ascii="Garamond" w:hAnsi="Garamond"/>
          <w:sz w:val="24"/>
          <w:szCs w:val="24"/>
          <w:lang w:val="sq-AL"/>
        </w:rPr>
        <w:t>Komisioni i Ndihmës Shtetërore me pjesëmarrjen e</w:t>
      </w:r>
      <w:r>
        <w:rPr>
          <w:rFonts w:ascii="Garamond" w:hAnsi="Garamond"/>
          <w:sz w:val="24"/>
          <w:szCs w:val="24"/>
          <w:lang w:val="sq-AL"/>
        </w:rPr>
        <w:t>:</w:t>
      </w:r>
    </w:p>
    <w:tbl>
      <w:tblPr>
        <w:tblStyle w:val="TableGrid"/>
        <w:tblW w:w="4756" w:type="pct"/>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3"/>
        <w:gridCol w:w="4711"/>
        <w:gridCol w:w="3645"/>
      </w:tblGrid>
      <w:tr w:rsidR="00023C28" w:rsidRPr="004157E5" w:rsidTr="00F9247F">
        <w:tc>
          <w:tcPr>
            <w:tcW w:w="413" w:type="pct"/>
          </w:tcPr>
          <w:p w:rsidR="00023C28" w:rsidRPr="004157E5" w:rsidRDefault="00023C28" w:rsidP="00F9247F">
            <w:pPr>
              <w:pStyle w:val="Paragrafi"/>
              <w:ind w:firstLine="0"/>
              <w:rPr>
                <w:sz w:val="22"/>
                <w:szCs w:val="22"/>
                <w:lang w:val="sq-AL"/>
              </w:rPr>
            </w:pPr>
            <w:r w:rsidRPr="004157E5">
              <w:rPr>
                <w:sz w:val="22"/>
                <w:szCs w:val="22"/>
                <w:lang w:val="sq-AL"/>
              </w:rPr>
              <w:t>-</w:t>
            </w:r>
          </w:p>
        </w:tc>
        <w:tc>
          <w:tcPr>
            <w:tcW w:w="2586" w:type="pct"/>
          </w:tcPr>
          <w:p w:rsidR="00023C28" w:rsidRPr="004157E5" w:rsidRDefault="00023C28" w:rsidP="00F9247F">
            <w:pPr>
              <w:pStyle w:val="Paragrafi"/>
              <w:ind w:firstLine="0"/>
              <w:rPr>
                <w:sz w:val="22"/>
                <w:szCs w:val="22"/>
                <w:lang w:val="sq-AL"/>
              </w:rPr>
            </w:pPr>
            <w:r w:rsidRPr="004157E5">
              <w:rPr>
                <w:sz w:val="22"/>
                <w:szCs w:val="22"/>
                <w:lang w:val="sq-AL"/>
              </w:rPr>
              <w:t>Znj. Milva Ekonomi</w:t>
            </w:r>
          </w:p>
        </w:tc>
        <w:tc>
          <w:tcPr>
            <w:tcW w:w="2001" w:type="pct"/>
          </w:tcPr>
          <w:p w:rsidR="00023C28" w:rsidRPr="004157E5" w:rsidRDefault="00023C28" w:rsidP="00F9247F">
            <w:pPr>
              <w:pStyle w:val="Paragrafi"/>
              <w:ind w:firstLine="0"/>
              <w:rPr>
                <w:sz w:val="22"/>
                <w:szCs w:val="22"/>
                <w:lang w:val="sq-AL"/>
              </w:rPr>
            </w:pPr>
            <w:r w:rsidRPr="004157E5">
              <w:rPr>
                <w:sz w:val="22"/>
                <w:szCs w:val="22"/>
                <w:lang w:val="sq-AL"/>
              </w:rPr>
              <w:t>kryetar;</w:t>
            </w:r>
          </w:p>
        </w:tc>
      </w:tr>
      <w:tr w:rsidR="00023C28" w:rsidRPr="004157E5" w:rsidTr="00F9247F">
        <w:tc>
          <w:tcPr>
            <w:tcW w:w="413" w:type="pct"/>
          </w:tcPr>
          <w:p w:rsidR="00023C28" w:rsidRPr="004157E5" w:rsidRDefault="00023C28" w:rsidP="00F9247F">
            <w:pPr>
              <w:pStyle w:val="Paragrafi"/>
              <w:ind w:firstLine="0"/>
              <w:rPr>
                <w:sz w:val="22"/>
                <w:szCs w:val="22"/>
                <w:lang w:val="sq-AL"/>
              </w:rPr>
            </w:pPr>
            <w:r w:rsidRPr="004157E5">
              <w:rPr>
                <w:sz w:val="22"/>
                <w:szCs w:val="22"/>
                <w:lang w:val="sq-AL"/>
              </w:rPr>
              <w:t>-</w:t>
            </w:r>
          </w:p>
        </w:tc>
        <w:tc>
          <w:tcPr>
            <w:tcW w:w="2586" w:type="pct"/>
          </w:tcPr>
          <w:p w:rsidR="00023C28" w:rsidRPr="004157E5" w:rsidRDefault="00023C28" w:rsidP="00F9247F">
            <w:pPr>
              <w:pStyle w:val="Paragrafi"/>
              <w:ind w:firstLine="0"/>
              <w:rPr>
                <w:sz w:val="22"/>
                <w:szCs w:val="22"/>
                <w:lang w:val="sq-AL"/>
              </w:rPr>
            </w:pPr>
            <w:r w:rsidRPr="004157E5">
              <w:rPr>
                <w:sz w:val="22"/>
                <w:szCs w:val="22"/>
                <w:lang w:val="sq-AL"/>
              </w:rPr>
              <w:t>Znj. Mimoza Dhëmbi</w:t>
            </w:r>
          </w:p>
        </w:tc>
        <w:tc>
          <w:tcPr>
            <w:tcW w:w="2001" w:type="pct"/>
          </w:tcPr>
          <w:p w:rsidR="00023C28" w:rsidRPr="004157E5" w:rsidRDefault="00023C28" w:rsidP="00F9247F">
            <w:pPr>
              <w:pStyle w:val="Paragrafi"/>
              <w:ind w:firstLine="0"/>
              <w:rPr>
                <w:sz w:val="22"/>
                <w:szCs w:val="22"/>
                <w:lang w:val="sq-AL"/>
              </w:rPr>
            </w:pPr>
            <w:r w:rsidRPr="004157E5">
              <w:rPr>
                <w:sz w:val="22"/>
                <w:szCs w:val="22"/>
                <w:lang w:val="sq-AL"/>
              </w:rPr>
              <w:t>anëtar;</w:t>
            </w:r>
          </w:p>
        </w:tc>
      </w:tr>
      <w:tr w:rsidR="00023C28" w:rsidRPr="004157E5" w:rsidTr="00F9247F">
        <w:tc>
          <w:tcPr>
            <w:tcW w:w="413" w:type="pct"/>
          </w:tcPr>
          <w:p w:rsidR="00023C28" w:rsidRPr="004157E5" w:rsidRDefault="00023C28" w:rsidP="00F9247F">
            <w:pPr>
              <w:pStyle w:val="Paragrafi"/>
              <w:ind w:firstLine="0"/>
              <w:rPr>
                <w:sz w:val="22"/>
                <w:szCs w:val="22"/>
                <w:lang w:val="sq-AL"/>
              </w:rPr>
            </w:pPr>
            <w:r w:rsidRPr="004157E5">
              <w:rPr>
                <w:sz w:val="22"/>
                <w:szCs w:val="22"/>
                <w:lang w:val="sq-AL"/>
              </w:rPr>
              <w:t>-</w:t>
            </w:r>
          </w:p>
        </w:tc>
        <w:tc>
          <w:tcPr>
            <w:tcW w:w="2586" w:type="pct"/>
          </w:tcPr>
          <w:p w:rsidR="00023C28" w:rsidRPr="004157E5" w:rsidRDefault="00023C28" w:rsidP="00F9247F">
            <w:pPr>
              <w:pStyle w:val="Paragrafi"/>
              <w:ind w:firstLine="0"/>
              <w:rPr>
                <w:sz w:val="22"/>
                <w:szCs w:val="22"/>
                <w:lang w:val="sq-AL"/>
              </w:rPr>
            </w:pPr>
            <w:r w:rsidRPr="004157E5">
              <w:rPr>
                <w:sz w:val="22"/>
                <w:szCs w:val="22"/>
                <w:lang w:val="sq-AL"/>
              </w:rPr>
              <w:t>Z. Ahmet Mançellari</w:t>
            </w:r>
          </w:p>
        </w:tc>
        <w:tc>
          <w:tcPr>
            <w:tcW w:w="2001" w:type="pct"/>
          </w:tcPr>
          <w:p w:rsidR="00023C28" w:rsidRPr="004157E5" w:rsidRDefault="00023C28" w:rsidP="00F9247F">
            <w:pPr>
              <w:pStyle w:val="Paragrafi"/>
              <w:ind w:firstLine="0"/>
              <w:rPr>
                <w:sz w:val="22"/>
                <w:szCs w:val="22"/>
                <w:lang w:val="sq-AL"/>
              </w:rPr>
            </w:pPr>
            <w:r w:rsidRPr="004157E5">
              <w:rPr>
                <w:sz w:val="22"/>
                <w:szCs w:val="22"/>
                <w:lang w:val="sq-AL"/>
              </w:rPr>
              <w:t>anëtar;</w:t>
            </w:r>
          </w:p>
        </w:tc>
      </w:tr>
      <w:tr w:rsidR="00023C28" w:rsidRPr="004157E5" w:rsidTr="00F9247F">
        <w:tc>
          <w:tcPr>
            <w:tcW w:w="413" w:type="pct"/>
          </w:tcPr>
          <w:p w:rsidR="00023C28" w:rsidRPr="004157E5" w:rsidRDefault="00023C28" w:rsidP="00F9247F">
            <w:pPr>
              <w:pStyle w:val="Paragrafi"/>
              <w:ind w:firstLine="0"/>
              <w:rPr>
                <w:sz w:val="22"/>
                <w:szCs w:val="22"/>
                <w:lang w:val="sq-AL"/>
              </w:rPr>
            </w:pPr>
            <w:r w:rsidRPr="004157E5">
              <w:rPr>
                <w:sz w:val="22"/>
                <w:szCs w:val="22"/>
                <w:lang w:val="sq-AL"/>
              </w:rPr>
              <w:t>-</w:t>
            </w:r>
          </w:p>
        </w:tc>
        <w:tc>
          <w:tcPr>
            <w:tcW w:w="2586" w:type="pct"/>
          </w:tcPr>
          <w:p w:rsidR="00023C28" w:rsidRPr="004157E5" w:rsidRDefault="00023C28" w:rsidP="00F9247F">
            <w:pPr>
              <w:pStyle w:val="Paragrafi"/>
              <w:ind w:firstLine="0"/>
              <w:rPr>
                <w:sz w:val="22"/>
                <w:szCs w:val="22"/>
                <w:lang w:val="sq-AL"/>
              </w:rPr>
            </w:pPr>
            <w:r w:rsidRPr="004157E5">
              <w:rPr>
                <w:sz w:val="22"/>
                <w:szCs w:val="22"/>
                <w:lang w:val="sq-AL"/>
              </w:rPr>
              <w:t>Z. Petrit Bakiu</w:t>
            </w:r>
          </w:p>
        </w:tc>
        <w:tc>
          <w:tcPr>
            <w:tcW w:w="2001" w:type="pct"/>
          </w:tcPr>
          <w:p w:rsidR="00023C28" w:rsidRPr="004157E5" w:rsidRDefault="00023C28" w:rsidP="00F9247F">
            <w:pPr>
              <w:pStyle w:val="Paragrafi"/>
              <w:ind w:firstLine="0"/>
              <w:rPr>
                <w:sz w:val="22"/>
                <w:szCs w:val="22"/>
                <w:lang w:val="sq-AL"/>
              </w:rPr>
            </w:pPr>
            <w:r w:rsidRPr="004157E5">
              <w:rPr>
                <w:sz w:val="22"/>
                <w:szCs w:val="22"/>
                <w:lang w:val="sq-AL"/>
              </w:rPr>
              <w:t>anëtar;</w:t>
            </w:r>
          </w:p>
        </w:tc>
      </w:tr>
      <w:tr w:rsidR="00023C28" w:rsidRPr="004157E5" w:rsidTr="00F9247F">
        <w:tc>
          <w:tcPr>
            <w:tcW w:w="413" w:type="pct"/>
          </w:tcPr>
          <w:p w:rsidR="00023C28" w:rsidRPr="004157E5" w:rsidRDefault="00023C28" w:rsidP="00F9247F">
            <w:pPr>
              <w:pStyle w:val="Paragrafi"/>
              <w:ind w:firstLine="0"/>
              <w:rPr>
                <w:sz w:val="22"/>
                <w:szCs w:val="22"/>
                <w:lang w:val="sq-AL"/>
              </w:rPr>
            </w:pPr>
            <w:r w:rsidRPr="004157E5">
              <w:rPr>
                <w:sz w:val="22"/>
                <w:szCs w:val="22"/>
                <w:lang w:val="sq-AL"/>
              </w:rPr>
              <w:t>-</w:t>
            </w:r>
          </w:p>
        </w:tc>
        <w:tc>
          <w:tcPr>
            <w:tcW w:w="2586" w:type="pct"/>
          </w:tcPr>
          <w:p w:rsidR="00023C28" w:rsidRPr="004157E5" w:rsidRDefault="00023C28" w:rsidP="00F9247F">
            <w:pPr>
              <w:pStyle w:val="Paragrafi"/>
              <w:ind w:firstLine="0"/>
              <w:rPr>
                <w:sz w:val="22"/>
                <w:szCs w:val="22"/>
                <w:lang w:val="sq-AL"/>
              </w:rPr>
            </w:pPr>
            <w:r w:rsidRPr="004157E5">
              <w:rPr>
                <w:sz w:val="22"/>
                <w:szCs w:val="22"/>
                <w:lang w:val="sq-AL"/>
              </w:rPr>
              <w:t>Z. Gramoz Hoxha</w:t>
            </w:r>
          </w:p>
        </w:tc>
        <w:tc>
          <w:tcPr>
            <w:tcW w:w="2001" w:type="pct"/>
          </w:tcPr>
          <w:p w:rsidR="00023C28" w:rsidRPr="004157E5" w:rsidRDefault="00023C28" w:rsidP="00F9247F">
            <w:pPr>
              <w:pStyle w:val="Paragrafi"/>
              <w:ind w:firstLine="0"/>
              <w:rPr>
                <w:sz w:val="22"/>
                <w:szCs w:val="22"/>
                <w:lang w:val="sq-AL"/>
              </w:rPr>
            </w:pPr>
            <w:r w:rsidRPr="004157E5">
              <w:rPr>
                <w:sz w:val="22"/>
                <w:szCs w:val="22"/>
                <w:lang w:val="sq-AL"/>
              </w:rPr>
              <w:t>anëtar.</w:t>
            </w:r>
          </w:p>
        </w:tc>
      </w:tr>
    </w:tbl>
    <w:p w:rsidR="00023C28" w:rsidRPr="00BB55FB" w:rsidRDefault="00023C28" w:rsidP="00023C28">
      <w:pPr>
        <w:widowControl w:val="0"/>
        <w:spacing w:after="0" w:line="240" w:lineRule="auto"/>
        <w:rPr>
          <w:rFonts w:ascii="Garamond" w:hAnsi="Garamond"/>
          <w:spacing w:val="-4"/>
          <w:sz w:val="24"/>
          <w:szCs w:val="24"/>
          <w:lang w:val="sq-AL"/>
        </w:rPr>
      </w:pPr>
      <w:r w:rsidRPr="00BB55FB">
        <w:rPr>
          <w:rFonts w:ascii="Garamond" w:hAnsi="Garamond"/>
          <w:spacing w:val="-4"/>
          <w:sz w:val="24"/>
          <w:szCs w:val="24"/>
          <w:lang w:val="sq-AL"/>
        </w:rPr>
        <w:t xml:space="preserve">Në mbledhjen e tij të radhës të datës 25.10.2016, nëpërmjet Drejtorisë së Tregut të Brendshëm në Ministrinë e Zhvillimit Ekonomik, Turizmit, Tregtisë dhe Sipërmarrjes (MZHETTS), në bazë të ligjit nr. 9374, datë 21.4.2005, “Për ndihmën shtetërore”, i ndryshuar, dhe vendimit të Këshillit të Ministrave nr. 817, datë 28.12.2005, “Për miratimin e rregullores “Për procedurat dhe formën e njoftimit”, mori në shqyrtim Planin e dhënies së ndihmës shtetërore “Për projektin të rejat drejt një profesioni”. </w:t>
      </w:r>
    </w:p>
    <w:p w:rsidR="00023C28" w:rsidRPr="00BB55FB" w:rsidRDefault="00023C28" w:rsidP="00023C28">
      <w:pPr>
        <w:widowControl w:val="0"/>
        <w:spacing w:after="0" w:line="240" w:lineRule="auto"/>
        <w:jc w:val="left"/>
        <w:rPr>
          <w:rFonts w:ascii="Garamond" w:hAnsi="Garamond"/>
          <w:b/>
          <w:spacing w:val="-4"/>
          <w:sz w:val="24"/>
          <w:szCs w:val="24"/>
          <w:lang w:val="sq-AL"/>
        </w:rPr>
      </w:pPr>
      <w:r w:rsidRPr="00BB55FB">
        <w:rPr>
          <w:rFonts w:ascii="Garamond" w:hAnsi="Garamond"/>
          <w:b/>
          <w:spacing w:val="-4"/>
          <w:sz w:val="24"/>
          <w:szCs w:val="24"/>
          <w:lang w:val="sq-AL"/>
        </w:rPr>
        <w:t>I. Procedura</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color w:val="auto"/>
          <w:spacing w:val="-4"/>
          <w:lang w:val="sq-AL"/>
        </w:rPr>
        <w:t xml:space="preserve"> Bashkia Tiranë me shkresën nr. prot. 27677, datë 14.9.2016, në bazë të nenit 20, të ligjit nr. 9374, datë 21.4.2005, “Për ndihmën shtetërore”, të ndryshuar, ka njoftuar pranë Drejtorisë së Tregut të Brendshëm, në Ministrinë e Zhvillimit Ekonomik, Turizmit, Tregtisë dhe Sipërmarrjes (më poshtë “MZHETTS”), planin e dhënies së ndihmës shtetërore “Për projektin të rejat drejt një profesioni</w:t>
      </w:r>
      <w:r w:rsidRPr="00BB55FB">
        <w:rPr>
          <w:rFonts w:ascii="Garamond" w:hAnsi="Garamond"/>
          <w:spacing w:val="-4"/>
          <w:lang w:val="sq-AL"/>
        </w:rPr>
        <w:t>”.</w:t>
      </w:r>
    </w:p>
    <w:p w:rsidR="00023C28" w:rsidRPr="00BB55FB" w:rsidRDefault="00023C28" w:rsidP="00023C28">
      <w:pPr>
        <w:widowControl w:val="0"/>
        <w:spacing w:after="0" w:line="240" w:lineRule="auto"/>
        <w:jc w:val="left"/>
        <w:rPr>
          <w:rFonts w:ascii="Garamond" w:hAnsi="Garamond"/>
          <w:b/>
          <w:spacing w:val="-4"/>
          <w:sz w:val="24"/>
          <w:szCs w:val="24"/>
          <w:lang w:val="sq-AL"/>
        </w:rPr>
      </w:pPr>
      <w:r w:rsidRPr="00BB55FB">
        <w:rPr>
          <w:rFonts w:ascii="Garamond" w:hAnsi="Garamond"/>
          <w:b/>
          <w:spacing w:val="-4"/>
          <w:sz w:val="24"/>
          <w:szCs w:val="24"/>
          <w:lang w:val="sq-AL"/>
        </w:rPr>
        <w:t xml:space="preserve">II. Përshkrimi i masës </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i/>
          <w:spacing w:val="-4"/>
          <w:lang w:val="sq-AL"/>
        </w:rPr>
        <w:t xml:space="preserve"> </w:t>
      </w:r>
      <w:r w:rsidRPr="00BB55FB">
        <w:rPr>
          <w:rFonts w:ascii="Garamond" w:hAnsi="Garamond"/>
          <w:i/>
          <w:spacing w:val="-4"/>
          <w:u w:val="single"/>
          <w:lang w:val="sq-AL"/>
        </w:rPr>
        <w:t>Objektivi</w:t>
      </w:r>
      <w:r w:rsidRPr="00BB55FB">
        <w:rPr>
          <w:rFonts w:ascii="Garamond" w:hAnsi="Garamond"/>
          <w:spacing w:val="-4"/>
          <w:lang w:val="sq-AL"/>
        </w:rPr>
        <w:t xml:space="preserve">: Plani i ndihmës ka për qëllim të mbështes një grup punëkërkuesish të papunë, me </w:t>
      </w:r>
      <w:r w:rsidRPr="00BB55FB">
        <w:rPr>
          <w:rFonts w:ascii="Garamond" w:hAnsi="Garamond"/>
          <w:color w:val="auto"/>
          <w:spacing w:val="-4"/>
          <w:lang w:val="sq-AL"/>
        </w:rPr>
        <w:t>qëllim</w:t>
      </w:r>
      <w:r w:rsidRPr="00BB55FB">
        <w:rPr>
          <w:rFonts w:ascii="Garamond" w:hAnsi="Garamond"/>
          <w:spacing w:val="-4"/>
          <w:lang w:val="sq-AL"/>
        </w:rPr>
        <w:t xml:space="preserve"> lehtësimin e integrimit në jetën shoqërore, ekonomike dhe në tregun e punës.</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spacing w:val="-4"/>
          <w:lang w:val="sq-AL"/>
        </w:rPr>
        <w:t xml:space="preserve"> Projekti parashikon të mbështesë kategorinë e të rinjve nën moshën 24 vjeç, të cilët kanë mbaruar arsimin e lartë, brenda apo jashtë vendit, kanë më pak se 24 muaj që kanë mbaruar këto studime dhe janë të papunë.</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spacing w:val="-4"/>
          <w:lang w:val="sq-AL"/>
        </w:rPr>
        <w:t xml:space="preserve"> Baza ligjore për dhënien e ndihmës, është:</w:t>
      </w:r>
    </w:p>
    <w:p w:rsidR="00023C28" w:rsidRPr="00BB55FB" w:rsidRDefault="00023C28" w:rsidP="00023C28">
      <w:pPr>
        <w:pStyle w:val="ListParagraph"/>
        <w:widowControl w:val="0"/>
        <w:numPr>
          <w:ilvl w:val="0"/>
          <w:numId w:val="7"/>
        </w:numPr>
        <w:spacing w:after="0" w:line="240" w:lineRule="auto"/>
        <w:ind w:left="0" w:firstLine="284"/>
        <w:jc w:val="both"/>
        <w:rPr>
          <w:rFonts w:ascii="Garamond" w:hAnsi="Garamond"/>
          <w:spacing w:val="-4"/>
          <w:sz w:val="24"/>
          <w:szCs w:val="24"/>
          <w:lang w:val="sq-AL"/>
        </w:rPr>
      </w:pPr>
      <w:r w:rsidRPr="00BB55FB">
        <w:rPr>
          <w:rFonts w:ascii="Garamond" w:hAnsi="Garamond"/>
          <w:spacing w:val="-4"/>
          <w:sz w:val="24"/>
          <w:szCs w:val="24"/>
          <w:lang w:val="sq-AL"/>
        </w:rPr>
        <w:t xml:space="preserve"> Neni 24 i ligjit 139/2015, “Për vetëqeverisjen vendore”;</w:t>
      </w:r>
    </w:p>
    <w:p w:rsidR="00023C28" w:rsidRDefault="00023C28" w:rsidP="00023C28">
      <w:pPr>
        <w:widowControl w:val="0"/>
        <w:spacing w:after="0" w:line="240" w:lineRule="auto"/>
        <w:rPr>
          <w:rFonts w:ascii="Garamond" w:hAnsi="Garamond"/>
          <w:i/>
          <w:spacing w:val="-4"/>
          <w:sz w:val="24"/>
          <w:szCs w:val="24"/>
          <w:lang w:val="sq-AL"/>
        </w:rPr>
      </w:pPr>
      <w:r w:rsidRPr="00BB55FB">
        <w:rPr>
          <w:rFonts w:ascii="Garamond" w:hAnsi="Garamond"/>
          <w:spacing w:val="-4"/>
          <w:sz w:val="24"/>
          <w:szCs w:val="24"/>
          <w:lang w:val="sq-AL"/>
        </w:rPr>
        <w:t>“</w:t>
      </w:r>
      <w:r w:rsidRPr="00BB55FB">
        <w:rPr>
          <w:rFonts w:ascii="Garamond" w:hAnsi="Garamond"/>
          <w:i/>
          <w:spacing w:val="-4"/>
          <w:sz w:val="24"/>
          <w:szCs w:val="24"/>
          <w:lang w:val="sq-AL"/>
        </w:rPr>
        <w:t>Bashkitë janë përgjegjëse për kryerjen e këtyre funksioneve:</w:t>
      </w:r>
    </w:p>
    <w:p w:rsidR="00023C28" w:rsidRPr="00BB55FB" w:rsidRDefault="00023C28" w:rsidP="00023C28">
      <w:pPr>
        <w:widowControl w:val="0"/>
        <w:spacing w:after="0" w:line="240" w:lineRule="auto"/>
        <w:rPr>
          <w:rFonts w:ascii="Garamond" w:hAnsi="Garamond"/>
          <w:i/>
          <w:spacing w:val="-4"/>
          <w:sz w:val="24"/>
          <w:szCs w:val="24"/>
          <w:lang w:val="sq-AL"/>
        </w:rPr>
      </w:pPr>
      <w:r w:rsidRPr="00BB55FB">
        <w:rPr>
          <w:rFonts w:ascii="Garamond" w:hAnsi="Garamond"/>
          <w:i/>
          <w:spacing w:val="-4"/>
          <w:sz w:val="24"/>
          <w:szCs w:val="24"/>
          <w:lang w:val="sq-AL"/>
        </w:rPr>
        <w:t>1. Krijimin dhe administrimin e shërbimeve sociale, në nivel vendor, për shtresat në nevojë, personat me aftësi të kufizuara, fëmijët, gratë, gratë kryefamiljare, gratë e dhunuara, viktima të trafikut, nëna apo prindër me shumë fëmijë, të moshuarit etj., sipas mënyrës së përcaktuar me ligj.</w:t>
      </w:r>
    </w:p>
    <w:p w:rsidR="00023C28" w:rsidRPr="00BB55FB" w:rsidRDefault="00023C28" w:rsidP="00023C28">
      <w:pPr>
        <w:widowControl w:val="0"/>
        <w:spacing w:after="0" w:line="240" w:lineRule="auto"/>
        <w:rPr>
          <w:rFonts w:ascii="Garamond" w:hAnsi="Garamond"/>
          <w:i/>
          <w:spacing w:val="-4"/>
          <w:sz w:val="24"/>
          <w:szCs w:val="24"/>
          <w:lang w:val="sq-AL"/>
        </w:rPr>
      </w:pPr>
      <w:r w:rsidRPr="00BB55FB">
        <w:rPr>
          <w:rFonts w:ascii="Garamond" w:hAnsi="Garamond"/>
          <w:i/>
          <w:spacing w:val="-4"/>
          <w:sz w:val="24"/>
          <w:szCs w:val="24"/>
          <w:lang w:val="sq-AL"/>
        </w:rPr>
        <w:t>2. Ndërtimin dhe administrimin e banesave për strehimin social, sipas mënyrës së përcaktuar me ligj.</w:t>
      </w:r>
    </w:p>
    <w:p w:rsidR="00023C28" w:rsidRPr="00BB55FB" w:rsidRDefault="00023C28" w:rsidP="00023C28">
      <w:pPr>
        <w:widowControl w:val="0"/>
        <w:spacing w:after="0" w:line="240" w:lineRule="auto"/>
        <w:rPr>
          <w:rFonts w:ascii="Garamond" w:hAnsi="Garamond"/>
          <w:i/>
          <w:spacing w:val="-4"/>
          <w:sz w:val="24"/>
          <w:szCs w:val="24"/>
          <w:lang w:val="sq-AL"/>
        </w:rPr>
      </w:pPr>
      <w:r w:rsidRPr="00BB55FB">
        <w:rPr>
          <w:rFonts w:ascii="Garamond" w:hAnsi="Garamond"/>
          <w:i/>
          <w:spacing w:val="-4"/>
          <w:sz w:val="24"/>
          <w:szCs w:val="24"/>
          <w:lang w:val="sq-AL"/>
        </w:rPr>
        <w:t>3. Ndërtimin dhe administrimin e qendrave për ofrimin e shërbimeve sociale vendore.</w:t>
      </w:r>
    </w:p>
    <w:p w:rsidR="00023C28" w:rsidRPr="00BB55FB" w:rsidRDefault="00023C28" w:rsidP="00023C28">
      <w:pPr>
        <w:widowControl w:val="0"/>
        <w:spacing w:after="0" w:line="240" w:lineRule="auto"/>
        <w:rPr>
          <w:rFonts w:ascii="Garamond" w:hAnsi="Garamond"/>
          <w:i/>
          <w:spacing w:val="-4"/>
          <w:sz w:val="24"/>
          <w:szCs w:val="24"/>
          <w:lang w:val="sq-AL"/>
        </w:rPr>
      </w:pPr>
      <w:r w:rsidRPr="00BB55FB">
        <w:rPr>
          <w:rFonts w:ascii="Garamond" w:hAnsi="Garamond"/>
          <w:i/>
          <w:spacing w:val="-4"/>
          <w:sz w:val="24"/>
          <w:szCs w:val="24"/>
          <w:lang w:val="sq-AL"/>
        </w:rPr>
        <w:t>4. Krijimin, në bashkëpunim me ministrinë përgjegjëse për mirëqenien sociale, të fondit social për financimin e shërbimeve, sipas mënyrës së përcaktuar me ligj.”</w:t>
      </w:r>
    </w:p>
    <w:p w:rsidR="00023C28" w:rsidRPr="00BB55FB" w:rsidRDefault="00023C28" w:rsidP="00023C28">
      <w:pPr>
        <w:pStyle w:val="ListParagraph"/>
        <w:widowControl w:val="0"/>
        <w:numPr>
          <w:ilvl w:val="0"/>
          <w:numId w:val="7"/>
        </w:numPr>
        <w:spacing w:after="0" w:line="240" w:lineRule="auto"/>
        <w:ind w:left="0" w:firstLine="284"/>
        <w:jc w:val="both"/>
        <w:rPr>
          <w:rFonts w:ascii="Garamond" w:hAnsi="Garamond"/>
          <w:spacing w:val="-4"/>
          <w:sz w:val="24"/>
          <w:szCs w:val="24"/>
          <w:lang w:val="sq-AL"/>
        </w:rPr>
      </w:pPr>
      <w:r w:rsidRPr="00BB55FB">
        <w:rPr>
          <w:rFonts w:ascii="Garamond" w:hAnsi="Garamond"/>
          <w:spacing w:val="-4"/>
          <w:sz w:val="24"/>
          <w:szCs w:val="24"/>
          <w:lang w:val="sq-AL"/>
        </w:rPr>
        <w:t xml:space="preserve"> Vendimi i Këshillit Bashkiak nr. 58, datë 30.1.2015, “Për miratimin e programit buxhetor afatmesëm 2016–2018 dhe detajimin e buxhetit të Bashkisë Tiranë për vitin 2016”.</w:t>
      </w:r>
    </w:p>
    <w:p w:rsidR="00023C28" w:rsidRPr="00BB55FB" w:rsidRDefault="00023C28" w:rsidP="00023C28">
      <w:pPr>
        <w:pStyle w:val="ListParagraph"/>
        <w:widowControl w:val="0"/>
        <w:spacing w:after="0" w:line="240" w:lineRule="auto"/>
        <w:ind w:left="0" w:firstLine="284"/>
        <w:jc w:val="both"/>
        <w:rPr>
          <w:rFonts w:ascii="Garamond" w:hAnsi="Garamond"/>
          <w:spacing w:val="-4"/>
          <w:sz w:val="24"/>
          <w:szCs w:val="24"/>
          <w:lang w:val="sq-AL"/>
        </w:rPr>
      </w:pPr>
      <w:r w:rsidRPr="00BB55FB">
        <w:rPr>
          <w:rFonts w:ascii="Garamond" w:hAnsi="Garamond"/>
          <w:spacing w:val="-4"/>
          <w:sz w:val="24"/>
          <w:szCs w:val="24"/>
          <w:lang w:val="sq-AL"/>
        </w:rPr>
        <w:t>Buxheti Vjetor i Bashkisë Tiranë</w:t>
      </w:r>
      <w:r w:rsidRPr="00BB55FB">
        <w:rPr>
          <w:rFonts w:ascii="Garamond" w:hAnsi="Garamond"/>
          <w:spacing w:val="-4"/>
          <w:sz w:val="24"/>
          <w:szCs w:val="24"/>
          <w:lang w:val="sq-AL"/>
        </w:rPr>
        <w:tab/>
        <w:t xml:space="preserve"> 2016</w:t>
      </w:r>
    </w:p>
    <w:p w:rsidR="00023C28" w:rsidRPr="00BB55FB" w:rsidRDefault="00023C28" w:rsidP="00023C28">
      <w:pPr>
        <w:pStyle w:val="ListParagraph"/>
        <w:widowControl w:val="0"/>
        <w:spacing w:after="0" w:line="240" w:lineRule="auto"/>
        <w:ind w:left="0" w:firstLine="284"/>
        <w:jc w:val="both"/>
        <w:rPr>
          <w:rFonts w:ascii="Garamond" w:hAnsi="Garamond"/>
          <w:spacing w:val="-4"/>
          <w:sz w:val="24"/>
          <w:szCs w:val="24"/>
          <w:lang w:val="sq-AL"/>
        </w:rPr>
      </w:pPr>
      <w:r w:rsidRPr="00BB55FB">
        <w:rPr>
          <w:rFonts w:ascii="Garamond" w:hAnsi="Garamond"/>
          <w:spacing w:val="-4"/>
          <w:sz w:val="24"/>
          <w:szCs w:val="24"/>
          <w:lang w:val="sq-AL"/>
        </w:rPr>
        <w:t xml:space="preserve">Programi </w:t>
      </w:r>
      <w:r w:rsidRPr="00BB55FB">
        <w:rPr>
          <w:rFonts w:ascii="Garamond" w:hAnsi="Garamond"/>
          <w:spacing w:val="-4"/>
          <w:sz w:val="24"/>
          <w:szCs w:val="24"/>
          <w:lang w:val="sq-AL"/>
        </w:rPr>
        <w:tab/>
      </w:r>
      <w:r w:rsidRPr="00BB55FB">
        <w:rPr>
          <w:rFonts w:ascii="Garamond" w:hAnsi="Garamond"/>
          <w:spacing w:val="-4"/>
          <w:sz w:val="24"/>
          <w:szCs w:val="24"/>
          <w:lang w:val="sq-AL"/>
        </w:rPr>
        <w:tab/>
      </w:r>
      <w:r w:rsidRPr="00BB55FB">
        <w:rPr>
          <w:rFonts w:ascii="Garamond" w:hAnsi="Garamond"/>
          <w:spacing w:val="-4"/>
          <w:sz w:val="24"/>
          <w:szCs w:val="24"/>
          <w:lang w:val="sq-AL"/>
        </w:rPr>
        <w:tab/>
      </w:r>
      <w:r w:rsidRPr="00BB55FB">
        <w:rPr>
          <w:rFonts w:ascii="Garamond" w:hAnsi="Garamond"/>
          <w:spacing w:val="-4"/>
          <w:sz w:val="24"/>
          <w:szCs w:val="24"/>
          <w:lang w:val="sq-AL"/>
        </w:rPr>
        <w:tab/>
        <w:t>10140 “Kujdesi social dhe solidariteti”</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i/>
          <w:spacing w:val="-4"/>
          <w:lang w:val="sq-AL"/>
        </w:rPr>
        <w:t xml:space="preserve"> </w:t>
      </w:r>
      <w:r w:rsidRPr="004D2D6D">
        <w:rPr>
          <w:rFonts w:ascii="Garamond" w:hAnsi="Garamond"/>
          <w:i/>
          <w:spacing w:val="-4"/>
          <w:lang w:val="sq-AL"/>
        </w:rPr>
        <w:t>Dhënësi</w:t>
      </w:r>
      <w:r w:rsidRPr="00BB55FB">
        <w:rPr>
          <w:rFonts w:ascii="Garamond" w:hAnsi="Garamond"/>
          <w:spacing w:val="-4"/>
          <w:lang w:val="sq-AL"/>
        </w:rPr>
        <w:t xml:space="preserve"> i ndihmës dhe autoriteti përgjegjës për zbatimin e masës është Bashkia e Tiranës. </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spacing w:val="-4"/>
          <w:lang w:val="sq-AL"/>
        </w:rPr>
        <w:t xml:space="preserve"> Mbështetja për këtë program do të përballohet nga fondet e buxhetit 2016 të Bashkisë Tiranë.</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i/>
          <w:spacing w:val="-4"/>
          <w:lang w:val="sq-AL"/>
        </w:rPr>
        <w:t xml:space="preserve"> </w:t>
      </w:r>
      <w:r w:rsidRPr="004D2D6D">
        <w:rPr>
          <w:rFonts w:ascii="Garamond" w:hAnsi="Garamond"/>
          <w:i/>
          <w:spacing w:val="-4"/>
          <w:u w:val="single"/>
          <w:lang w:val="sq-AL"/>
        </w:rPr>
        <w:t>Kohëzgjatja</w:t>
      </w:r>
      <w:r>
        <w:rPr>
          <w:rFonts w:ascii="Garamond" w:hAnsi="Garamond"/>
          <w:i/>
          <w:spacing w:val="-4"/>
          <w:lang w:val="sq-AL"/>
        </w:rPr>
        <w:t xml:space="preserve">: </w:t>
      </w:r>
      <w:r w:rsidRPr="004D2D6D">
        <w:rPr>
          <w:rFonts w:ascii="Garamond" w:hAnsi="Garamond"/>
          <w:i/>
          <w:spacing w:val="-4"/>
          <w:lang w:val="sq-AL"/>
        </w:rPr>
        <w:t xml:space="preserve"> </w:t>
      </w:r>
      <w:r w:rsidRPr="00BB55FB">
        <w:rPr>
          <w:rFonts w:ascii="Garamond" w:hAnsi="Garamond"/>
          <w:spacing w:val="-4"/>
          <w:lang w:val="sq-AL"/>
        </w:rPr>
        <w:t>Plani i ndihmës parashikohet të fillojë zbatimin në vitin 2016 dhe të zgjasë për një periudhë 3-vjeçare deri në vitin 2018.</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i/>
          <w:spacing w:val="-4"/>
          <w:lang w:val="sq-AL"/>
        </w:rPr>
        <w:t xml:space="preserve"> </w:t>
      </w:r>
      <w:r w:rsidRPr="004D2D6D">
        <w:rPr>
          <w:rFonts w:ascii="Garamond" w:hAnsi="Garamond"/>
          <w:i/>
          <w:spacing w:val="-4"/>
          <w:u w:val="single"/>
          <w:lang w:val="sq-AL"/>
        </w:rPr>
        <w:t>Përfituesit</w:t>
      </w:r>
      <w:r w:rsidRPr="004D2D6D">
        <w:rPr>
          <w:rFonts w:ascii="Garamond" w:hAnsi="Garamond"/>
          <w:i/>
          <w:spacing w:val="-4"/>
          <w:lang w:val="sq-AL"/>
        </w:rPr>
        <w:t xml:space="preserve">: </w:t>
      </w:r>
      <w:r w:rsidRPr="00BB55FB">
        <w:rPr>
          <w:rFonts w:ascii="Garamond" w:hAnsi="Garamond"/>
          <w:spacing w:val="-4"/>
          <w:lang w:val="sq-AL"/>
        </w:rPr>
        <w:t xml:space="preserve">Përfitues janë ndërmarrjet që ushtrojnë aktivitet ekonomik në territorin e Bashkisë së Tiranës. </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i/>
          <w:spacing w:val="-4"/>
          <w:lang w:val="sq-AL"/>
        </w:rPr>
        <w:t xml:space="preserve"> </w:t>
      </w:r>
      <w:r w:rsidRPr="004D2D6D">
        <w:rPr>
          <w:rFonts w:ascii="Garamond" w:hAnsi="Garamond"/>
          <w:i/>
          <w:spacing w:val="-4"/>
          <w:u w:val="single"/>
          <w:lang w:val="sq-AL"/>
        </w:rPr>
        <w:t>Shtrirja territoriale</w:t>
      </w:r>
      <w:r w:rsidRPr="004D2D6D">
        <w:rPr>
          <w:rFonts w:ascii="Garamond" w:hAnsi="Garamond"/>
          <w:i/>
          <w:spacing w:val="-4"/>
          <w:lang w:val="sq-AL"/>
        </w:rPr>
        <w:t xml:space="preserve">: </w:t>
      </w:r>
      <w:r w:rsidRPr="00BB55FB">
        <w:rPr>
          <w:rFonts w:ascii="Garamond" w:hAnsi="Garamond"/>
          <w:spacing w:val="-4"/>
          <w:lang w:val="sq-AL"/>
        </w:rPr>
        <w:t xml:space="preserve">Projekti do të zbatohet në territorin e Bashkisë së Tiranës. </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i/>
          <w:spacing w:val="-4"/>
          <w:lang w:val="sq-AL"/>
        </w:rPr>
        <w:lastRenderedPageBreak/>
        <w:t xml:space="preserve"> </w:t>
      </w:r>
      <w:r w:rsidRPr="004D2D6D">
        <w:rPr>
          <w:rFonts w:ascii="Garamond" w:hAnsi="Garamond"/>
          <w:i/>
          <w:spacing w:val="-4"/>
          <w:u w:val="single"/>
          <w:lang w:val="sq-AL"/>
        </w:rPr>
        <w:t>Vlera e ndihmës/buxheti i planifikuar/humbjet në buxhet</w:t>
      </w:r>
      <w:r w:rsidRPr="004D2D6D">
        <w:rPr>
          <w:rFonts w:ascii="Garamond" w:hAnsi="Garamond"/>
          <w:i/>
          <w:spacing w:val="-4"/>
          <w:lang w:val="sq-AL"/>
        </w:rPr>
        <w:t>:</w:t>
      </w:r>
      <w:r w:rsidRPr="00BB55FB">
        <w:rPr>
          <w:rFonts w:ascii="Garamond" w:hAnsi="Garamond"/>
          <w:spacing w:val="-4"/>
          <w:lang w:val="sq-AL"/>
        </w:rPr>
        <w:t xml:space="preserve"> Fondi total i ndihmës në vitin 2016 është 3.600.000 (tre milionë e gjashtëqind mijë) lekë.</w:t>
      </w:r>
    </w:p>
    <w:p w:rsidR="00023C28" w:rsidRPr="00BB55FB" w:rsidRDefault="00023C28" w:rsidP="00023C28">
      <w:pPr>
        <w:pStyle w:val="Default"/>
        <w:widowControl w:val="0"/>
        <w:numPr>
          <w:ilvl w:val="0"/>
          <w:numId w:val="10"/>
        </w:numPr>
        <w:ind w:left="0" w:firstLine="284"/>
        <w:jc w:val="both"/>
        <w:rPr>
          <w:rFonts w:ascii="Garamond" w:hAnsi="Garamond"/>
          <w:spacing w:val="-4"/>
          <w:lang w:val="sq-AL"/>
        </w:rPr>
      </w:pPr>
      <w:r w:rsidRPr="00BB55FB">
        <w:rPr>
          <w:rFonts w:ascii="Garamond" w:hAnsi="Garamond"/>
          <w:spacing w:val="-4"/>
          <w:lang w:val="sq-AL"/>
        </w:rPr>
        <w:t xml:space="preserve"> Ndërmarrjet fituese do të përfitojnë nga projekti një financim mujor në masën 100 për qind të kontributeve të sigurimeve të detyrueshme shoqërore dhe shëndetësore, me kusht që kohëzgjatja e kontratës së punës të mos jetë më e shkurtër se 6 (gjashtë) muaj. </w:t>
      </w:r>
    </w:p>
    <w:p w:rsidR="00023C28" w:rsidRPr="00BB55FB" w:rsidRDefault="00023C28" w:rsidP="00023C28">
      <w:pPr>
        <w:widowControl w:val="0"/>
        <w:spacing w:after="0" w:line="240" w:lineRule="auto"/>
        <w:ind w:left="284" w:firstLine="0"/>
        <w:rPr>
          <w:rFonts w:ascii="Garamond" w:hAnsi="Garamond"/>
          <w:b/>
          <w:spacing w:val="-4"/>
          <w:sz w:val="24"/>
          <w:szCs w:val="24"/>
          <w:lang w:val="sq-AL"/>
        </w:rPr>
      </w:pPr>
      <w:r w:rsidRPr="00BB55FB">
        <w:rPr>
          <w:rFonts w:ascii="Garamond" w:hAnsi="Garamond"/>
          <w:b/>
          <w:spacing w:val="-4"/>
          <w:sz w:val="24"/>
          <w:szCs w:val="24"/>
          <w:lang w:val="sq-AL"/>
        </w:rPr>
        <w:t>III. Vlerësimi i ekzis</w:t>
      </w:r>
      <w:r>
        <w:rPr>
          <w:rFonts w:ascii="Garamond" w:hAnsi="Garamond"/>
          <w:b/>
          <w:spacing w:val="-4"/>
          <w:sz w:val="24"/>
          <w:szCs w:val="24"/>
          <w:lang w:val="sq-AL"/>
        </w:rPr>
        <w:t xml:space="preserve">tencës së ndihmës </w:t>
      </w:r>
      <w:r w:rsidRPr="00BB55FB">
        <w:rPr>
          <w:rFonts w:ascii="Garamond" w:hAnsi="Garamond"/>
          <w:b/>
          <w:spacing w:val="-4"/>
          <w:sz w:val="24"/>
          <w:szCs w:val="24"/>
          <w:lang w:val="sq-AL"/>
        </w:rPr>
        <w:t xml:space="preserve">shtetërore </w:t>
      </w:r>
    </w:p>
    <w:p w:rsidR="00023C28" w:rsidRPr="00BB55FB" w:rsidRDefault="00023C28" w:rsidP="00023C28">
      <w:pPr>
        <w:pStyle w:val="Default"/>
        <w:widowControl w:val="0"/>
        <w:numPr>
          <w:ilvl w:val="0"/>
          <w:numId w:val="10"/>
        </w:numPr>
        <w:shd w:val="clear" w:color="auto" w:fill="FFFFFF"/>
        <w:ind w:left="0" w:firstLine="284"/>
        <w:jc w:val="both"/>
        <w:rPr>
          <w:rFonts w:ascii="Garamond" w:hAnsi="Garamond"/>
          <w:spacing w:val="-4"/>
          <w:lang w:val="sq-AL"/>
        </w:rPr>
      </w:pPr>
      <w:r>
        <w:rPr>
          <w:rFonts w:ascii="Garamond" w:hAnsi="Garamond"/>
          <w:spacing w:val="-4"/>
          <w:lang w:val="sq-AL"/>
        </w:rPr>
        <w:t xml:space="preserve"> </w:t>
      </w:r>
      <w:r w:rsidRPr="00BB55FB">
        <w:rPr>
          <w:rFonts w:ascii="Garamond" w:hAnsi="Garamond"/>
          <w:spacing w:val="-4"/>
          <w:lang w:val="sq-AL"/>
        </w:rPr>
        <w:t>Vlerësimi i kritereve që përcaktojnë nëse një masë përbën ndihmë shtetërore do të bëhet bazuar në ligjin nr. 9374/2005, “Për ndihmën shtetërore”, të ndryshuar, si dhe në praktikën administrative të Komisionit Evropian,</w:t>
      </w:r>
      <w:r w:rsidRPr="00467A50">
        <w:rPr>
          <w:rFonts w:ascii="Garamond" w:hAnsi="Garamond"/>
          <w:lang w:val="sq-AL"/>
        </w:rPr>
        <w:t xml:space="preserve"> </w:t>
      </w:r>
      <w:r w:rsidRPr="00BB55FB">
        <w:rPr>
          <w:rFonts w:ascii="Garamond" w:hAnsi="Garamond"/>
          <w:spacing w:val="-4"/>
          <w:lang w:val="sq-AL"/>
        </w:rPr>
        <w:t>jurisprudencën e gjykatave të Bashkimit Evropian, sipas parashikime dhe detyrimit që buron nga neni 71 “</w:t>
      </w:r>
      <w:r w:rsidRPr="00BB55FB">
        <w:rPr>
          <w:rFonts w:ascii="Garamond" w:hAnsi="Garamond"/>
          <w:i/>
          <w:spacing w:val="-4"/>
          <w:lang w:val="sq-AL"/>
        </w:rPr>
        <w:t>Konkurrenca dhe dispozita të tjera ekonomike</w:t>
      </w:r>
      <w:r w:rsidRPr="00BB55FB">
        <w:rPr>
          <w:rFonts w:ascii="Garamond" w:hAnsi="Garamond"/>
          <w:spacing w:val="-4"/>
          <w:lang w:val="sq-AL"/>
        </w:rPr>
        <w:t>”, të Marrëveshjes së Stabilizim-Asociimit ndërmjet Komuniteteve Evropiane e shteteve të tyre anëtare dhe Republikës së Shqipërisë:</w:t>
      </w:r>
    </w:p>
    <w:p w:rsidR="00023C28" w:rsidRPr="00BB55FB" w:rsidRDefault="00023C28" w:rsidP="00023C28">
      <w:pPr>
        <w:widowControl w:val="0"/>
        <w:autoSpaceDE w:val="0"/>
        <w:autoSpaceDN w:val="0"/>
        <w:adjustRightInd w:val="0"/>
        <w:spacing w:after="0" w:line="240" w:lineRule="auto"/>
        <w:rPr>
          <w:rFonts w:ascii="Garamond" w:hAnsi="Garamond"/>
          <w:i/>
          <w:spacing w:val="-4"/>
          <w:sz w:val="24"/>
          <w:szCs w:val="24"/>
          <w:lang w:val="sq-AL"/>
        </w:rPr>
      </w:pPr>
      <w:r w:rsidRPr="00BB55FB">
        <w:rPr>
          <w:rFonts w:ascii="Garamond" w:hAnsi="Garamond"/>
          <w:color w:val="000000"/>
          <w:spacing w:val="-4"/>
          <w:sz w:val="24"/>
          <w:szCs w:val="24"/>
          <w:lang w:val="sq-AL" w:eastAsia="sq-AL"/>
        </w:rPr>
        <w:t>“2</w:t>
      </w:r>
      <w:r w:rsidRPr="00BB55FB">
        <w:rPr>
          <w:rFonts w:ascii="Garamond" w:hAnsi="Garamond"/>
          <w:i/>
          <w:spacing w:val="-4"/>
          <w:sz w:val="24"/>
          <w:szCs w:val="24"/>
          <w:lang w:val="sq-AL"/>
        </w:rPr>
        <w:t>. Praktikat në kundërshtim me këtë nen vlerësohen në bazë të kritereve që lindin nga zbatimi i rregullave të konkurrencës të aplikueshme në Komunitet, sidomos në nenet 81, 82, 86 dhe 87 të Traktatit themelues të Komunitetit Evropian dhe instrumenteve interpretuese që përdoren nga institucionet e Komunitetit.”</w:t>
      </w:r>
    </w:p>
    <w:p w:rsidR="00023C28" w:rsidRPr="00BB55FB" w:rsidRDefault="00023C28" w:rsidP="00023C28">
      <w:pPr>
        <w:pStyle w:val="Default"/>
        <w:widowControl w:val="0"/>
        <w:numPr>
          <w:ilvl w:val="0"/>
          <w:numId w:val="10"/>
        </w:numPr>
        <w:shd w:val="clear" w:color="auto" w:fill="FFFFFF"/>
        <w:ind w:left="0" w:firstLine="284"/>
        <w:jc w:val="both"/>
        <w:rPr>
          <w:rFonts w:ascii="Garamond" w:hAnsi="Garamond"/>
          <w:spacing w:val="-4"/>
          <w:lang w:val="sq-AL"/>
        </w:rPr>
      </w:pPr>
      <w:r w:rsidRPr="00BB55FB">
        <w:rPr>
          <w:rFonts w:ascii="Garamond" w:hAnsi="Garamond"/>
          <w:spacing w:val="-4"/>
          <w:lang w:val="sq-AL"/>
        </w:rPr>
        <w:t xml:space="preserve"> Në kuptim të nenit 4, të ligjit nr. 9374, datë 21.4.2005, “Për ndihmën shtetërore”, të ndryshuar, një masë përbën ndihmë shtetërore, nëse përmbushen, në mënyrë kumulative, të gjitha këto kushte:</w:t>
      </w:r>
    </w:p>
    <w:p w:rsidR="00023C28" w:rsidRPr="00BB55FB" w:rsidRDefault="00023C28" w:rsidP="00023C28">
      <w:pPr>
        <w:pStyle w:val="ListParagraph"/>
        <w:widowControl w:val="0"/>
        <w:numPr>
          <w:ilvl w:val="0"/>
          <w:numId w:val="8"/>
        </w:numPr>
        <w:spacing w:after="0" w:line="240" w:lineRule="auto"/>
        <w:ind w:left="0" w:firstLine="284"/>
        <w:jc w:val="both"/>
        <w:rPr>
          <w:rFonts w:ascii="Garamond" w:hAnsi="Garamond"/>
          <w:i/>
          <w:spacing w:val="-4"/>
          <w:sz w:val="24"/>
          <w:szCs w:val="24"/>
          <w:lang w:val="sq-AL"/>
        </w:rPr>
      </w:pPr>
      <w:r w:rsidRPr="00BB55FB">
        <w:rPr>
          <w:rFonts w:ascii="Garamond" w:hAnsi="Garamond"/>
          <w:i/>
          <w:spacing w:val="-4"/>
          <w:sz w:val="24"/>
          <w:szCs w:val="24"/>
          <w:lang w:val="sq-AL"/>
        </w:rPr>
        <w:t xml:space="preserve"> aktivizohen burime shtetërore;</w:t>
      </w:r>
    </w:p>
    <w:p w:rsidR="00023C28" w:rsidRPr="00BB55FB" w:rsidRDefault="00023C28" w:rsidP="00023C28">
      <w:pPr>
        <w:pStyle w:val="ListParagraph"/>
        <w:widowControl w:val="0"/>
        <w:numPr>
          <w:ilvl w:val="0"/>
          <w:numId w:val="8"/>
        </w:numPr>
        <w:spacing w:after="0" w:line="240" w:lineRule="auto"/>
        <w:ind w:left="0" w:firstLine="284"/>
        <w:jc w:val="both"/>
        <w:rPr>
          <w:rFonts w:ascii="Garamond" w:hAnsi="Garamond"/>
          <w:i/>
          <w:spacing w:val="-4"/>
          <w:sz w:val="24"/>
          <w:szCs w:val="24"/>
          <w:lang w:val="sq-AL"/>
        </w:rPr>
      </w:pPr>
      <w:r w:rsidRPr="00BB55FB">
        <w:rPr>
          <w:rFonts w:ascii="Garamond" w:hAnsi="Garamond"/>
          <w:i/>
          <w:spacing w:val="-4"/>
          <w:sz w:val="24"/>
          <w:szCs w:val="24"/>
          <w:lang w:val="sq-AL"/>
        </w:rPr>
        <w:t xml:space="preserve"> përfituesit i jepet një avantazh ekonomik në mënyrë selektive; dhe</w:t>
      </w:r>
    </w:p>
    <w:p w:rsidR="00023C28" w:rsidRPr="00BB55FB" w:rsidRDefault="00023C28" w:rsidP="00023C28">
      <w:pPr>
        <w:pStyle w:val="ListParagraph"/>
        <w:widowControl w:val="0"/>
        <w:numPr>
          <w:ilvl w:val="0"/>
          <w:numId w:val="8"/>
        </w:numPr>
        <w:spacing w:after="0" w:line="240" w:lineRule="auto"/>
        <w:ind w:left="0" w:firstLine="284"/>
        <w:jc w:val="both"/>
        <w:rPr>
          <w:rFonts w:ascii="Garamond" w:hAnsi="Garamond"/>
          <w:i/>
          <w:spacing w:val="-4"/>
          <w:sz w:val="24"/>
          <w:szCs w:val="24"/>
          <w:lang w:val="sq-AL"/>
        </w:rPr>
      </w:pPr>
      <w:r w:rsidRPr="00BB55FB">
        <w:rPr>
          <w:rFonts w:ascii="Garamond" w:hAnsi="Garamond"/>
          <w:i/>
          <w:spacing w:val="-4"/>
          <w:sz w:val="24"/>
          <w:szCs w:val="24"/>
          <w:lang w:val="sq-AL"/>
        </w:rPr>
        <w:t xml:space="preserve"> shtrembëron ose kërcënon të shtrembërojë konkurrencën; </w:t>
      </w:r>
    </w:p>
    <w:p w:rsidR="00023C28" w:rsidRPr="00BB55FB" w:rsidRDefault="00023C28" w:rsidP="00023C28">
      <w:pPr>
        <w:pStyle w:val="ListParagraph"/>
        <w:widowControl w:val="0"/>
        <w:numPr>
          <w:ilvl w:val="0"/>
          <w:numId w:val="8"/>
        </w:numPr>
        <w:spacing w:after="0" w:line="240" w:lineRule="auto"/>
        <w:ind w:left="0" w:firstLine="284"/>
        <w:jc w:val="both"/>
        <w:rPr>
          <w:rFonts w:ascii="Garamond" w:hAnsi="Garamond"/>
          <w:i/>
          <w:spacing w:val="-4"/>
          <w:sz w:val="24"/>
          <w:szCs w:val="24"/>
          <w:lang w:val="sq-AL"/>
        </w:rPr>
      </w:pPr>
      <w:r w:rsidRPr="00BB55FB">
        <w:rPr>
          <w:rFonts w:ascii="Garamond" w:hAnsi="Garamond"/>
          <w:i/>
          <w:spacing w:val="-4"/>
          <w:sz w:val="24"/>
          <w:szCs w:val="24"/>
          <w:lang w:val="sq-AL"/>
        </w:rPr>
        <w:t xml:space="preserve"> ka ndikim në tregti.</w:t>
      </w:r>
    </w:p>
    <w:p w:rsidR="00023C28" w:rsidRPr="00BB55FB" w:rsidRDefault="00023C28" w:rsidP="00023C28">
      <w:pPr>
        <w:widowControl w:val="0"/>
        <w:spacing w:after="0" w:line="240" w:lineRule="auto"/>
        <w:rPr>
          <w:rFonts w:ascii="Garamond" w:hAnsi="Garamond"/>
          <w:i/>
          <w:spacing w:val="-4"/>
          <w:sz w:val="24"/>
          <w:szCs w:val="24"/>
          <w:lang w:val="sq-AL"/>
        </w:rPr>
      </w:pPr>
      <w:r w:rsidRPr="00BB55FB" w:rsidDel="00AC467B">
        <w:rPr>
          <w:rFonts w:ascii="Garamond" w:hAnsi="Garamond"/>
          <w:i/>
          <w:spacing w:val="-4"/>
          <w:sz w:val="24"/>
          <w:szCs w:val="24"/>
          <w:lang w:val="sq-AL"/>
        </w:rPr>
        <w:t xml:space="preserve"> </w:t>
      </w:r>
      <w:r w:rsidRPr="00BB55FB">
        <w:rPr>
          <w:rFonts w:ascii="Garamond" w:hAnsi="Garamond"/>
          <w:spacing w:val="-4"/>
          <w:sz w:val="24"/>
          <w:szCs w:val="24"/>
          <w:lang w:val="sq-AL"/>
        </w:rPr>
        <w:t>“</w:t>
      </w:r>
      <w:r w:rsidRPr="00BB55FB">
        <w:rPr>
          <w:rFonts w:ascii="Garamond" w:hAnsi="Garamond"/>
          <w:i/>
          <w:spacing w:val="-4"/>
          <w:sz w:val="24"/>
          <w:szCs w:val="24"/>
          <w:lang w:val="sq-AL"/>
        </w:rPr>
        <w:t>Përveç rasteve të parashikuara ndryshe në këtë ligj, ndalohet çdo ndihmë e dhënë nga burimet shtetërore, në çfarëdolloj forme, e cila, në mënyrë të drejtpërdrejtë ose të tërthortë, shtrembëron ose kërcënon të shtrembërojë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rsidR="00023C28" w:rsidRPr="00BB55FB" w:rsidRDefault="00023C28" w:rsidP="00023C28">
      <w:pPr>
        <w:pStyle w:val="Default"/>
        <w:widowControl w:val="0"/>
        <w:numPr>
          <w:ilvl w:val="0"/>
          <w:numId w:val="10"/>
        </w:numPr>
        <w:shd w:val="clear" w:color="auto" w:fill="FFFFFF"/>
        <w:ind w:left="0" w:firstLine="284"/>
        <w:jc w:val="both"/>
        <w:rPr>
          <w:rFonts w:ascii="Garamond" w:hAnsi="Garamond"/>
          <w:spacing w:val="-4"/>
          <w:lang w:val="sq-AL"/>
        </w:rPr>
      </w:pPr>
      <w:r w:rsidRPr="00BB55FB">
        <w:rPr>
          <w:rFonts w:ascii="Garamond" w:hAnsi="Garamond"/>
          <w:spacing w:val="-4"/>
          <w:lang w:val="sq-AL"/>
        </w:rPr>
        <w:t xml:space="preserve"> Sa më sipër:</w:t>
      </w:r>
    </w:p>
    <w:p w:rsidR="00023C28" w:rsidRPr="00BB55FB" w:rsidRDefault="00023C28" w:rsidP="00023C28">
      <w:pPr>
        <w:pStyle w:val="Default"/>
        <w:widowControl w:val="0"/>
        <w:shd w:val="clear" w:color="auto" w:fill="FFFFFF"/>
        <w:ind w:firstLine="284"/>
        <w:jc w:val="both"/>
        <w:rPr>
          <w:rFonts w:ascii="Garamond" w:hAnsi="Garamond"/>
          <w:spacing w:val="-4"/>
          <w:lang w:val="sq-AL"/>
        </w:rPr>
      </w:pPr>
      <w:r w:rsidRPr="00BB55FB">
        <w:rPr>
          <w:rFonts w:ascii="Garamond" w:hAnsi="Garamond"/>
          <w:spacing w:val="-4"/>
          <w:lang w:val="sq-AL"/>
        </w:rPr>
        <w:t>Duke qenë se masa e njoftuar mundëson mbulimin e shpenzimeve të kontributeve të sigurimeve të detyrueshme shoqërore dhe shëndetësore, me fonde të buxhetit të pushtetit vendor, vetëm për një numër të caktuar ndërmarrjesh, që veprojnë në territorin e Bashkisë Tiranë. Bashkia Tiranë do t’u ofrojë këtyre ndërmarrjeve, si dhe, duke marrë parasysh, se masa e ndihmës ka potencial për të ndikuar në konkurrencë dhe në tregti, duke qenë se forcon pozitën ekonomike të ndërmarrjeve fituese kundrejt ndërmarrjeve të tjera që operojnë në të njëjtin treg, Komisioni vlerëson se masa përbën ndihmë shtetërore.</w:t>
      </w:r>
    </w:p>
    <w:p w:rsidR="00023C28" w:rsidRPr="00BB55FB" w:rsidRDefault="00023C28" w:rsidP="00023C28">
      <w:pPr>
        <w:widowControl w:val="0"/>
        <w:spacing w:after="0" w:line="240" w:lineRule="auto"/>
        <w:ind w:left="284" w:firstLine="0"/>
        <w:rPr>
          <w:rFonts w:ascii="Garamond" w:hAnsi="Garamond"/>
          <w:b/>
          <w:bCs/>
          <w:color w:val="000000"/>
          <w:spacing w:val="-4"/>
          <w:sz w:val="24"/>
          <w:szCs w:val="24"/>
          <w:lang w:val="sq-AL"/>
        </w:rPr>
      </w:pPr>
      <w:r w:rsidRPr="00BB55FB">
        <w:rPr>
          <w:rFonts w:ascii="Garamond" w:hAnsi="Garamond"/>
          <w:b/>
          <w:spacing w:val="-4"/>
          <w:sz w:val="24"/>
          <w:szCs w:val="24"/>
          <w:lang w:val="sq-AL"/>
        </w:rPr>
        <w:t>IV. Vlerësimi</w:t>
      </w:r>
      <w:r w:rsidRPr="00BB55FB">
        <w:rPr>
          <w:rFonts w:ascii="Garamond" w:hAnsi="Garamond"/>
          <w:b/>
          <w:bCs/>
          <w:color w:val="000000"/>
          <w:spacing w:val="-4"/>
          <w:sz w:val="24"/>
          <w:szCs w:val="24"/>
          <w:lang w:val="sq-AL"/>
        </w:rPr>
        <w:t xml:space="preserve"> i </w:t>
      </w:r>
      <w:r w:rsidRPr="00BB55FB">
        <w:rPr>
          <w:rFonts w:ascii="Garamond" w:hAnsi="Garamond"/>
          <w:b/>
          <w:spacing w:val="-4"/>
          <w:sz w:val="24"/>
          <w:szCs w:val="24"/>
          <w:lang w:val="sq-AL"/>
        </w:rPr>
        <w:t>përputhshmërisë</w:t>
      </w:r>
      <w:r w:rsidRPr="00BB55FB">
        <w:rPr>
          <w:rFonts w:ascii="Garamond" w:hAnsi="Garamond"/>
          <w:b/>
          <w:bCs/>
          <w:color w:val="000000"/>
          <w:spacing w:val="-4"/>
          <w:sz w:val="24"/>
          <w:szCs w:val="24"/>
          <w:lang w:val="sq-AL"/>
        </w:rPr>
        <w:t xml:space="preserve"> së skemës </w:t>
      </w:r>
    </w:p>
    <w:p w:rsidR="00023C28" w:rsidRPr="00BB55FB" w:rsidRDefault="00023C28" w:rsidP="00023C28">
      <w:pPr>
        <w:pStyle w:val="Pa5"/>
        <w:widowControl w:val="0"/>
        <w:spacing w:after="0" w:line="240" w:lineRule="auto"/>
        <w:ind w:firstLine="284"/>
        <w:jc w:val="both"/>
        <w:rPr>
          <w:rFonts w:ascii="Garamond" w:hAnsi="Garamond"/>
          <w:spacing w:val="-4"/>
          <w:lang w:eastAsia="it-IT"/>
        </w:rPr>
      </w:pPr>
      <w:r w:rsidRPr="00BB55FB">
        <w:rPr>
          <w:rFonts w:ascii="Garamond" w:hAnsi="Garamond"/>
          <w:spacing w:val="-4"/>
          <w:lang w:eastAsia="it-IT"/>
        </w:rPr>
        <w:t>Nisur nga të gjitha argumentet e mësipërme, Komisioni i Ndihmës Shtetërore vlerëson, se:</w:t>
      </w:r>
    </w:p>
    <w:p w:rsidR="00023C28" w:rsidRDefault="00023C28" w:rsidP="00023C28">
      <w:pPr>
        <w:widowControl w:val="0"/>
        <w:spacing w:after="0" w:line="240" w:lineRule="auto"/>
        <w:rPr>
          <w:rFonts w:ascii="Garamond" w:hAnsi="Garamond"/>
          <w:spacing w:val="-4"/>
          <w:sz w:val="24"/>
          <w:szCs w:val="24"/>
          <w:lang w:val="sq-AL"/>
        </w:rPr>
      </w:pPr>
      <w:r w:rsidRPr="00BB55FB">
        <w:rPr>
          <w:rFonts w:ascii="Garamond" w:hAnsi="Garamond"/>
          <w:spacing w:val="-4"/>
          <w:sz w:val="24"/>
          <w:szCs w:val="24"/>
          <w:lang w:val="sq-AL"/>
        </w:rPr>
        <w:t>Neni 8, i ligjit nr. 9374/2005, “Për ndihmën shtetërore”, i ndryshuar, parashikon se:</w:t>
      </w:r>
    </w:p>
    <w:p w:rsidR="00023C28" w:rsidRPr="00BB55FB" w:rsidRDefault="00023C28" w:rsidP="00023C28">
      <w:pPr>
        <w:widowControl w:val="0"/>
        <w:spacing w:after="0" w:line="240" w:lineRule="auto"/>
        <w:rPr>
          <w:rFonts w:ascii="Garamond" w:hAnsi="Garamond"/>
          <w:i/>
          <w:spacing w:val="-4"/>
          <w:sz w:val="24"/>
          <w:szCs w:val="24"/>
          <w:lang w:val="sq-AL" w:eastAsia="it-IT"/>
        </w:rPr>
      </w:pPr>
      <w:r w:rsidRPr="00BB55FB">
        <w:rPr>
          <w:rFonts w:ascii="Garamond" w:hAnsi="Garamond"/>
          <w:spacing w:val="-4"/>
          <w:sz w:val="24"/>
          <w:szCs w:val="24"/>
          <w:lang w:val="sq-AL"/>
        </w:rPr>
        <w:t xml:space="preserve"> </w:t>
      </w:r>
      <w:r w:rsidRPr="00BB55FB">
        <w:rPr>
          <w:rFonts w:ascii="Garamond" w:hAnsi="Garamond"/>
          <w:i/>
          <w:spacing w:val="-4"/>
          <w:sz w:val="24"/>
          <w:szCs w:val="24"/>
          <w:lang w:val="sq-AL" w:eastAsia="it-IT"/>
        </w:rPr>
        <w:t>“1. Ndihma “De minimis” është e lejueshme nëse, pavarësisht nga forma ose qëllimi për të cilin i jepet një ndërmarrjeje, nuk kalon vlerën maksimale për një aktivitet të caktuar, për një periudhë financiare prej tre vjetësh.”</w:t>
      </w:r>
    </w:p>
    <w:p w:rsidR="00023C28" w:rsidRPr="00BB55FB" w:rsidRDefault="00023C28" w:rsidP="00023C28">
      <w:pPr>
        <w:widowControl w:val="0"/>
        <w:spacing w:after="0" w:line="240" w:lineRule="auto"/>
        <w:rPr>
          <w:rFonts w:ascii="Garamond" w:hAnsi="Garamond"/>
          <w:spacing w:val="-4"/>
          <w:sz w:val="24"/>
          <w:szCs w:val="24"/>
          <w:lang w:val="sq-AL"/>
        </w:rPr>
      </w:pPr>
      <w:r w:rsidRPr="00BB55FB">
        <w:rPr>
          <w:rFonts w:ascii="Garamond" w:hAnsi="Garamond"/>
          <w:spacing w:val="-4"/>
          <w:sz w:val="24"/>
          <w:szCs w:val="24"/>
          <w:lang w:val="sq-AL"/>
        </w:rPr>
        <w:t xml:space="preserve">Vendimi i Këshillit të Ministrave nr. 605, datë 31.8.2016, “Për përcaktimin e vlerës maksimale, të kushteve dhe të procedurës për dhënien e ndihmës </w:t>
      </w:r>
      <w:r w:rsidRPr="00BB55FB">
        <w:rPr>
          <w:rFonts w:ascii="Garamond" w:hAnsi="Garamond"/>
          <w:i/>
          <w:spacing w:val="-4"/>
          <w:sz w:val="24"/>
          <w:szCs w:val="24"/>
          <w:lang w:val="sq-AL"/>
        </w:rPr>
        <w:t>“De minimis”</w:t>
      </w:r>
      <w:r w:rsidRPr="00BB55FB">
        <w:rPr>
          <w:rFonts w:ascii="Garamond" w:hAnsi="Garamond"/>
          <w:spacing w:val="-4"/>
          <w:sz w:val="24"/>
          <w:szCs w:val="24"/>
          <w:lang w:val="sq-AL"/>
        </w:rPr>
        <w:t xml:space="preserve"> përcakton vlerën maksimale të lejuar, si dhe kushtet për autorizimin e ndihmës </w:t>
      </w:r>
      <w:r w:rsidRPr="00BB55FB">
        <w:rPr>
          <w:rFonts w:ascii="Garamond" w:hAnsi="Garamond"/>
          <w:i/>
          <w:spacing w:val="-4"/>
          <w:sz w:val="24"/>
          <w:szCs w:val="24"/>
          <w:lang w:val="sq-AL"/>
        </w:rPr>
        <w:t>de minimis</w:t>
      </w:r>
      <w:r w:rsidRPr="00BB55FB">
        <w:rPr>
          <w:rFonts w:ascii="Garamond" w:hAnsi="Garamond"/>
          <w:spacing w:val="-4"/>
          <w:sz w:val="24"/>
          <w:szCs w:val="24"/>
          <w:lang w:val="sq-AL"/>
        </w:rPr>
        <w:t>.</w:t>
      </w:r>
    </w:p>
    <w:p w:rsidR="00023C28" w:rsidRPr="00BB55FB" w:rsidRDefault="00023C28" w:rsidP="00023C28">
      <w:pPr>
        <w:pStyle w:val="ListParagraph"/>
        <w:widowControl w:val="0"/>
        <w:spacing w:after="0" w:line="240" w:lineRule="auto"/>
        <w:ind w:left="0" w:firstLine="284"/>
        <w:jc w:val="both"/>
        <w:rPr>
          <w:rFonts w:ascii="Garamond" w:hAnsi="Garamond"/>
          <w:b/>
          <w:spacing w:val="-4"/>
          <w:sz w:val="24"/>
          <w:szCs w:val="24"/>
          <w:lang w:val="sq-AL"/>
        </w:rPr>
      </w:pPr>
      <w:r w:rsidRPr="00BB55FB">
        <w:rPr>
          <w:rFonts w:ascii="Garamond" w:hAnsi="Garamond"/>
          <w:b/>
          <w:spacing w:val="-4"/>
          <w:sz w:val="24"/>
          <w:szCs w:val="24"/>
          <w:lang w:val="sq-AL"/>
        </w:rPr>
        <w:t>Kreu II i vendimit të KM-së parashikon:</w:t>
      </w:r>
    </w:p>
    <w:p w:rsidR="00023C28" w:rsidRPr="00BB55FB" w:rsidRDefault="00023C28" w:rsidP="00023C28">
      <w:pPr>
        <w:pStyle w:val="ListParagraph"/>
        <w:widowControl w:val="0"/>
        <w:numPr>
          <w:ilvl w:val="0"/>
          <w:numId w:val="12"/>
        </w:numPr>
        <w:spacing w:after="0" w:line="240" w:lineRule="auto"/>
        <w:ind w:left="0" w:firstLine="284"/>
        <w:jc w:val="both"/>
        <w:rPr>
          <w:rFonts w:ascii="Garamond" w:hAnsi="Garamond"/>
          <w:i/>
          <w:spacing w:val="-4"/>
          <w:sz w:val="24"/>
          <w:szCs w:val="24"/>
          <w:lang w:val="sq-AL"/>
        </w:rPr>
      </w:pPr>
      <w:r w:rsidRPr="00BB55FB">
        <w:rPr>
          <w:rFonts w:ascii="Garamond" w:hAnsi="Garamond"/>
          <w:i/>
          <w:spacing w:val="-4"/>
          <w:sz w:val="24"/>
          <w:szCs w:val="24"/>
          <w:lang w:val="sq-AL"/>
        </w:rPr>
        <w:t xml:space="preserve"> Ndihma lejohet nëse përmbushen, njëherësh, të gjitha kushtet e mëposhtme:</w:t>
      </w:r>
    </w:p>
    <w:p w:rsidR="00023C28" w:rsidRPr="00BB55FB" w:rsidRDefault="00023C28" w:rsidP="00023C28">
      <w:pPr>
        <w:pStyle w:val="ListParagraph"/>
        <w:widowControl w:val="0"/>
        <w:numPr>
          <w:ilvl w:val="1"/>
          <w:numId w:val="11"/>
        </w:numPr>
        <w:spacing w:after="0" w:line="240" w:lineRule="auto"/>
        <w:ind w:left="0" w:firstLine="284"/>
        <w:jc w:val="both"/>
        <w:rPr>
          <w:rFonts w:ascii="Garamond" w:hAnsi="Garamond"/>
          <w:i/>
          <w:spacing w:val="-4"/>
          <w:sz w:val="24"/>
          <w:szCs w:val="24"/>
          <w:lang w:val="sq-AL"/>
        </w:rPr>
      </w:pPr>
      <w:r w:rsidRPr="00BB55FB">
        <w:rPr>
          <w:rFonts w:ascii="Garamond" w:hAnsi="Garamond"/>
          <w:i/>
          <w:spacing w:val="-4"/>
          <w:sz w:val="24"/>
          <w:szCs w:val="24"/>
          <w:lang w:val="sq-AL"/>
        </w:rPr>
        <w:t xml:space="preserve"> vlera totale e ndihmës dhënë një ndërmarrjeje të vetme nuk i kalon 14.000.000 (katërmbëdhjetë milionë) lekë, për një periudhë financiare prej tre vjetësh, e llogaritur në përputhje me kushtet dhe parimet e parashtruara në kreun 3 të këtij vendimi;</w:t>
      </w:r>
    </w:p>
    <w:p w:rsidR="00023C28" w:rsidRPr="00BB55FB" w:rsidRDefault="00023C28" w:rsidP="00023C28">
      <w:pPr>
        <w:pStyle w:val="ListParagraph"/>
        <w:widowControl w:val="0"/>
        <w:numPr>
          <w:ilvl w:val="1"/>
          <w:numId w:val="11"/>
        </w:numPr>
        <w:spacing w:after="0" w:line="240" w:lineRule="auto"/>
        <w:ind w:left="0" w:firstLine="284"/>
        <w:jc w:val="both"/>
        <w:rPr>
          <w:rFonts w:ascii="Garamond" w:hAnsi="Garamond"/>
          <w:spacing w:val="-4"/>
          <w:sz w:val="24"/>
          <w:szCs w:val="24"/>
          <w:lang w:val="sq-AL"/>
        </w:rPr>
      </w:pPr>
      <w:r w:rsidRPr="00BB55FB">
        <w:rPr>
          <w:rFonts w:ascii="Garamond" w:hAnsi="Garamond"/>
          <w:i/>
          <w:spacing w:val="-4"/>
          <w:sz w:val="24"/>
          <w:szCs w:val="24"/>
          <w:lang w:val="sq-AL"/>
        </w:rPr>
        <w:t xml:space="preserve"> ndihma është transparente, nëse ekuivalenti bruto i grantit (EBG) mund të llogaritet me saktësi para dhënies së ndihmës, pa pasur nevojë të kryhet një vlerësim risku për konkurrencën, në përputhje me kërkesat dhe parimet e </w:t>
      </w:r>
      <w:r w:rsidRPr="00BB55FB">
        <w:rPr>
          <w:rFonts w:ascii="Garamond" w:hAnsi="Garamond"/>
          <w:i/>
          <w:spacing w:val="-4"/>
          <w:sz w:val="24"/>
          <w:szCs w:val="24"/>
          <w:lang w:val="sq-AL"/>
        </w:rPr>
        <w:lastRenderedPageBreak/>
        <w:t>parashtruara në kreun 4 të këtij vendimi.</w:t>
      </w:r>
    </w:p>
    <w:p w:rsidR="00023C28" w:rsidRPr="00BB55FB" w:rsidRDefault="00023C28" w:rsidP="00023C28">
      <w:pPr>
        <w:pStyle w:val="ListParagraph"/>
        <w:widowControl w:val="0"/>
        <w:spacing w:after="0" w:line="240" w:lineRule="auto"/>
        <w:ind w:left="0" w:firstLine="284"/>
        <w:jc w:val="both"/>
        <w:rPr>
          <w:rFonts w:ascii="Garamond" w:hAnsi="Garamond"/>
          <w:b/>
          <w:spacing w:val="-4"/>
          <w:sz w:val="24"/>
          <w:szCs w:val="24"/>
          <w:lang w:val="sq-AL"/>
        </w:rPr>
      </w:pPr>
      <w:r w:rsidRPr="00BB55FB">
        <w:rPr>
          <w:rFonts w:ascii="Garamond" w:hAnsi="Garamond"/>
          <w:b/>
          <w:spacing w:val="-4"/>
          <w:sz w:val="24"/>
          <w:szCs w:val="24"/>
          <w:lang w:val="sq-AL"/>
        </w:rPr>
        <w:t>Kreu III “Llogaritja e ekuivalentit bruto të grantit”</w:t>
      </w:r>
    </w:p>
    <w:p w:rsidR="00023C28" w:rsidRPr="00BB55FB" w:rsidRDefault="00023C28" w:rsidP="00023C28">
      <w:pPr>
        <w:widowControl w:val="0"/>
        <w:spacing w:after="0" w:line="240" w:lineRule="auto"/>
        <w:rPr>
          <w:rFonts w:ascii="Garamond" w:hAnsi="Garamond"/>
          <w:spacing w:val="-4"/>
          <w:sz w:val="24"/>
          <w:szCs w:val="24"/>
          <w:lang w:val="sq-AL"/>
        </w:rPr>
      </w:pPr>
      <w:r w:rsidRPr="00BB55FB">
        <w:rPr>
          <w:rFonts w:ascii="Garamond" w:hAnsi="Garamond"/>
          <w:spacing w:val="-4"/>
          <w:sz w:val="24"/>
          <w:szCs w:val="24"/>
          <w:lang w:val="sq-AL"/>
        </w:rPr>
        <w:t>“1. Granti dhe subvencioni në të holla janë ndihmë transparente”</w:t>
      </w:r>
    </w:p>
    <w:p w:rsidR="00023C28" w:rsidRPr="00BB55FB" w:rsidRDefault="00023C28" w:rsidP="00023C28">
      <w:pPr>
        <w:widowControl w:val="0"/>
        <w:spacing w:after="0" w:line="240" w:lineRule="auto"/>
        <w:rPr>
          <w:rFonts w:ascii="Garamond" w:hAnsi="Garamond"/>
          <w:spacing w:val="-4"/>
          <w:sz w:val="24"/>
          <w:szCs w:val="24"/>
          <w:lang w:val="sq-AL"/>
        </w:rPr>
      </w:pPr>
      <w:r w:rsidRPr="00BB55FB">
        <w:rPr>
          <w:rFonts w:ascii="Garamond" w:hAnsi="Garamond"/>
          <w:spacing w:val="-4"/>
          <w:sz w:val="24"/>
          <w:szCs w:val="24"/>
          <w:lang w:val="sq-AL"/>
        </w:rPr>
        <w:t xml:space="preserve">Sa më sipër bazuar në ligjin “Për ndihmën shtetërore” dhe vendimin e KM-së nr. 605/2016, ndihma </w:t>
      </w:r>
      <w:r w:rsidRPr="00BB55FB">
        <w:rPr>
          <w:rFonts w:ascii="Garamond" w:hAnsi="Garamond"/>
          <w:i/>
          <w:spacing w:val="-4"/>
          <w:sz w:val="24"/>
          <w:szCs w:val="24"/>
          <w:lang w:val="sq-AL"/>
        </w:rPr>
        <w:t>de minimis</w:t>
      </w:r>
      <w:r w:rsidRPr="00BB55FB">
        <w:rPr>
          <w:rFonts w:ascii="Garamond" w:hAnsi="Garamond"/>
          <w:spacing w:val="-4"/>
          <w:sz w:val="24"/>
          <w:szCs w:val="24"/>
          <w:lang w:val="sq-AL"/>
        </w:rPr>
        <w:t xml:space="preserve"> lejohet nëse përmbushen kushtet e mëposhtme:</w:t>
      </w:r>
    </w:p>
    <w:p w:rsidR="00023C28" w:rsidRPr="00BB55FB" w:rsidRDefault="00023C28" w:rsidP="00023C28">
      <w:pPr>
        <w:pStyle w:val="ListParagraph"/>
        <w:widowControl w:val="0"/>
        <w:numPr>
          <w:ilvl w:val="0"/>
          <w:numId w:val="9"/>
        </w:numPr>
        <w:spacing w:after="0" w:line="240" w:lineRule="auto"/>
        <w:ind w:left="0" w:firstLine="284"/>
        <w:jc w:val="both"/>
        <w:rPr>
          <w:rFonts w:ascii="Garamond" w:hAnsi="Garamond"/>
          <w:i/>
          <w:spacing w:val="-4"/>
          <w:sz w:val="24"/>
          <w:szCs w:val="24"/>
          <w:lang w:val="sq-AL"/>
        </w:rPr>
      </w:pPr>
      <w:r w:rsidRPr="00BB55FB">
        <w:rPr>
          <w:rFonts w:ascii="Garamond" w:hAnsi="Garamond"/>
          <w:spacing w:val="-4"/>
          <w:sz w:val="24"/>
          <w:szCs w:val="24"/>
          <w:lang w:val="sq-AL"/>
        </w:rPr>
        <w:t xml:space="preserve"> </w:t>
      </w:r>
      <w:r>
        <w:rPr>
          <w:rFonts w:ascii="Garamond" w:hAnsi="Garamond"/>
          <w:spacing w:val="-4"/>
          <w:sz w:val="24"/>
          <w:szCs w:val="24"/>
          <w:lang w:val="sq-AL"/>
        </w:rPr>
        <w:t>V</w:t>
      </w:r>
      <w:r w:rsidRPr="00BB55FB">
        <w:rPr>
          <w:rFonts w:ascii="Garamond" w:hAnsi="Garamond"/>
          <w:spacing w:val="-4"/>
          <w:sz w:val="24"/>
          <w:szCs w:val="24"/>
          <w:lang w:val="sq-AL"/>
        </w:rPr>
        <w:t xml:space="preserve">lera totale e ndihmës dhënë një ndërmarrjeje nuk i kalon </w:t>
      </w:r>
      <w:r w:rsidRPr="00BB55FB">
        <w:rPr>
          <w:rFonts w:ascii="Garamond" w:hAnsi="Garamond"/>
          <w:i/>
          <w:spacing w:val="-4"/>
          <w:sz w:val="24"/>
          <w:szCs w:val="24"/>
          <w:lang w:val="sq-AL"/>
        </w:rPr>
        <w:t>14.000.000 (katërmbëdhjetë milionë) lekë</w:t>
      </w:r>
      <w:r w:rsidRPr="00BB55FB">
        <w:rPr>
          <w:rFonts w:ascii="Garamond" w:hAnsi="Garamond"/>
          <w:spacing w:val="-4"/>
          <w:sz w:val="24"/>
          <w:szCs w:val="24"/>
          <w:lang w:val="sq-AL"/>
        </w:rPr>
        <w:t>, për një periudhë financiare prej tre vjetësh. Ky kusht plotësohet, pasi masa totali i shumës parashikuar për të financuar projektin është 3.600.000 (tre milionë e gjashtëqind mijë) lekë. Kjo shumë do të ndahet midis 11–50 ndërmarrjeve përfituese nga ndihma.</w:t>
      </w:r>
    </w:p>
    <w:p w:rsidR="00023C28" w:rsidRPr="00BB55FB" w:rsidRDefault="00023C28" w:rsidP="00023C28">
      <w:pPr>
        <w:pStyle w:val="ListParagraph"/>
        <w:widowControl w:val="0"/>
        <w:numPr>
          <w:ilvl w:val="0"/>
          <w:numId w:val="9"/>
        </w:numPr>
        <w:spacing w:after="0" w:line="240" w:lineRule="auto"/>
        <w:ind w:left="0" w:firstLine="284"/>
        <w:jc w:val="both"/>
        <w:rPr>
          <w:rFonts w:ascii="Garamond" w:hAnsi="Garamond"/>
          <w:spacing w:val="-4"/>
          <w:sz w:val="24"/>
          <w:szCs w:val="24"/>
          <w:lang w:val="sq-AL"/>
        </w:rPr>
      </w:pPr>
      <w:r w:rsidRPr="00BB55FB">
        <w:rPr>
          <w:rFonts w:ascii="Garamond" w:hAnsi="Garamond"/>
          <w:spacing w:val="-4"/>
          <w:sz w:val="24"/>
          <w:szCs w:val="24"/>
          <w:lang w:val="sq-AL"/>
        </w:rPr>
        <w:t xml:space="preserve"> Ndihma duhet të jepet për një periudhë financiare prej tre vjetësh.</w:t>
      </w:r>
    </w:p>
    <w:p w:rsidR="00023C28" w:rsidRPr="00467A50" w:rsidRDefault="00023C28" w:rsidP="00023C28">
      <w:pPr>
        <w:pStyle w:val="ListParagraph"/>
        <w:widowControl w:val="0"/>
        <w:spacing w:after="0" w:line="240" w:lineRule="auto"/>
        <w:ind w:left="0" w:firstLine="284"/>
        <w:jc w:val="both"/>
        <w:rPr>
          <w:rFonts w:ascii="Garamond" w:hAnsi="Garamond"/>
          <w:sz w:val="24"/>
          <w:szCs w:val="24"/>
          <w:lang w:val="sq-AL"/>
        </w:rPr>
      </w:pPr>
      <w:r w:rsidRPr="00BB55FB">
        <w:rPr>
          <w:rFonts w:ascii="Garamond" w:hAnsi="Garamond"/>
          <w:spacing w:val="-4"/>
          <w:sz w:val="24"/>
          <w:szCs w:val="24"/>
          <w:lang w:val="sq-AL"/>
        </w:rPr>
        <w:t>Kohëzgjatja e të gjithë skemës, e cila është marrë në shqyrtim, është 3 vjet, duke plotësuar</w:t>
      </w:r>
      <w:r w:rsidRPr="00467A50">
        <w:rPr>
          <w:rFonts w:ascii="Garamond" w:hAnsi="Garamond"/>
          <w:sz w:val="24"/>
          <w:szCs w:val="24"/>
          <w:lang w:val="sq-AL"/>
        </w:rPr>
        <w:t xml:space="preserve"> dhe kushtin tjetër ligjor.</w:t>
      </w:r>
    </w:p>
    <w:p w:rsidR="00023C28" w:rsidRPr="00467A50" w:rsidRDefault="00023C28" w:rsidP="00023C28">
      <w:pPr>
        <w:pStyle w:val="ListParagraph"/>
        <w:widowControl w:val="0"/>
        <w:numPr>
          <w:ilvl w:val="0"/>
          <w:numId w:val="9"/>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N</w:t>
      </w:r>
      <w:r w:rsidRPr="00467A50">
        <w:rPr>
          <w:rFonts w:ascii="Garamond" w:hAnsi="Garamond"/>
          <w:sz w:val="24"/>
          <w:szCs w:val="24"/>
          <w:lang w:val="sq-AL"/>
        </w:rPr>
        <w:t>dihma është transparente. Granti dhe subsida në të holla janë ndihmë transparente. Në rastin konkret, ndihma jepet në formën e grantit.</w:t>
      </w:r>
    </w:p>
    <w:p w:rsidR="00023C28" w:rsidRPr="00467A50" w:rsidRDefault="00023C28" w:rsidP="00023C28">
      <w:pPr>
        <w:pStyle w:val="Default"/>
        <w:widowControl w:val="0"/>
        <w:ind w:firstLine="284"/>
        <w:jc w:val="both"/>
        <w:rPr>
          <w:rFonts w:ascii="Garamond" w:hAnsi="Garamond"/>
          <w:lang w:val="sq-AL"/>
        </w:rPr>
      </w:pPr>
      <w:r w:rsidRPr="00467A50">
        <w:rPr>
          <w:rFonts w:ascii="Garamond" w:hAnsi="Garamond"/>
          <w:lang w:val="sq-AL"/>
        </w:rPr>
        <w:t>Nisur nga të gjitha argumentet e mësipërme, duke qenë në kushtet e përmbushjes së të gjitha kritereve të përcaktuara nga neni 8 Komisioni vlerëson se skema</w:t>
      </w:r>
      <w:r>
        <w:rPr>
          <w:rFonts w:ascii="Garamond" w:hAnsi="Garamond"/>
          <w:lang w:val="sq-AL"/>
        </w:rPr>
        <w:t xml:space="preserve"> </w:t>
      </w:r>
      <w:r w:rsidRPr="009A2A96">
        <w:rPr>
          <w:rFonts w:ascii="Garamond" w:hAnsi="Garamond"/>
          <w:bCs/>
          <w:lang w:val="sq-AL"/>
        </w:rPr>
        <w:t>“</w:t>
      </w:r>
      <w:r w:rsidRPr="00467A50">
        <w:rPr>
          <w:rFonts w:ascii="Garamond" w:hAnsi="Garamond"/>
          <w:lang w:val="sq-AL"/>
        </w:rPr>
        <w:t>P</w:t>
      </w:r>
      <w:r w:rsidRPr="00467A50">
        <w:rPr>
          <w:rFonts w:ascii="Garamond" w:hAnsi="Garamond"/>
          <w:bCs/>
          <w:spacing w:val="-2"/>
          <w:lang w:val="sq-AL"/>
        </w:rPr>
        <w:t>ër nxitjen e punësimit në ndihmë të krijimit të biznesit social rinor</w:t>
      </w:r>
      <w:r>
        <w:rPr>
          <w:rFonts w:ascii="Garamond" w:hAnsi="Garamond"/>
          <w:lang w:val="sq-AL"/>
        </w:rPr>
        <w:t>”</w:t>
      </w:r>
      <w:r w:rsidRPr="00467A50">
        <w:rPr>
          <w:rFonts w:ascii="Garamond" w:hAnsi="Garamond"/>
          <w:lang w:val="sq-AL"/>
        </w:rPr>
        <w:t xml:space="preserve"> është një skemë ndihme që lejohet.</w:t>
      </w:r>
    </w:p>
    <w:p w:rsidR="00023C28" w:rsidRPr="00467A50" w:rsidRDefault="00023C28" w:rsidP="00023C28">
      <w:pPr>
        <w:widowControl w:val="0"/>
        <w:spacing w:after="0" w:line="240" w:lineRule="auto"/>
        <w:jc w:val="center"/>
        <w:rPr>
          <w:rFonts w:ascii="Garamond" w:hAnsi="Garamond"/>
          <w:sz w:val="24"/>
          <w:szCs w:val="24"/>
          <w:lang w:val="sq-AL"/>
        </w:rPr>
      </w:pPr>
      <w:r w:rsidRPr="00467A50">
        <w:rPr>
          <w:rFonts w:ascii="Garamond" w:hAnsi="Garamond"/>
          <w:sz w:val="24"/>
          <w:szCs w:val="24"/>
          <w:lang w:val="sq-AL"/>
        </w:rPr>
        <w:t>PËR KËTO ARSYE</w:t>
      </w:r>
      <w:r>
        <w:rPr>
          <w:rFonts w:ascii="Garamond" w:hAnsi="Garamond"/>
          <w:sz w:val="24"/>
          <w:szCs w:val="24"/>
          <w:lang w:val="sq-AL"/>
        </w:rPr>
        <w:t>,</w:t>
      </w:r>
    </w:p>
    <w:p w:rsidR="00023C28" w:rsidRPr="00947BAE" w:rsidRDefault="00023C28" w:rsidP="00023C28">
      <w:pPr>
        <w:pStyle w:val="ListParagraph"/>
        <w:widowControl w:val="0"/>
        <w:spacing w:after="0" w:line="240" w:lineRule="auto"/>
        <w:ind w:left="0" w:firstLine="284"/>
        <w:rPr>
          <w:rFonts w:ascii="Garamond" w:hAnsi="Garamond"/>
          <w:sz w:val="14"/>
          <w:szCs w:val="24"/>
          <w:lang w:val="sq-AL"/>
        </w:rPr>
      </w:pPr>
    </w:p>
    <w:p w:rsidR="00023C28" w:rsidRPr="00467A50" w:rsidRDefault="00023C28" w:rsidP="00023C28">
      <w:pPr>
        <w:pStyle w:val="Default"/>
        <w:widowControl w:val="0"/>
        <w:ind w:firstLine="284"/>
        <w:jc w:val="both"/>
        <w:rPr>
          <w:rFonts w:ascii="Garamond" w:hAnsi="Garamond"/>
          <w:lang w:val="sq-AL"/>
        </w:rPr>
      </w:pPr>
      <w:r w:rsidRPr="00467A50">
        <w:rPr>
          <w:rFonts w:ascii="Garamond" w:hAnsi="Garamond"/>
          <w:lang w:val="sq-AL"/>
        </w:rPr>
        <w:t>Komisioni i Ndihmës Shtetërore, në bazë të nen</w:t>
      </w:r>
      <w:r>
        <w:rPr>
          <w:rFonts w:ascii="Garamond" w:hAnsi="Garamond"/>
          <w:lang w:val="sq-AL"/>
        </w:rPr>
        <w:t>eve</w:t>
      </w:r>
      <w:r w:rsidRPr="00467A50">
        <w:rPr>
          <w:rFonts w:ascii="Garamond" w:hAnsi="Garamond"/>
          <w:lang w:val="sq-AL"/>
        </w:rPr>
        <w:t xml:space="preserve"> 4, 8, 17, 22 dhe 31</w:t>
      </w:r>
      <w:r>
        <w:rPr>
          <w:rFonts w:ascii="Garamond" w:hAnsi="Garamond"/>
          <w:lang w:val="sq-AL"/>
        </w:rPr>
        <w:t>,</w:t>
      </w:r>
      <w:r w:rsidRPr="00467A50">
        <w:rPr>
          <w:rFonts w:ascii="Garamond" w:hAnsi="Garamond"/>
          <w:lang w:val="sq-AL"/>
        </w:rPr>
        <w:t xml:space="preserve"> të ligjit </w:t>
      </w:r>
      <w:r>
        <w:rPr>
          <w:rFonts w:ascii="Garamond" w:hAnsi="Garamond"/>
          <w:lang w:val="sq-AL"/>
        </w:rPr>
        <w:t xml:space="preserve">nr. </w:t>
      </w:r>
      <w:r w:rsidRPr="00467A50">
        <w:rPr>
          <w:rFonts w:ascii="Garamond" w:hAnsi="Garamond"/>
          <w:lang w:val="sq-AL"/>
        </w:rPr>
        <w:t>9374, datë 21.4.2005</w:t>
      </w:r>
      <w:r>
        <w:rPr>
          <w:rFonts w:ascii="Garamond" w:hAnsi="Garamond"/>
          <w:lang w:val="sq-AL"/>
        </w:rPr>
        <w:t>,</w:t>
      </w:r>
      <w:r w:rsidRPr="00467A50">
        <w:rPr>
          <w:rFonts w:ascii="Garamond" w:hAnsi="Garamond"/>
          <w:lang w:val="sq-AL"/>
        </w:rPr>
        <w:t xml:space="preserve"> </w:t>
      </w:r>
      <w:r>
        <w:rPr>
          <w:rFonts w:ascii="Garamond" w:hAnsi="Garamond"/>
          <w:lang w:val="sq-AL"/>
        </w:rPr>
        <w:t>“</w:t>
      </w:r>
      <w:r w:rsidRPr="00467A50">
        <w:rPr>
          <w:rFonts w:ascii="Garamond" w:hAnsi="Garamond"/>
          <w:lang w:val="sq-AL"/>
        </w:rPr>
        <w:t>Për ndihmën shtetërore</w:t>
      </w:r>
      <w:r>
        <w:rPr>
          <w:rFonts w:ascii="Garamond" w:hAnsi="Garamond"/>
          <w:lang w:val="sq-AL"/>
        </w:rPr>
        <w:t>”</w:t>
      </w:r>
      <w:r w:rsidRPr="00467A50">
        <w:rPr>
          <w:rFonts w:ascii="Garamond" w:hAnsi="Garamond"/>
          <w:lang w:val="sq-AL"/>
        </w:rPr>
        <w:t>, të ndryshuar</w:t>
      </w:r>
      <w:r>
        <w:rPr>
          <w:rFonts w:ascii="Garamond" w:hAnsi="Garamond"/>
          <w:lang w:val="sq-AL"/>
        </w:rPr>
        <w:t>,</w:t>
      </w:r>
      <w:r w:rsidRPr="00467A50">
        <w:rPr>
          <w:rFonts w:ascii="Garamond" w:hAnsi="Garamond"/>
          <w:lang w:val="sq-AL"/>
        </w:rPr>
        <w:t xml:space="preserve"> </w:t>
      </w:r>
    </w:p>
    <w:p w:rsidR="00023C28" w:rsidRPr="00947BAE" w:rsidRDefault="00023C28" w:rsidP="00023C28">
      <w:pPr>
        <w:pStyle w:val="ListParagraph"/>
        <w:widowControl w:val="0"/>
        <w:spacing w:after="0" w:line="240" w:lineRule="auto"/>
        <w:ind w:left="0" w:firstLine="284"/>
        <w:jc w:val="both"/>
        <w:rPr>
          <w:rFonts w:ascii="Garamond" w:hAnsi="Garamond"/>
          <w:sz w:val="14"/>
          <w:szCs w:val="24"/>
          <w:lang w:val="sq-AL"/>
        </w:rPr>
      </w:pPr>
    </w:p>
    <w:p w:rsidR="00023C28" w:rsidRPr="00467A50" w:rsidRDefault="00023C28" w:rsidP="00023C28">
      <w:pPr>
        <w:widowControl w:val="0"/>
        <w:spacing w:after="0" w:line="240" w:lineRule="auto"/>
        <w:jc w:val="center"/>
        <w:rPr>
          <w:rFonts w:ascii="Garamond" w:hAnsi="Garamond"/>
          <w:sz w:val="24"/>
          <w:szCs w:val="24"/>
          <w:lang w:val="sq-AL"/>
        </w:rPr>
      </w:pPr>
      <w:r w:rsidRPr="00467A50">
        <w:rPr>
          <w:rFonts w:ascii="Garamond" w:hAnsi="Garamond"/>
          <w:sz w:val="24"/>
          <w:szCs w:val="24"/>
          <w:lang w:val="sq-AL"/>
        </w:rPr>
        <w:t>VENDOSI:</w:t>
      </w:r>
    </w:p>
    <w:p w:rsidR="00023C28" w:rsidRPr="00947BAE" w:rsidRDefault="00023C28" w:rsidP="00023C28">
      <w:pPr>
        <w:widowControl w:val="0"/>
        <w:spacing w:after="0" w:line="240" w:lineRule="auto"/>
        <w:jc w:val="center"/>
        <w:rPr>
          <w:rFonts w:ascii="Garamond" w:hAnsi="Garamond"/>
          <w:b/>
          <w:sz w:val="14"/>
          <w:szCs w:val="24"/>
          <w:lang w:val="sq-AL"/>
        </w:rPr>
      </w:pPr>
    </w:p>
    <w:p w:rsidR="00023C28" w:rsidRPr="00467A50" w:rsidRDefault="00023C28" w:rsidP="00023C28">
      <w:pPr>
        <w:pStyle w:val="Pa5"/>
        <w:widowControl w:val="0"/>
        <w:tabs>
          <w:tab w:val="left" w:pos="450"/>
          <w:tab w:val="left" w:pos="540"/>
        </w:tabs>
        <w:spacing w:after="0" w:line="240" w:lineRule="auto"/>
        <w:ind w:firstLine="284"/>
        <w:jc w:val="both"/>
        <w:rPr>
          <w:rFonts w:ascii="Garamond" w:hAnsi="Garamond"/>
          <w:lang w:eastAsia="en-US"/>
        </w:rPr>
      </w:pPr>
      <w:r w:rsidRPr="00467A50">
        <w:rPr>
          <w:rFonts w:ascii="Garamond" w:hAnsi="Garamond"/>
          <w:lang w:eastAsia="en-US"/>
        </w:rPr>
        <w:t xml:space="preserve">1. Të miratojë planin e dhënies së ndihmës shtetërore </w:t>
      </w:r>
      <w:r>
        <w:rPr>
          <w:rFonts w:ascii="Garamond" w:hAnsi="Garamond"/>
          <w:lang w:eastAsia="en-US"/>
        </w:rPr>
        <w:t>“</w:t>
      </w:r>
      <w:r w:rsidRPr="00467A50">
        <w:rPr>
          <w:rFonts w:ascii="Garamond" w:hAnsi="Garamond"/>
          <w:lang w:eastAsia="en-US"/>
        </w:rPr>
        <w:t>Për projektin të rejat drejt një profesioni</w:t>
      </w:r>
      <w:r>
        <w:rPr>
          <w:rFonts w:ascii="Garamond" w:hAnsi="Garamond"/>
          <w:lang w:eastAsia="en-US"/>
        </w:rPr>
        <w:t>”</w:t>
      </w:r>
      <w:r w:rsidRPr="00467A50">
        <w:rPr>
          <w:rFonts w:ascii="Garamond" w:hAnsi="Garamond"/>
          <w:lang w:eastAsia="en-US"/>
        </w:rPr>
        <w:t>.</w:t>
      </w:r>
    </w:p>
    <w:p w:rsidR="00023C28" w:rsidRPr="00467A50" w:rsidRDefault="00023C28" w:rsidP="00023C28">
      <w:pPr>
        <w:pStyle w:val="Pa5"/>
        <w:widowControl w:val="0"/>
        <w:tabs>
          <w:tab w:val="left" w:pos="450"/>
          <w:tab w:val="left" w:pos="540"/>
        </w:tabs>
        <w:spacing w:after="0" w:line="240" w:lineRule="auto"/>
        <w:ind w:firstLine="284"/>
        <w:jc w:val="both"/>
        <w:rPr>
          <w:rFonts w:ascii="Garamond" w:hAnsi="Garamond"/>
          <w:lang w:eastAsia="it-IT"/>
        </w:rPr>
      </w:pPr>
      <w:r w:rsidRPr="00467A50">
        <w:rPr>
          <w:rFonts w:ascii="Garamond" w:hAnsi="Garamond"/>
          <w:lang w:eastAsia="it-IT"/>
        </w:rPr>
        <w:t>2. Çdo ndryshim</w:t>
      </w:r>
      <w:r>
        <w:rPr>
          <w:rFonts w:ascii="Garamond" w:hAnsi="Garamond"/>
          <w:lang w:eastAsia="it-IT"/>
        </w:rPr>
        <w:t xml:space="preserve"> lidhur me vlerën, kohëzgjatjen</w:t>
      </w:r>
      <w:r w:rsidRPr="00467A50">
        <w:rPr>
          <w:rFonts w:ascii="Garamond" w:hAnsi="Garamond"/>
          <w:lang w:eastAsia="it-IT"/>
        </w:rPr>
        <w:t xml:space="preserve"> ose kriteret e ndihmës duhet të njoftohet</w:t>
      </w:r>
      <w:r>
        <w:rPr>
          <w:rFonts w:ascii="Garamond" w:hAnsi="Garamond"/>
          <w:lang w:eastAsia="it-IT"/>
        </w:rPr>
        <w:t xml:space="preserve"> </w:t>
      </w:r>
      <w:r w:rsidRPr="00467A50">
        <w:rPr>
          <w:rFonts w:ascii="Garamond" w:hAnsi="Garamond"/>
          <w:lang w:eastAsia="it-IT"/>
        </w:rPr>
        <w:t>dhe të marrë miratimin e</w:t>
      </w:r>
      <w:r>
        <w:rPr>
          <w:rFonts w:ascii="Garamond" w:hAnsi="Garamond"/>
          <w:lang w:eastAsia="it-IT"/>
        </w:rPr>
        <w:t xml:space="preserve"> </w:t>
      </w:r>
      <w:r w:rsidRPr="00467A50">
        <w:rPr>
          <w:rFonts w:ascii="Garamond" w:hAnsi="Garamond"/>
          <w:lang w:eastAsia="it-IT"/>
        </w:rPr>
        <w:t>KNSH-së.</w:t>
      </w:r>
    </w:p>
    <w:p w:rsidR="00023C28" w:rsidRPr="00467A50" w:rsidRDefault="00023C28" w:rsidP="00023C28">
      <w:pPr>
        <w:pStyle w:val="Pa5"/>
        <w:widowControl w:val="0"/>
        <w:tabs>
          <w:tab w:val="left" w:pos="450"/>
          <w:tab w:val="left" w:pos="540"/>
        </w:tabs>
        <w:spacing w:after="0" w:line="240" w:lineRule="auto"/>
        <w:ind w:firstLine="284"/>
        <w:jc w:val="both"/>
        <w:rPr>
          <w:rFonts w:ascii="Garamond" w:hAnsi="Garamond"/>
          <w:lang w:eastAsia="it-IT"/>
        </w:rPr>
      </w:pPr>
      <w:r w:rsidRPr="00467A50">
        <w:rPr>
          <w:rFonts w:ascii="Garamond" w:hAnsi="Garamond"/>
          <w:lang w:eastAsia="it-IT"/>
        </w:rPr>
        <w:t>3. Bashkia e Tiranës</w:t>
      </w:r>
      <w:r>
        <w:rPr>
          <w:rFonts w:ascii="Garamond" w:hAnsi="Garamond"/>
          <w:lang w:eastAsia="it-IT"/>
        </w:rPr>
        <w:t>,</w:t>
      </w:r>
      <w:r w:rsidRPr="00467A50">
        <w:rPr>
          <w:rFonts w:ascii="Garamond" w:hAnsi="Garamond"/>
          <w:lang w:eastAsia="it-IT"/>
        </w:rPr>
        <w:t xml:space="preserve"> brenda datës 31 mars të çdo viti</w:t>
      </w:r>
      <w:r>
        <w:rPr>
          <w:rFonts w:ascii="Garamond" w:hAnsi="Garamond"/>
          <w:lang w:eastAsia="it-IT"/>
        </w:rPr>
        <w:t>,</w:t>
      </w:r>
      <w:r w:rsidRPr="00467A50">
        <w:rPr>
          <w:rFonts w:ascii="Garamond" w:hAnsi="Garamond"/>
          <w:lang w:eastAsia="it-IT"/>
        </w:rPr>
        <w:t xml:space="preserve"> të paraqesë raport për impaktin e ndihmës shtetërore gjatë vitit paraardhës financiar.</w:t>
      </w:r>
    </w:p>
    <w:p w:rsidR="00023C28" w:rsidRPr="00467A50" w:rsidRDefault="00023C28" w:rsidP="00023C28">
      <w:pPr>
        <w:pStyle w:val="Pa5"/>
        <w:widowControl w:val="0"/>
        <w:tabs>
          <w:tab w:val="left" w:pos="450"/>
          <w:tab w:val="left" w:pos="540"/>
        </w:tabs>
        <w:spacing w:after="0" w:line="240" w:lineRule="auto"/>
        <w:ind w:firstLine="284"/>
        <w:jc w:val="both"/>
        <w:rPr>
          <w:rFonts w:ascii="Garamond" w:hAnsi="Garamond"/>
        </w:rPr>
      </w:pPr>
      <w:r w:rsidRPr="00467A50">
        <w:rPr>
          <w:rFonts w:ascii="Garamond" w:hAnsi="Garamond"/>
          <w:lang w:eastAsia="it-IT"/>
        </w:rPr>
        <w:t>4. Bashkia e Tiranës</w:t>
      </w:r>
      <w:r>
        <w:rPr>
          <w:rFonts w:ascii="Garamond" w:hAnsi="Garamond"/>
          <w:lang w:eastAsia="it-IT"/>
        </w:rPr>
        <w:t xml:space="preserve"> </w:t>
      </w:r>
      <w:r w:rsidRPr="00467A50">
        <w:rPr>
          <w:rFonts w:ascii="Garamond" w:hAnsi="Garamond"/>
          <w:lang w:eastAsia="it-IT"/>
        </w:rPr>
        <w:t>të ruajë të gjitha të dhënat për zbatimin e skemës deri në dhjetë vjet, pasi ndihma e fundit individuale të jetë dhënë në kuadër të kësaj skeme</w:t>
      </w:r>
      <w:r w:rsidRPr="00467A50">
        <w:rPr>
          <w:rFonts w:ascii="Garamond" w:hAnsi="Garamond"/>
        </w:rPr>
        <w:t>.</w:t>
      </w:r>
    </w:p>
    <w:p w:rsidR="00023C28" w:rsidRPr="00467A50" w:rsidRDefault="00023C28" w:rsidP="00023C28">
      <w:pPr>
        <w:pStyle w:val="Pa5"/>
        <w:widowControl w:val="0"/>
        <w:tabs>
          <w:tab w:val="left" w:pos="450"/>
          <w:tab w:val="left" w:pos="540"/>
        </w:tabs>
        <w:spacing w:after="0" w:line="240" w:lineRule="auto"/>
        <w:ind w:firstLine="284"/>
        <w:jc w:val="both"/>
        <w:rPr>
          <w:rFonts w:ascii="Garamond" w:hAnsi="Garamond"/>
          <w:lang w:eastAsia="it-IT"/>
        </w:rPr>
      </w:pPr>
      <w:r w:rsidRPr="00467A50">
        <w:rPr>
          <w:rFonts w:ascii="Garamond" w:hAnsi="Garamond"/>
          <w:lang w:eastAsia="it-IT"/>
        </w:rPr>
        <w:t xml:space="preserve">5. Ky vendim botohet në Fletoren Zyrtare. </w:t>
      </w:r>
    </w:p>
    <w:p w:rsidR="00023C28" w:rsidRPr="00947BAE" w:rsidRDefault="00023C28" w:rsidP="00023C28">
      <w:pPr>
        <w:pStyle w:val="Default"/>
        <w:widowControl w:val="0"/>
        <w:rPr>
          <w:rFonts w:ascii="Garamond" w:hAnsi="Garamond"/>
          <w:sz w:val="14"/>
          <w:lang w:val="sq-AL"/>
        </w:rPr>
      </w:pPr>
    </w:p>
    <w:p w:rsidR="00023C28" w:rsidRPr="00467A50" w:rsidRDefault="00023C28" w:rsidP="00023C28">
      <w:pPr>
        <w:pStyle w:val="Autoriteti"/>
        <w:rPr>
          <w:lang w:val="sq-AL"/>
        </w:rPr>
      </w:pPr>
      <w:r w:rsidRPr="00467A50">
        <w:rPr>
          <w:lang w:val="sq-AL"/>
        </w:rPr>
        <w:t xml:space="preserve">KRYETAR </w:t>
      </w:r>
    </w:p>
    <w:p w:rsidR="00023C28" w:rsidRPr="00467A50" w:rsidRDefault="00023C28" w:rsidP="00023C28">
      <w:pPr>
        <w:pStyle w:val="AutoritetiEmer"/>
        <w:rPr>
          <w:rFonts w:eastAsia="Times New Roman"/>
          <w:spacing w:val="-4"/>
          <w:szCs w:val="24"/>
          <w:lang w:val="sq-AL" w:eastAsia="en-GB"/>
        </w:rPr>
      </w:pPr>
      <w:r w:rsidRPr="00467A50">
        <w:rPr>
          <w:lang w:val="sq-AL"/>
        </w:rPr>
        <w:t>Milva Ekonomi</w:t>
      </w:r>
    </w:p>
    <w:p w:rsidR="004F59B3" w:rsidRPr="00023C28" w:rsidRDefault="004F59B3" w:rsidP="00023C28"/>
    <w:sectPr w:rsidR="004F59B3" w:rsidRPr="00023C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Univers LT Std 45 Light">
    <w:altName w:val="Arial"/>
    <w:panose1 w:val="00000000000000000000"/>
    <w:charset w:val="00"/>
    <w:family w:val="swiss"/>
    <w:notTrueType/>
    <w:pitch w:val="default"/>
    <w:sig w:usb0="00000003" w:usb1="00000000" w:usb2="00000000" w:usb3="00000000" w:csb0="00000001" w:csb1="00000000"/>
  </w:font>
  <w:font w:name="Calibri Light">
    <w:altName w:val="Calibri"/>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D5F80"/>
    <w:multiLevelType w:val="hybridMultilevel"/>
    <w:tmpl w:val="E0828072"/>
    <w:lvl w:ilvl="0" w:tplc="04090017">
      <w:start w:val="1"/>
      <w:numFmt w:val="lowerLetter"/>
      <w:lvlText w:val="%1)"/>
      <w:lvlJc w:val="left"/>
      <w:pPr>
        <w:ind w:left="9360" w:hanging="360"/>
      </w:pPr>
    </w:lvl>
    <w:lvl w:ilvl="1" w:tplc="04090019">
      <w:start w:val="1"/>
      <w:numFmt w:val="lowerLetter"/>
      <w:lvlText w:val="%2."/>
      <w:lvlJc w:val="left"/>
      <w:pPr>
        <w:ind w:left="10080" w:hanging="360"/>
      </w:pPr>
    </w:lvl>
    <w:lvl w:ilvl="2" w:tplc="0409001B">
      <w:start w:val="1"/>
      <w:numFmt w:val="lowerRoman"/>
      <w:lvlText w:val="%3."/>
      <w:lvlJc w:val="right"/>
      <w:pPr>
        <w:ind w:left="10800" w:hanging="180"/>
      </w:pPr>
    </w:lvl>
    <w:lvl w:ilvl="3" w:tplc="0409000F">
      <w:start w:val="1"/>
      <w:numFmt w:val="decimal"/>
      <w:lvlText w:val="%4."/>
      <w:lvlJc w:val="left"/>
      <w:pPr>
        <w:ind w:left="11520" w:hanging="360"/>
      </w:pPr>
    </w:lvl>
    <w:lvl w:ilvl="4" w:tplc="04090019">
      <w:start w:val="1"/>
      <w:numFmt w:val="lowerLetter"/>
      <w:lvlText w:val="%5."/>
      <w:lvlJc w:val="left"/>
      <w:pPr>
        <w:ind w:left="12240" w:hanging="360"/>
      </w:pPr>
    </w:lvl>
    <w:lvl w:ilvl="5" w:tplc="0409001B">
      <w:start w:val="1"/>
      <w:numFmt w:val="lowerRoman"/>
      <w:lvlText w:val="%6."/>
      <w:lvlJc w:val="right"/>
      <w:pPr>
        <w:ind w:left="12960" w:hanging="180"/>
      </w:pPr>
    </w:lvl>
    <w:lvl w:ilvl="6" w:tplc="0409000F">
      <w:start w:val="1"/>
      <w:numFmt w:val="decimal"/>
      <w:lvlText w:val="%7."/>
      <w:lvlJc w:val="left"/>
      <w:pPr>
        <w:ind w:left="13680" w:hanging="360"/>
      </w:pPr>
    </w:lvl>
    <w:lvl w:ilvl="7" w:tplc="04090019">
      <w:start w:val="1"/>
      <w:numFmt w:val="lowerLetter"/>
      <w:lvlText w:val="%8."/>
      <w:lvlJc w:val="left"/>
      <w:pPr>
        <w:ind w:left="14400" w:hanging="360"/>
      </w:pPr>
    </w:lvl>
    <w:lvl w:ilvl="8" w:tplc="0409001B">
      <w:start w:val="1"/>
      <w:numFmt w:val="lowerRoman"/>
      <w:lvlText w:val="%9."/>
      <w:lvlJc w:val="right"/>
      <w:pPr>
        <w:ind w:left="15120" w:hanging="180"/>
      </w:pPr>
    </w:lvl>
  </w:abstractNum>
  <w:abstractNum w:abstractNumId="1">
    <w:nsid w:val="2CA166D1"/>
    <w:multiLevelType w:val="hybridMultilevel"/>
    <w:tmpl w:val="DC7AE696"/>
    <w:lvl w:ilvl="0" w:tplc="DC96E774">
      <w:start w:val="1"/>
      <w:numFmt w:val="decimal"/>
      <w:lvlText w:val="%1."/>
      <w:lvlJc w:val="left"/>
      <w:pPr>
        <w:ind w:left="720" w:hanging="360"/>
      </w:p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abstractNum w:abstractNumId="2">
    <w:nsid w:val="32D0093C"/>
    <w:multiLevelType w:val="hybridMultilevel"/>
    <w:tmpl w:val="E5323DDE"/>
    <w:lvl w:ilvl="0" w:tplc="8C541B82">
      <w:start w:val="1"/>
      <w:numFmt w:val="decimal"/>
      <w:lvlText w:val="%1."/>
      <w:lvlJc w:val="left"/>
      <w:pPr>
        <w:ind w:left="644" w:hanging="360"/>
      </w:pPr>
    </w:lvl>
    <w:lvl w:ilvl="1" w:tplc="B9B00332">
      <w:start w:val="1"/>
      <w:numFmt w:val="lowerLetter"/>
      <w:lvlText w:val="%2)"/>
      <w:lvlJc w:val="left"/>
      <w:pPr>
        <w:ind w:left="720" w:hanging="360"/>
      </w:pPr>
      <w:rPr>
        <w:i/>
      </w:rPr>
    </w:lvl>
    <w:lvl w:ilvl="2" w:tplc="100C001B">
      <w:start w:val="1"/>
      <w:numFmt w:val="lowerRoman"/>
      <w:lvlText w:val="%3."/>
      <w:lvlJc w:val="right"/>
      <w:pPr>
        <w:ind w:left="2084" w:hanging="180"/>
      </w:pPr>
    </w:lvl>
    <w:lvl w:ilvl="3" w:tplc="100C000F">
      <w:start w:val="1"/>
      <w:numFmt w:val="decimal"/>
      <w:lvlText w:val="%4."/>
      <w:lvlJc w:val="left"/>
      <w:pPr>
        <w:ind w:left="2804" w:hanging="360"/>
      </w:pPr>
    </w:lvl>
    <w:lvl w:ilvl="4" w:tplc="100C0019">
      <w:start w:val="1"/>
      <w:numFmt w:val="lowerLetter"/>
      <w:lvlText w:val="%5."/>
      <w:lvlJc w:val="left"/>
      <w:pPr>
        <w:ind w:left="3524" w:hanging="360"/>
      </w:pPr>
    </w:lvl>
    <w:lvl w:ilvl="5" w:tplc="100C001B">
      <w:start w:val="1"/>
      <w:numFmt w:val="lowerRoman"/>
      <w:lvlText w:val="%6."/>
      <w:lvlJc w:val="right"/>
      <w:pPr>
        <w:ind w:left="4244" w:hanging="180"/>
      </w:pPr>
    </w:lvl>
    <w:lvl w:ilvl="6" w:tplc="100C000F">
      <w:start w:val="1"/>
      <w:numFmt w:val="decimal"/>
      <w:lvlText w:val="%7."/>
      <w:lvlJc w:val="left"/>
      <w:pPr>
        <w:ind w:left="4964" w:hanging="360"/>
      </w:pPr>
    </w:lvl>
    <w:lvl w:ilvl="7" w:tplc="100C0019">
      <w:start w:val="1"/>
      <w:numFmt w:val="lowerLetter"/>
      <w:lvlText w:val="%8."/>
      <w:lvlJc w:val="left"/>
      <w:pPr>
        <w:ind w:left="5684" w:hanging="360"/>
      </w:pPr>
    </w:lvl>
    <w:lvl w:ilvl="8" w:tplc="100C001B">
      <w:start w:val="1"/>
      <w:numFmt w:val="lowerRoman"/>
      <w:lvlText w:val="%9."/>
      <w:lvlJc w:val="right"/>
      <w:pPr>
        <w:ind w:left="6404" w:hanging="180"/>
      </w:pPr>
    </w:lvl>
  </w:abstractNum>
  <w:abstractNum w:abstractNumId="3">
    <w:nsid w:val="4F900FE4"/>
    <w:multiLevelType w:val="hybridMultilevel"/>
    <w:tmpl w:val="32AEB4FE"/>
    <w:lvl w:ilvl="0" w:tplc="0409000F">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60380958"/>
    <w:multiLevelType w:val="hybridMultilevel"/>
    <w:tmpl w:val="4EEACAB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nsid w:val="7A585A0C"/>
    <w:multiLevelType w:val="hybridMultilevel"/>
    <w:tmpl w:val="9EA0DCE2"/>
    <w:lvl w:ilvl="0" w:tplc="50927F9C">
      <w:start w:val="1"/>
      <w:numFmt w:val="lowerLetter"/>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5"/>
  </w:num>
  <w:num w:numId="10">
    <w:abstractNumId w:val="3"/>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565"/>
    <w:rsid w:val="00023C28"/>
    <w:rsid w:val="004F59B3"/>
    <w:rsid w:val="009977F0"/>
    <w:rsid w:val="00A36324"/>
    <w:rsid w:val="00CD6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32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
    <w:link w:val="ListParagraph"/>
    <w:uiPriority w:val="34"/>
    <w:locked/>
    <w:rsid w:val="00A36324"/>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A36324"/>
    <w:pPr>
      <w:ind w:left="720" w:firstLine="0"/>
      <w:contextualSpacing/>
      <w:jc w:val="left"/>
    </w:pPr>
    <w:rPr>
      <w:rFonts w:eastAsia="Times New Roman"/>
    </w:rPr>
  </w:style>
  <w:style w:type="character" w:customStyle="1" w:styleId="ParagrafiChar">
    <w:name w:val="Paragrafi Char"/>
    <w:basedOn w:val="DefaultParagraphFont"/>
    <w:link w:val="Paragrafi"/>
    <w:locked/>
    <w:rsid w:val="00A36324"/>
    <w:rPr>
      <w:rFonts w:ascii="Garamond" w:eastAsia="MS Mincho" w:hAnsi="Garamond" w:cs="CG Times"/>
      <w:sz w:val="24"/>
    </w:rPr>
  </w:style>
  <w:style w:type="paragraph" w:customStyle="1" w:styleId="Paragrafi">
    <w:name w:val="Paragrafi"/>
    <w:link w:val="ParagrafiChar"/>
    <w:rsid w:val="00A36324"/>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A36324"/>
    <w:rPr>
      <w:rFonts w:ascii="Garamond" w:eastAsia="MS Mincho" w:hAnsi="Garamond" w:cs="CG Times"/>
      <w:b/>
      <w:bCs/>
      <w:caps/>
      <w:sz w:val="24"/>
      <w:lang w:val="en-GB"/>
    </w:rPr>
  </w:style>
  <w:style w:type="paragraph" w:customStyle="1" w:styleId="Titulli">
    <w:name w:val="Titulli"/>
    <w:next w:val="Normal"/>
    <w:link w:val="TitulliChar"/>
    <w:rsid w:val="00A3632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AutoritetiChar">
    <w:name w:val="Autoriteti Char"/>
    <w:link w:val="Autoriteti"/>
    <w:locked/>
    <w:rsid w:val="00A36324"/>
    <w:rPr>
      <w:rFonts w:ascii="Garamond" w:eastAsia="MS Mincho" w:hAnsi="Garamond" w:cs="CG Times"/>
      <w:caps/>
      <w:sz w:val="24"/>
      <w:lang w:val="en-GB"/>
    </w:rPr>
  </w:style>
  <w:style w:type="paragraph" w:customStyle="1" w:styleId="Autoriteti">
    <w:name w:val="Autoriteti"/>
    <w:next w:val="Normal"/>
    <w:link w:val="AutoritetiChar"/>
    <w:rsid w:val="00A36324"/>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36324"/>
    <w:rPr>
      <w:rFonts w:ascii="Garamond" w:eastAsia="MS Mincho" w:hAnsi="Garamond" w:cs="Times New Roman"/>
      <w:b/>
      <w:bCs/>
      <w:sz w:val="24"/>
      <w:lang w:val="en-GB"/>
    </w:rPr>
  </w:style>
  <w:style w:type="paragraph" w:customStyle="1" w:styleId="AutoritetiEmer">
    <w:name w:val="Autoriteti_Emer"/>
    <w:next w:val="Normal"/>
    <w:link w:val="AutoritetiEmerChar"/>
    <w:rsid w:val="00A36324"/>
    <w:pPr>
      <w:widowControl w:val="0"/>
      <w:spacing w:after="0" w:line="240" w:lineRule="auto"/>
      <w:jc w:val="right"/>
    </w:pPr>
    <w:rPr>
      <w:rFonts w:ascii="Garamond" w:eastAsia="MS Mincho" w:hAnsi="Garamond" w:cs="Times New Roman"/>
      <w:b/>
      <w:bCs/>
      <w:sz w:val="24"/>
      <w:lang w:val="en-GB"/>
    </w:rPr>
  </w:style>
  <w:style w:type="paragraph" w:customStyle="1" w:styleId="Default">
    <w:name w:val="Default"/>
    <w:rsid w:val="00A363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5">
    <w:name w:val="Pa5"/>
    <w:basedOn w:val="Default"/>
    <w:next w:val="Default"/>
    <w:uiPriority w:val="99"/>
    <w:rsid w:val="00A36324"/>
    <w:pPr>
      <w:spacing w:after="40" w:line="131" w:lineRule="atLeast"/>
    </w:pPr>
    <w:rPr>
      <w:rFonts w:ascii="Univers LT Std 45 Light" w:eastAsia="Times New Roman" w:hAnsi="Univers LT Std 45 Light"/>
      <w:color w:val="auto"/>
      <w:lang w:val="sq-AL" w:eastAsia="sq-AL"/>
    </w:rPr>
  </w:style>
  <w:style w:type="table" w:styleId="TableGrid">
    <w:name w:val="Table Grid"/>
    <w:basedOn w:val="TableNormal"/>
    <w:uiPriority w:val="59"/>
    <w:rsid w:val="00A3632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32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
    <w:link w:val="ListParagraph"/>
    <w:uiPriority w:val="34"/>
    <w:locked/>
    <w:rsid w:val="00A36324"/>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A36324"/>
    <w:pPr>
      <w:ind w:left="720" w:firstLine="0"/>
      <w:contextualSpacing/>
      <w:jc w:val="left"/>
    </w:pPr>
    <w:rPr>
      <w:rFonts w:eastAsia="Times New Roman"/>
    </w:rPr>
  </w:style>
  <w:style w:type="character" w:customStyle="1" w:styleId="ParagrafiChar">
    <w:name w:val="Paragrafi Char"/>
    <w:basedOn w:val="DefaultParagraphFont"/>
    <w:link w:val="Paragrafi"/>
    <w:locked/>
    <w:rsid w:val="00A36324"/>
    <w:rPr>
      <w:rFonts w:ascii="Garamond" w:eastAsia="MS Mincho" w:hAnsi="Garamond" w:cs="CG Times"/>
      <w:sz w:val="24"/>
    </w:rPr>
  </w:style>
  <w:style w:type="paragraph" w:customStyle="1" w:styleId="Paragrafi">
    <w:name w:val="Paragrafi"/>
    <w:link w:val="ParagrafiChar"/>
    <w:rsid w:val="00A36324"/>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A36324"/>
    <w:rPr>
      <w:rFonts w:ascii="Garamond" w:eastAsia="MS Mincho" w:hAnsi="Garamond" w:cs="CG Times"/>
      <w:b/>
      <w:bCs/>
      <w:caps/>
      <w:sz w:val="24"/>
      <w:lang w:val="en-GB"/>
    </w:rPr>
  </w:style>
  <w:style w:type="paragraph" w:customStyle="1" w:styleId="Titulli">
    <w:name w:val="Titulli"/>
    <w:next w:val="Normal"/>
    <w:link w:val="TitulliChar"/>
    <w:rsid w:val="00A3632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AutoritetiChar">
    <w:name w:val="Autoriteti Char"/>
    <w:link w:val="Autoriteti"/>
    <w:locked/>
    <w:rsid w:val="00A36324"/>
    <w:rPr>
      <w:rFonts w:ascii="Garamond" w:eastAsia="MS Mincho" w:hAnsi="Garamond" w:cs="CG Times"/>
      <w:caps/>
      <w:sz w:val="24"/>
      <w:lang w:val="en-GB"/>
    </w:rPr>
  </w:style>
  <w:style w:type="paragraph" w:customStyle="1" w:styleId="Autoriteti">
    <w:name w:val="Autoriteti"/>
    <w:next w:val="Normal"/>
    <w:link w:val="AutoritetiChar"/>
    <w:rsid w:val="00A36324"/>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36324"/>
    <w:rPr>
      <w:rFonts w:ascii="Garamond" w:eastAsia="MS Mincho" w:hAnsi="Garamond" w:cs="Times New Roman"/>
      <w:b/>
      <w:bCs/>
      <w:sz w:val="24"/>
      <w:lang w:val="en-GB"/>
    </w:rPr>
  </w:style>
  <w:style w:type="paragraph" w:customStyle="1" w:styleId="AutoritetiEmer">
    <w:name w:val="Autoriteti_Emer"/>
    <w:next w:val="Normal"/>
    <w:link w:val="AutoritetiEmerChar"/>
    <w:rsid w:val="00A36324"/>
    <w:pPr>
      <w:widowControl w:val="0"/>
      <w:spacing w:after="0" w:line="240" w:lineRule="auto"/>
      <w:jc w:val="right"/>
    </w:pPr>
    <w:rPr>
      <w:rFonts w:ascii="Garamond" w:eastAsia="MS Mincho" w:hAnsi="Garamond" w:cs="Times New Roman"/>
      <w:b/>
      <w:bCs/>
      <w:sz w:val="24"/>
      <w:lang w:val="en-GB"/>
    </w:rPr>
  </w:style>
  <w:style w:type="paragraph" w:customStyle="1" w:styleId="Default">
    <w:name w:val="Default"/>
    <w:rsid w:val="00A363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5">
    <w:name w:val="Pa5"/>
    <w:basedOn w:val="Default"/>
    <w:next w:val="Default"/>
    <w:uiPriority w:val="99"/>
    <w:rsid w:val="00A36324"/>
    <w:pPr>
      <w:spacing w:after="40" w:line="131" w:lineRule="atLeast"/>
    </w:pPr>
    <w:rPr>
      <w:rFonts w:ascii="Univers LT Std 45 Light" w:eastAsia="Times New Roman" w:hAnsi="Univers LT Std 45 Light"/>
      <w:color w:val="auto"/>
      <w:lang w:val="sq-AL" w:eastAsia="sq-AL"/>
    </w:rPr>
  </w:style>
  <w:style w:type="table" w:styleId="TableGrid">
    <w:name w:val="Table Grid"/>
    <w:basedOn w:val="TableNormal"/>
    <w:uiPriority w:val="59"/>
    <w:rsid w:val="00A3632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84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2019-02-05T12:21:00Z</cp:lastPrinted>
  <dcterms:created xsi:type="dcterms:W3CDTF">2016-11-22T11:48:00Z</dcterms:created>
  <dcterms:modified xsi:type="dcterms:W3CDTF">2019-02-05T12:22:00Z</dcterms:modified>
</cp:coreProperties>
</file>