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B36EF" w14:textId="4EF123A7" w:rsidR="00EF4E59" w:rsidRPr="00227C1B" w:rsidRDefault="00EF4E59" w:rsidP="00ED48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7C1B">
        <w:rPr>
          <w:rFonts w:ascii="Garamond" w:hAnsi="Garamond"/>
          <w:b/>
          <w:sz w:val="24"/>
          <w:szCs w:val="24"/>
        </w:rPr>
        <w:t>VENDIM</w:t>
      </w:r>
    </w:p>
    <w:p w14:paraId="5C662151" w14:textId="505EA4C2" w:rsidR="00E57538" w:rsidRPr="00227C1B" w:rsidRDefault="00EF4E59" w:rsidP="00ED48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7C1B">
        <w:rPr>
          <w:rFonts w:ascii="Garamond" w:hAnsi="Garamond"/>
          <w:b/>
          <w:sz w:val="24"/>
          <w:szCs w:val="24"/>
        </w:rPr>
        <w:t>Nr</w:t>
      </w:r>
      <w:r w:rsidR="00FA1458" w:rsidRPr="00227C1B">
        <w:rPr>
          <w:rFonts w:ascii="Garamond" w:hAnsi="Garamond"/>
          <w:b/>
          <w:sz w:val="24"/>
          <w:szCs w:val="24"/>
        </w:rPr>
        <w:t>.</w:t>
      </w:r>
      <w:r w:rsidR="00227C1B" w:rsidRPr="00227C1B">
        <w:rPr>
          <w:rFonts w:ascii="Garamond" w:hAnsi="Garamond"/>
          <w:b/>
          <w:sz w:val="24"/>
          <w:szCs w:val="24"/>
        </w:rPr>
        <w:t xml:space="preserve"> </w:t>
      </w:r>
      <w:r w:rsidR="00511FE3" w:rsidRPr="00227C1B">
        <w:rPr>
          <w:rFonts w:ascii="Garamond" w:hAnsi="Garamond"/>
          <w:b/>
          <w:sz w:val="24"/>
          <w:szCs w:val="24"/>
        </w:rPr>
        <w:t>1</w:t>
      </w:r>
      <w:r w:rsidR="001D5648" w:rsidRPr="00227C1B">
        <w:rPr>
          <w:rFonts w:ascii="Garamond" w:hAnsi="Garamond"/>
          <w:b/>
          <w:sz w:val="24"/>
          <w:szCs w:val="24"/>
        </w:rPr>
        <w:t>30</w:t>
      </w:r>
      <w:r w:rsidR="00615D87" w:rsidRPr="00227C1B">
        <w:rPr>
          <w:rFonts w:ascii="Garamond" w:hAnsi="Garamond"/>
          <w:b/>
          <w:sz w:val="24"/>
          <w:szCs w:val="24"/>
        </w:rPr>
        <w:t>, datë</w:t>
      </w:r>
      <w:r w:rsidR="00B10CA6" w:rsidRPr="00227C1B">
        <w:rPr>
          <w:rFonts w:ascii="Garamond" w:hAnsi="Garamond"/>
          <w:b/>
          <w:sz w:val="24"/>
          <w:szCs w:val="24"/>
        </w:rPr>
        <w:t xml:space="preserve"> </w:t>
      </w:r>
      <w:r w:rsidR="00511FE3" w:rsidRPr="00227C1B">
        <w:rPr>
          <w:rFonts w:ascii="Garamond" w:hAnsi="Garamond"/>
          <w:b/>
          <w:sz w:val="24"/>
          <w:szCs w:val="24"/>
        </w:rPr>
        <w:t>1</w:t>
      </w:r>
      <w:r w:rsidR="006C6805" w:rsidRPr="00227C1B">
        <w:rPr>
          <w:rFonts w:ascii="Garamond" w:hAnsi="Garamond"/>
          <w:b/>
          <w:sz w:val="24"/>
          <w:szCs w:val="24"/>
        </w:rPr>
        <w:t>0.2</w:t>
      </w:r>
      <w:r w:rsidR="008802E2" w:rsidRPr="00227C1B">
        <w:rPr>
          <w:rFonts w:ascii="Garamond" w:hAnsi="Garamond"/>
          <w:b/>
          <w:sz w:val="24"/>
          <w:szCs w:val="24"/>
        </w:rPr>
        <w:t>.2026</w:t>
      </w:r>
    </w:p>
    <w:p w14:paraId="35F0E8F9" w14:textId="76265B37" w:rsidR="00ED4858" w:rsidRPr="00227C1B" w:rsidRDefault="00ED4858" w:rsidP="00ED485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33890D" w14:textId="6D7AE45C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</w:pP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NË VENDIMIN E KOMISIONIT TË NDIHMËS SHTETËRORE NR. 99, DATË 16.10.2020</w:t>
      </w:r>
      <w:r w:rsidR="00227C1B"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“AUTORIZIM I NDIHMËS SHTETËRORE </w:t>
      </w:r>
      <w:r w:rsidR="00227C1B">
        <w:rPr>
          <w:rFonts w:ascii="Garamond" w:hAnsi="Garamond" w:cs="Times New Roman"/>
          <w:b/>
          <w:bCs/>
          <w:color w:val="000000"/>
          <w:spacing w:val="-15"/>
          <w:sz w:val="24"/>
          <w:szCs w:val="24"/>
        </w:rPr>
        <w:t>‘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MBËSHTETJE FINANCIARE (</w:t>
      </w:r>
      <w:proofErr w:type="spellStart"/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GRANT</w:t>
      </w:r>
      <w:proofErr w:type="spellEnd"/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) PËR BIZNESE TË REJA </w:t>
      </w:r>
      <w:r w:rsidR="00227C1B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TË CILAT BAZOHEN NË NJË MODEL </w:t>
      </w:r>
      <w:proofErr w:type="spellStart"/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EKO</w:t>
      </w:r>
      <w:proofErr w:type="spellEnd"/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-MIQËSOR, OSE BIZNESE EKZISTUESE TË CILAT TENTOJNË TË </w:t>
      </w:r>
      <w:r w:rsidR="00227C1B"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SHNDËRROHEN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BIZNESE </w:t>
      </w:r>
      <w:r w:rsidR="00227C1B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DUKE FUTUR ELEMENT</w:t>
      </w:r>
      <w:r w:rsidR="005D1AC7">
        <w:rPr>
          <w:rFonts w:ascii="Garamond" w:hAnsi="Garamond" w:cs="Times New Roman"/>
          <w:b/>
          <w:bCs/>
          <w:color w:val="000000"/>
          <w:sz w:val="24"/>
          <w:szCs w:val="24"/>
        </w:rPr>
        <w:t>E</w:t>
      </w:r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27C1B">
        <w:rPr>
          <w:rFonts w:ascii="Garamond" w:hAnsi="Garamond" w:cs="Times New Roman"/>
          <w:b/>
          <w:bCs/>
          <w:i/>
          <w:color w:val="000000"/>
          <w:sz w:val="24"/>
          <w:szCs w:val="24"/>
        </w:rPr>
        <w:t>GO-GREEN</w:t>
      </w:r>
      <w:proofErr w:type="spellEnd"/>
      <w:r w:rsidRPr="00227C1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TO</w:t>
      </w:r>
      <w:r w:rsidR="00227C1B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="00560985">
        <w:rPr>
          <w:rFonts w:ascii="Garamond" w:hAnsi="Garamond" w:cs="Times New Roman"/>
          <w:b/>
          <w:bCs/>
          <w:color w:val="000000"/>
          <w:sz w:val="24"/>
          <w:szCs w:val="24"/>
        </w:rPr>
        <w:t>”, I NDRYSHUAR</w:t>
      </w:r>
      <w:bookmarkStart w:id="0" w:name="_GoBack"/>
      <w:bookmarkEnd w:id="0"/>
    </w:p>
    <w:p w14:paraId="5A1D9F46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u w:val="single"/>
        </w:rPr>
      </w:pPr>
    </w:p>
    <w:p w14:paraId="3D741B51" w14:textId="1657BA34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>Komisioni i Ndihm</w:t>
      </w:r>
      <w:r w:rsidR="00227C1B">
        <w:rPr>
          <w:rFonts w:ascii="Garamond" w:hAnsi="Garamond" w:cs="Times New Roman"/>
          <w:color w:val="000000"/>
          <w:sz w:val="24"/>
          <w:szCs w:val="24"/>
        </w:rPr>
        <w:t>ës Shtetërore me pjesëmarrjen e</w:t>
      </w:r>
      <w:r w:rsidRPr="00227C1B">
        <w:rPr>
          <w:rFonts w:ascii="Garamond" w:hAnsi="Garamond" w:cs="Times New Roman"/>
          <w:color w:val="000000"/>
          <w:sz w:val="24"/>
          <w:szCs w:val="24"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276"/>
      </w:tblGrid>
      <w:tr w:rsidR="00ED4858" w:rsidRPr="00227C1B" w14:paraId="35C24626" w14:textId="77777777" w:rsidTr="00CE7BFE">
        <w:tc>
          <w:tcPr>
            <w:tcW w:w="2830" w:type="dxa"/>
          </w:tcPr>
          <w:p w14:paraId="3F5356C7" w14:textId="4CDAA5FD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="00227C1B" w:rsidRPr="00227C1B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227C1B">
              <w:rPr>
                <w:rFonts w:ascii="Garamond" w:hAnsi="Garamond"/>
                <w:sz w:val="24"/>
                <w:szCs w:val="24"/>
              </w:rPr>
              <w:t>Delina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27C1B">
              <w:rPr>
                <w:rFonts w:ascii="Garamond" w:hAnsi="Garamond"/>
                <w:sz w:val="24"/>
                <w:szCs w:val="24"/>
              </w:rPr>
              <w:t>Ibrahimaj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B34DAFE" w14:textId="77777777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>kryetare;</w:t>
            </w:r>
          </w:p>
        </w:tc>
      </w:tr>
      <w:tr w:rsidR="00ED4858" w:rsidRPr="00227C1B" w14:paraId="4B113211" w14:textId="77777777" w:rsidTr="00CE7BFE">
        <w:tc>
          <w:tcPr>
            <w:tcW w:w="2830" w:type="dxa"/>
          </w:tcPr>
          <w:p w14:paraId="7909EDA7" w14:textId="02FE5F7C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="00227C1B" w:rsidRPr="00227C1B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. Mimoza Dhëmbi </w:t>
            </w:r>
          </w:p>
        </w:tc>
        <w:tc>
          <w:tcPr>
            <w:tcW w:w="1276" w:type="dxa"/>
          </w:tcPr>
          <w:p w14:paraId="0CEF154F" w14:textId="77777777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>anëtare</w:t>
            </w:r>
          </w:p>
        </w:tc>
      </w:tr>
      <w:tr w:rsidR="00ED4858" w:rsidRPr="00227C1B" w14:paraId="18C20E36" w14:textId="77777777" w:rsidTr="00CE7BFE">
        <w:tc>
          <w:tcPr>
            <w:tcW w:w="2830" w:type="dxa"/>
          </w:tcPr>
          <w:p w14:paraId="6DBAA31E" w14:textId="45D24148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227C1B" w:rsidRPr="00227C1B">
              <w:rPr>
                <w:rFonts w:ascii="Garamond" w:hAnsi="Garamond"/>
                <w:sz w:val="24"/>
                <w:szCs w:val="24"/>
              </w:rPr>
              <w:t>z</w:t>
            </w:r>
            <w:r w:rsidRPr="00227C1B">
              <w:rPr>
                <w:rFonts w:ascii="Garamond" w:hAnsi="Garamond"/>
                <w:sz w:val="24"/>
                <w:szCs w:val="24"/>
              </w:rPr>
              <w:t xml:space="preserve">. Besnik </w:t>
            </w:r>
            <w:proofErr w:type="spellStart"/>
            <w:r w:rsidRPr="00227C1B">
              <w:rPr>
                <w:rFonts w:ascii="Garamond" w:hAnsi="Garamond"/>
                <w:sz w:val="24"/>
                <w:szCs w:val="24"/>
              </w:rPr>
              <w:t>Çina</w:t>
            </w:r>
            <w:proofErr w:type="spellEnd"/>
          </w:p>
        </w:tc>
        <w:tc>
          <w:tcPr>
            <w:tcW w:w="1276" w:type="dxa"/>
          </w:tcPr>
          <w:p w14:paraId="2C10BA26" w14:textId="77777777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>anëtar;</w:t>
            </w:r>
          </w:p>
        </w:tc>
      </w:tr>
      <w:tr w:rsidR="00ED4858" w:rsidRPr="00227C1B" w14:paraId="7CB72E0D" w14:textId="77777777" w:rsidTr="00CE7BFE">
        <w:tc>
          <w:tcPr>
            <w:tcW w:w="2830" w:type="dxa"/>
          </w:tcPr>
          <w:p w14:paraId="67A7EF41" w14:textId="2478FFE2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="00227C1B" w:rsidRPr="00227C1B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227C1B">
              <w:rPr>
                <w:rFonts w:ascii="Garamond" w:hAnsi="Garamond"/>
                <w:sz w:val="24"/>
                <w:szCs w:val="24"/>
              </w:rPr>
              <w:t>Keida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27C1B">
              <w:rPr>
                <w:rFonts w:ascii="Garamond" w:hAnsi="Garamond"/>
                <w:sz w:val="24"/>
                <w:szCs w:val="24"/>
              </w:rPr>
              <w:t>Qirko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30926EF3" w14:textId="77777777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>anëtare;</w:t>
            </w:r>
          </w:p>
        </w:tc>
      </w:tr>
      <w:tr w:rsidR="00ED4858" w:rsidRPr="00227C1B" w14:paraId="26E73D6A" w14:textId="77777777" w:rsidTr="00CE7BFE">
        <w:tc>
          <w:tcPr>
            <w:tcW w:w="2830" w:type="dxa"/>
          </w:tcPr>
          <w:p w14:paraId="1A6E9765" w14:textId="45C41036" w:rsidR="00ED4858" w:rsidRPr="00227C1B" w:rsidRDefault="00ED4858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27C1B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227C1B" w:rsidRPr="00227C1B">
              <w:rPr>
                <w:rFonts w:ascii="Garamond" w:hAnsi="Garamond"/>
                <w:sz w:val="24"/>
                <w:szCs w:val="24"/>
              </w:rPr>
              <w:t>z</w:t>
            </w:r>
            <w:r w:rsidRPr="00227C1B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227C1B">
              <w:rPr>
                <w:rFonts w:ascii="Garamond" w:hAnsi="Garamond"/>
                <w:sz w:val="24"/>
                <w:szCs w:val="24"/>
              </w:rPr>
              <w:t>Ahmet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27C1B">
              <w:rPr>
                <w:rFonts w:ascii="Garamond" w:hAnsi="Garamond"/>
                <w:sz w:val="24"/>
                <w:szCs w:val="24"/>
              </w:rPr>
              <w:t>Mançellari</w:t>
            </w:r>
            <w:proofErr w:type="spellEnd"/>
            <w:r w:rsidRPr="00227C1B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FB2BC1C" w14:textId="16DAC4CD" w:rsidR="00ED4858" w:rsidRPr="00227C1B" w:rsidRDefault="00227C1B" w:rsidP="00CE7B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anëtar,</w:t>
            </w:r>
          </w:p>
        </w:tc>
      </w:tr>
    </w:tbl>
    <w:p w14:paraId="5C4B12FD" w14:textId="040E0A57" w:rsidR="00ED4858" w:rsidRPr="00227C1B" w:rsidRDefault="00227C1B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n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ë mbledhjen e t</w:t>
      </w:r>
      <w:r>
        <w:rPr>
          <w:rFonts w:ascii="Garamond" w:hAnsi="Garamond" w:cs="Times New Roman"/>
          <w:color w:val="000000"/>
          <w:sz w:val="24"/>
          <w:szCs w:val="24"/>
        </w:rPr>
        <w:t xml:space="preserve">ij të radhës të datës 10.2.2026, 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në Ministrin</w:t>
      </w:r>
      <w:r>
        <w:rPr>
          <w:rFonts w:ascii="Garamond" w:hAnsi="Garamond" w:cs="Times New Roman"/>
          <w:color w:val="000000"/>
          <w:sz w:val="24"/>
          <w:szCs w:val="24"/>
        </w:rPr>
        <w:t xml:space="preserve">ë e Ekonomisë dhe Inovacionit, 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në ba</w:t>
      </w:r>
      <w:r>
        <w:rPr>
          <w:rFonts w:ascii="Garamond" w:hAnsi="Garamond" w:cs="Times New Roman"/>
          <w:color w:val="000000"/>
          <w:sz w:val="24"/>
          <w:szCs w:val="24"/>
        </w:rPr>
        <w:t>zë të ligjit nr. 9374, datë 21.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4.2005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 i ndryshuar, dhe vendimit të Këshillit të Ministrave </w:t>
      </w:r>
      <w:r>
        <w:rPr>
          <w:rFonts w:ascii="Garamond" w:hAnsi="Garamond" w:cs="Times New Roman"/>
          <w:color w:val="000000"/>
          <w:sz w:val="24"/>
          <w:szCs w:val="24"/>
        </w:rPr>
        <w:t>n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r. 817, datë 28.12.2005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 “Për miratimin e rregullores </w:t>
      </w:r>
      <w:r>
        <w:rPr>
          <w:rFonts w:ascii="Garamond" w:hAnsi="Garamond" w:cs="Times New Roman"/>
          <w:color w:val="000000"/>
          <w:sz w:val="24"/>
          <w:szCs w:val="24"/>
        </w:rPr>
        <w:t>‘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Për procedurat dhe formën e njoftimit</w:t>
      </w:r>
      <w:r>
        <w:rPr>
          <w:rFonts w:ascii="Garamond" w:hAnsi="Garamond" w:cs="Times New Roman"/>
          <w:color w:val="000000"/>
          <w:sz w:val="24"/>
          <w:szCs w:val="24"/>
        </w:rPr>
        <w:t>’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”, mori në shqyrtim kërkesën e Bashkisë Tiranë me shkresën nr. 2870</w:t>
      </w:r>
      <w:r>
        <w:rPr>
          <w:rFonts w:ascii="Garamond" w:hAnsi="Garamond" w:cs="Times New Roman"/>
          <w:color w:val="000000"/>
          <w:sz w:val="24"/>
          <w:szCs w:val="24"/>
        </w:rPr>
        <w:t>, datë 20.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1.2026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 “Kërkesë për miratim të Autorizimit të Ndihmës Shtetërore për projektin e Bashkisë Tiranë </w:t>
      </w:r>
      <w:r>
        <w:rPr>
          <w:rFonts w:ascii="Garamond" w:hAnsi="Garamond" w:cs="Times New Roman"/>
          <w:color w:val="000000"/>
          <w:sz w:val="24"/>
          <w:szCs w:val="24"/>
        </w:rPr>
        <w:t>‘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Mbështetje financiare (</w:t>
      </w:r>
      <w:proofErr w:type="spellStart"/>
      <w:r w:rsidR="00ED4858" w:rsidRPr="00227C1B">
        <w:rPr>
          <w:rFonts w:ascii="Garamond" w:hAnsi="Garamond" w:cs="Times New Roman"/>
          <w:color w:val="000000"/>
          <w:sz w:val="24"/>
          <w:szCs w:val="24"/>
        </w:rPr>
        <w:t>grant</w:t>
      </w:r>
      <w:proofErr w:type="spellEnd"/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) për biznese të reja </w:t>
      </w:r>
      <w:r>
        <w:rPr>
          <w:rFonts w:ascii="Garamond" w:hAnsi="Garamond" w:cs="Times New Roman"/>
          <w:color w:val="000000"/>
          <w:sz w:val="24"/>
          <w:szCs w:val="24"/>
        </w:rPr>
        <w:t>‘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="00ED4858" w:rsidRPr="00227C1B">
        <w:rPr>
          <w:rFonts w:ascii="Garamond" w:hAnsi="Garamond" w:cs="Times New Roman"/>
          <w:color w:val="000000"/>
          <w:sz w:val="24"/>
          <w:szCs w:val="24"/>
        </w:rPr>
        <w:t>gjelbërta</w:t>
      </w:r>
      <w:proofErr w:type="spellEnd"/>
      <w:r>
        <w:rPr>
          <w:rFonts w:ascii="Garamond" w:hAnsi="Garamond" w:cs="Times New Roman"/>
          <w:color w:val="000000"/>
          <w:sz w:val="24"/>
          <w:szCs w:val="24"/>
        </w:rPr>
        <w:t>’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, të cilat b</w:t>
      </w:r>
      <w:r>
        <w:rPr>
          <w:rFonts w:ascii="Garamond" w:hAnsi="Garamond" w:cs="Times New Roman"/>
          <w:color w:val="000000"/>
          <w:sz w:val="24"/>
          <w:szCs w:val="24"/>
        </w:rPr>
        <w:t xml:space="preserve">azohen në një model </w:t>
      </w:r>
      <w:proofErr w:type="spellStart"/>
      <w:r>
        <w:rPr>
          <w:rFonts w:ascii="Garamond" w:hAnsi="Garamond" w:cs="Times New Roman"/>
          <w:color w:val="000000"/>
          <w:sz w:val="24"/>
          <w:szCs w:val="24"/>
        </w:rPr>
        <w:t>eko</w:t>
      </w:r>
      <w:proofErr w:type="spellEnd"/>
      <w:r>
        <w:rPr>
          <w:rFonts w:ascii="Garamond" w:hAnsi="Garamond" w:cs="Times New Roman"/>
          <w:color w:val="000000"/>
          <w:sz w:val="24"/>
          <w:szCs w:val="24"/>
        </w:rPr>
        <w:t>-miqësor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 ose biznese ekzistuese të cilat tentojnë të </w:t>
      </w:r>
      <w:r w:rsidRPr="00227C1B">
        <w:rPr>
          <w:rFonts w:ascii="Garamond" w:hAnsi="Garamond" w:cs="Times New Roman"/>
          <w:color w:val="000000"/>
          <w:sz w:val="24"/>
          <w:szCs w:val="24"/>
        </w:rPr>
        <w:t>shndërrohen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 në biznese </w:t>
      </w:r>
      <w:r>
        <w:rPr>
          <w:rFonts w:ascii="Garamond" w:hAnsi="Garamond" w:cs="Times New Roman"/>
          <w:color w:val="000000"/>
          <w:sz w:val="24"/>
          <w:szCs w:val="24"/>
        </w:rPr>
        <w:t>‘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="00ED4858" w:rsidRPr="00227C1B">
        <w:rPr>
          <w:rFonts w:ascii="Garamond" w:hAnsi="Garamond" w:cs="Times New Roman"/>
          <w:color w:val="000000"/>
          <w:sz w:val="24"/>
          <w:szCs w:val="24"/>
        </w:rPr>
        <w:t>gjelbërta</w:t>
      </w:r>
      <w:proofErr w:type="spellEnd"/>
      <w:r>
        <w:rPr>
          <w:rFonts w:ascii="Garamond" w:hAnsi="Garamond" w:cs="Times New Roman"/>
          <w:color w:val="000000"/>
          <w:sz w:val="24"/>
          <w:szCs w:val="24"/>
        </w:rPr>
        <w:t>’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, për vitet 2026</w:t>
      </w:r>
      <w:r>
        <w:rPr>
          <w:rFonts w:ascii="Garamond" w:hAnsi="Garamond" w:cs="Times New Roman"/>
          <w:color w:val="000000"/>
          <w:sz w:val="24"/>
          <w:szCs w:val="24"/>
        </w:rPr>
        <w:t>–</w:t>
      </w:r>
      <w:r w:rsidR="00ED4858" w:rsidRPr="00227C1B">
        <w:rPr>
          <w:rFonts w:ascii="Garamond" w:hAnsi="Garamond" w:cs="Times New Roman"/>
          <w:color w:val="000000"/>
          <w:sz w:val="24"/>
          <w:szCs w:val="24"/>
        </w:rPr>
        <w:t>2028</w:t>
      </w:r>
      <w:r>
        <w:rPr>
          <w:rFonts w:ascii="Garamond" w:hAnsi="Garamond" w:cs="Times New Roman"/>
          <w:color w:val="000000"/>
          <w:sz w:val="24"/>
          <w:szCs w:val="24"/>
        </w:rPr>
        <w:t>’”.</w:t>
      </w:r>
    </w:p>
    <w:p w14:paraId="56F8853A" w14:textId="0AD57F7C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i/>
          <w:iCs/>
          <w:color w:val="000000"/>
          <w:sz w:val="24"/>
          <w:szCs w:val="24"/>
        </w:rPr>
        <w:t>Baza ligjore për njoftimin e ndihmës</w:t>
      </w:r>
      <w:r w:rsidRPr="00227C1B">
        <w:rPr>
          <w:rFonts w:ascii="Garamond" w:hAnsi="Garamond" w:cs="Times New Roman"/>
          <w:color w:val="000000"/>
          <w:sz w:val="24"/>
          <w:szCs w:val="24"/>
        </w:rPr>
        <w:t>: Vendimi i Këshillit Bashkiak Tiranë nr. 100, datë 18.12.2025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“Për miratimin e programit buxhetor afatmesëm 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–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2028 dhe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detajimin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e buxhetit të Bashkisë Tiranë për vitin 2026”.</w:t>
      </w:r>
    </w:p>
    <w:p w14:paraId="2263103C" w14:textId="07DCD4BA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>Komisioni shqyrtoi planin e ndihmës shtetërore të sipërcituar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duke vlerësuar përputhshmërinë me li</w:t>
      </w:r>
      <w:r w:rsidR="00227C1B">
        <w:rPr>
          <w:rFonts w:ascii="Garamond" w:hAnsi="Garamond" w:cs="Times New Roman"/>
          <w:color w:val="000000"/>
          <w:sz w:val="24"/>
          <w:szCs w:val="24"/>
        </w:rPr>
        <w:t>gjin nr. 9374, datë 21.</w:t>
      </w:r>
      <w:r w:rsidRPr="00227C1B">
        <w:rPr>
          <w:rFonts w:ascii="Garamond" w:hAnsi="Garamond" w:cs="Times New Roman"/>
          <w:color w:val="000000"/>
          <w:sz w:val="24"/>
          <w:szCs w:val="24"/>
        </w:rPr>
        <w:t>4.2005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“Për ndihmën shtetërore”, i ndryshuar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dhe: </w:t>
      </w:r>
    </w:p>
    <w:p w14:paraId="4D7283F8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D3DA772" w14:textId="5FDAB526" w:rsidR="00ED4858" w:rsidRPr="00227C1B" w:rsidRDefault="00227C1B" w:rsidP="00ED48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VËREN SE</w:t>
      </w:r>
      <w:r w:rsidR="00ED4858" w:rsidRPr="00227C1B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014D9EE7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9D5B945" w14:textId="73A35C43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>1. Bashkia e Tiranës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me shkresën nr. 2870</w:t>
      </w:r>
      <w:r w:rsidR="00227C1B">
        <w:rPr>
          <w:rFonts w:ascii="Garamond" w:hAnsi="Garamond" w:cs="Times New Roman"/>
          <w:color w:val="000000"/>
          <w:sz w:val="24"/>
          <w:szCs w:val="24"/>
        </w:rPr>
        <w:t>, datë 20.</w:t>
      </w:r>
      <w:r w:rsidRPr="00227C1B">
        <w:rPr>
          <w:rFonts w:ascii="Garamond" w:hAnsi="Garamond" w:cs="Times New Roman"/>
          <w:color w:val="000000"/>
          <w:sz w:val="24"/>
          <w:szCs w:val="24"/>
        </w:rPr>
        <w:t>1.2026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ka kërkuar Autorizimin e Ndihmës Shtetërore për projektin e Bashkisë Tiranë “Mbështetje financiare (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grant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) për biznese të reja </w:t>
      </w:r>
      <w:r w:rsidR="00227C1B">
        <w:rPr>
          <w:rFonts w:ascii="Garamond" w:hAnsi="Garamond" w:cs="Times New Roman"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color w:val="000000"/>
          <w:sz w:val="24"/>
          <w:szCs w:val="24"/>
        </w:rPr>
        <w:t>, të cilat b</w:t>
      </w:r>
      <w:r w:rsidR="00227C1B">
        <w:rPr>
          <w:rFonts w:ascii="Garamond" w:hAnsi="Garamond" w:cs="Times New Roman"/>
          <w:color w:val="000000"/>
          <w:sz w:val="24"/>
          <w:szCs w:val="24"/>
        </w:rPr>
        <w:t xml:space="preserve">azohen në një model </w:t>
      </w:r>
      <w:proofErr w:type="spellStart"/>
      <w:r w:rsidR="00227C1B">
        <w:rPr>
          <w:rFonts w:ascii="Garamond" w:hAnsi="Garamond" w:cs="Times New Roman"/>
          <w:color w:val="000000"/>
          <w:sz w:val="24"/>
          <w:szCs w:val="24"/>
        </w:rPr>
        <w:t>eko</w:t>
      </w:r>
      <w:proofErr w:type="spellEnd"/>
      <w:r w:rsidR="00227C1B">
        <w:rPr>
          <w:rFonts w:ascii="Garamond" w:hAnsi="Garamond" w:cs="Times New Roman"/>
          <w:color w:val="000000"/>
          <w:sz w:val="24"/>
          <w:szCs w:val="24"/>
        </w:rPr>
        <w:t>-miqësor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ose biznese ekzistuese të cilat tentojnë të </w:t>
      </w:r>
      <w:r w:rsidR="00227C1B" w:rsidRPr="00227C1B">
        <w:rPr>
          <w:rFonts w:ascii="Garamond" w:hAnsi="Garamond" w:cs="Times New Roman"/>
          <w:color w:val="000000"/>
          <w:sz w:val="24"/>
          <w:szCs w:val="24"/>
        </w:rPr>
        <w:t>shndërrohen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në biznese </w:t>
      </w:r>
      <w:r w:rsidR="00227C1B">
        <w:rPr>
          <w:rFonts w:ascii="Garamond" w:hAnsi="Garamond" w:cs="Times New Roman"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color w:val="000000"/>
          <w:sz w:val="24"/>
          <w:szCs w:val="24"/>
        </w:rPr>
        <w:t>, për vitet 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–</w:t>
      </w:r>
      <w:r w:rsidRPr="00227C1B">
        <w:rPr>
          <w:rFonts w:ascii="Garamond" w:hAnsi="Garamond" w:cs="Times New Roman"/>
          <w:color w:val="000000"/>
          <w:sz w:val="24"/>
          <w:szCs w:val="24"/>
        </w:rPr>
        <w:t>2028, të shoqëruar me formularin e njoftimit</w:t>
      </w:r>
      <w:r w:rsidR="00227C1B">
        <w:rPr>
          <w:rFonts w:ascii="Garamond" w:hAnsi="Garamond" w:cs="Times New Roman"/>
          <w:color w:val="000000"/>
          <w:sz w:val="24"/>
          <w:szCs w:val="24"/>
        </w:rPr>
        <w:t>”</w:t>
      </w:r>
      <w:r w:rsidRPr="00227C1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7314C22" w14:textId="3A8C0442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2. Në bazë të </w:t>
      </w:r>
      <w:r w:rsidR="00227C1B" w:rsidRPr="00227C1B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227C1B">
        <w:rPr>
          <w:rFonts w:ascii="Garamond" w:hAnsi="Garamond" w:cs="Times New Roman"/>
          <w:color w:val="000000"/>
          <w:sz w:val="24"/>
          <w:szCs w:val="24"/>
        </w:rPr>
        <w:t>të Këshillit Bashkiak Tiranë nr. 100, datë 18.12.2025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“Për miratimin e programit buxhetor afatmesëm 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–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2028 dhe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detajimin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e buxhetit të Bashkisë Tiranë për vitin 2026”, në programin 04130 “Mbështetja për zhvillimin ekonomik”, projekti “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>Mbështetje financiare (</w:t>
      </w:r>
      <w:proofErr w:type="spellStart"/>
      <w:r w:rsidRPr="00227C1B">
        <w:rPr>
          <w:rFonts w:ascii="Garamond" w:hAnsi="Garamond" w:cs="Times New Roman"/>
          <w:iCs/>
          <w:color w:val="000000"/>
          <w:sz w:val="24"/>
          <w:szCs w:val="24"/>
        </w:rPr>
        <w:t>grant</w:t>
      </w:r>
      <w:proofErr w:type="spellEnd"/>
      <w:r w:rsidRPr="00227C1B">
        <w:rPr>
          <w:rFonts w:ascii="Garamond" w:hAnsi="Garamond" w:cs="Times New Roman"/>
          <w:iCs/>
          <w:color w:val="000000"/>
          <w:sz w:val="24"/>
          <w:szCs w:val="24"/>
        </w:rPr>
        <w:t xml:space="preserve">) për biznese të reja </w:t>
      </w:r>
      <w:r w:rsidR="00227C1B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iCs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>, të cilat b</w:t>
      </w:r>
      <w:r w:rsidR="00227C1B">
        <w:rPr>
          <w:rFonts w:ascii="Garamond" w:hAnsi="Garamond" w:cs="Times New Roman"/>
          <w:iCs/>
          <w:color w:val="000000"/>
          <w:sz w:val="24"/>
          <w:szCs w:val="24"/>
        </w:rPr>
        <w:t xml:space="preserve">azohen në një model </w:t>
      </w:r>
      <w:proofErr w:type="spellStart"/>
      <w:r w:rsidR="00227C1B">
        <w:rPr>
          <w:rFonts w:ascii="Garamond" w:hAnsi="Garamond" w:cs="Times New Roman"/>
          <w:iCs/>
          <w:color w:val="000000"/>
          <w:sz w:val="24"/>
          <w:szCs w:val="24"/>
        </w:rPr>
        <w:t>eko</w:t>
      </w:r>
      <w:proofErr w:type="spellEnd"/>
      <w:r w:rsidR="00227C1B">
        <w:rPr>
          <w:rFonts w:ascii="Garamond" w:hAnsi="Garamond" w:cs="Times New Roman"/>
          <w:iCs/>
          <w:color w:val="000000"/>
          <w:sz w:val="24"/>
          <w:szCs w:val="24"/>
        </w:rPr>
        <w:t>-miqësor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 xml:space="preserve"> ose biznese ekzistuese të cilat tentojnë të </w:t>
      </w:r>
      <w:r w:rsidR="00227C1B" w:rsidRPr="00227C1B">
        <w:rPr>
          <w:rFonts w:ascii="Garamond" w:hAnsi="Garamond" w:cs="Times New Roman"/>
          <w:iCs/>
          <w:color w:val="000000"/>
          <w:sz w:val="24"/>
          <w:szCs w:val="24"/>
        </w:rPr>
        <w:t>shndërrohen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 xml:space="preserve"> në biznese </w:t>
      </w:r>
      <w:r w:rsidR="00227C1B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iCs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>, për vitet 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–</w:t>
      </w:r>
      <w:r w:rsidRPr="00227C1B">
        <w:rPr>
          <w:rFonts w:ascii="Garamond" w:hAnsi="Garamond" w:cs="Times New Roman"/>
          <w:iCs/>
          <w:color w:val="000000"/>
          <w:sz w:val="24"/>
          <w:szCs w:val="24"/>
        </w:rPr>
        <w:t>2028</w:t>
      </w:r>
      <w:r w:rsidR="00227C1B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227C1B">
        <w:rPr>
          <w:rFonts w:ascii="Garamond" w:hAnsi="Garamond" w:cs="Times New Roman"/>
          <w:color w:val="000000"/>
          <w:sz w:val="24"/>
          <w:szCs w:val="24"/>
        </w:rPr>
        <w:t>, është miratuar vazhdimi i zbatimit të skemës ekzistuese për vitet 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–</w:t>
      </w:r>
      <w:r w:rsidRPr="00227C1B">
        <w:rPr>
          <w:rFonts w:ascii="Garamond" w:hAnsi="Garamond" w:cs="Times New Roman"/>
          <w:color w:val="000000"/>
          <w:sz w:val="24"/>
          <w:szCs w:val="24"/>
        </w:rPr>
        <w:t>2028, me kosto gjithsej 75.000</w:t>
      </w:r>
      <w:r w:rsidR="00227C1B">
        <w:rPr>
          <w:rFonts w:ascii="Garamond" w:hAnsi="Garamond" w:cs="Times New Roman"/>
          <w:color w:val="000000"/>
          <w:sz w:val="24"/>
          <w:szCs w:val="24"/>
        </w:rPr>
        <w:t>.000 (shtatëdhjetë e pesë milionë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lekë dhe plan vjetor buxheti 25.000.000 (njëzet e pesë milion</w:t>
      </w:r>
      <w:r w:rsidR="00227C1B">
        <w:rPr>
          <w:rFonts w:ascii="Garamond" w:hAnsi="Garamond" w:cs="Times New Roman"/>
          <w:color w:val="000000"/>
          <w:sz w:val="24"/>
          <w:szCs w:val="24"/>
        </w:rPr>
        <w:t>ë</w:t>
      </w:r>
      <w:r w:rsidRPr="00227C1B">
        <w:rPr>
          <w:rFonts w:ascii="Garamond" w:hAnsi="Garamond" w:cs="Times New Roman"/>
          <w:color w:val="000000"/>
          <w:sz w:val="24"/>
          <w:szCs w:val="24"/>
        </w:rPr>
        <w:t>) lekë.</w:t>
      </w:r>
    </w:p>
    <w:p w14:paraId="79427EF1" w14:textId="530BB2A4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u w:val="single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3. Në bazë të nenit 11, të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227C1B">
        <w:rPr>
          <w:rFonts w:ascii="Garamond" w:hAnsi="Garamond" w:cs="Times New Roman"/>
          <w:color w:val="000000"/>
          <w:sz w:val="24"/>
          <w:szCs w:val="24"/>
        </w:rPr>
        <w:t>-së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nr. 817, datë 28.12.2005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“Për miratimin e rregullores </w:t>
      </w:r>
      <w:r w:rsidR="00227C1B">
        <w:rPr>
          <w:rFonts w:ascii="Garamond" w:hAnsi="Garamond" w:cs="Times New Roman"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color w:val="000000"/>
          <w:sz w:val="24"/>
          <w:szCs w:val="24"/>
        </w:rPr>
        <w:t>Për procedurat dhe formën e njoftimit</w:t>
      </w:r>
      <w:r w:rsidR="00227C1B">
        <w:rPr>
          <w:rFonts w:ascii="Garamond" w:hAnsi="Garamond" w:cs="Times New Roman"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color w:val="000000"/>
          <w:sz w:val="24"/>
          <w:szCs w:val="24"/>
        </w:rPr>
        <w:t>”, ndryshimi i skemës ekzistuese njoftohet sipas formularit të thjeshtuar të njoftimit, kur skema e njoftuar p</w:t>
      </w:r>
      <w:r w:rsidR="00227C1B">
        <w:rPr>
          <w:rFonts w:ascii="Garamond" w:hAnsi="Garamond" w:cs="Times New Roman"/>
          <w:color w:val="000000"/>
          <w:sz w:val="24"/>
          <w:szCs w:val="24"/>
        </w:rPr>
        <w:t>a</w:t>
      </w:r>
      <w:r w:rsidRPr="00227C1B">
        <w:rPr>
          <w:rFonts w:ascii="Garamond" w:hAnsi="Garamond" w:cs="Times New Roman"/>
          <w:color w:val="000000"/>
          <w:sz w:val="24"/>
          <w:szCs w:val="24"/>
        </w:rPr>
        <w:t>rashikon rritjen e buxhetit të një skeme të miratuar me më shumë se 20 për qind. Skema e njoftuar për vitet 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–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2028 është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buxhetuar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në vlerën prej 25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mln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lekë në vit, në rritje me 38.8 për qind të ndihmës të autorizuar me vendimin e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KNSH</w:t>
      </w:r>
      <w:proofErr w:type="spellEnd"/>
      <w:r w:rsidR="00227C1B">
        <w:rPr>
          <w:rFonts w:ascii="Garamond" w:hAnsi="Garamond" w:cs="Times New Roman"/>
          <w:color w:val="000000"/>
          <w:sz w:val="24"/>
          <w:szCs w:val="24"/>
        </w:rPr>
        <w:t>-së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nr.</w:t>
      </w:r>
      <w:r w:rsidR="00227C1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7C1B">
        <w:rPr>
          <w:rFonts w:ascii="Garamond" w:hAnsi="Garamond" w:cs="Times New Roman"/>
          <w:color w:val="000000"/>
          <w:sz w:val="24"/>
          <w:szCs w:val="24"/>
        </w:rPr>
        <w:t>113, datë 11</w:t>
      </w:r>
      <w:r w:rsidR="00227C1B">
        <w:rPr>
          <w:rFonts w:ascii="Garamond" w:hAnsi="Garamond" w:cs="Times New Roman"/>
          <w:color w:val="000000"/>
          <w:sz w:val="24"/>
          <w:szCs w:val="24"/>
        </w:rPr>
        <w:t>.</w:t>
      </w:r>
      <w:r w:rsidRPr="00227C1B">
        <w:rPr>
          <w:rFonts w:ascii="Garamond" w:hAnsi="Garamond" w:cs="Times New Roman"/>
          <w:color w:val="000000"/>
          <w:sz w:val="24"/>
          <w:szCs w:val="24"/>
        </w:rPr>
        <w:t>12</w:t>
      </w:r>
      <w:r w:rsidR="00227C1B">
        <w:rPr>
          <w:rFonts w:ascii="Garamond" w:hAnsi="Garamond" w:cs="Times New Roman"/>
          <w:color w:val="000000"/>
          <w:sz w:val="24"/>
          <w:szCs w:val="24"/>
        </w:rPr>
        <w:t>.</w:t>
      </w:r>
      <w:r w:rsidRPr="00227C1B">
        <w:rPr>
          <w:rFonts w:ascii="Garamond" w:hAnsi="Garamond" w:cs="Times New Roman"/>
          <w:color w:val="000000"/>
          <w:sz w:val="24"/>
          <w:szCs w:val="24"/>
        </w:rPr>
        <w:t>2023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“Autorizim i ndihmës shtetërore </w:t>
      </w:r>
      <w:r w:rsidR="00227C1B">
        <w:rPr>
          <w:rFonts w:ascii="Garamond" w:hAnsi="Garamond" w:cs="Times New Roman"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color w:val="000000"/>
          <w:sz w:val="24"/>
          <w:szCs w:val="24"/>
        </w:rPr>
        <w:t>Mbështetje financiare (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grant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) për </w:t>
      </w:r>
      <w:r w:rsidRPr="00227C1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biznese të reja </w:t>
      </w:r>
      <w:r w:rsidR="00227C1B">
        <w:rPr>
          <w:rFonts w:ascii="Garamond" w:hAnsi="Garamond" w:cs="Times New Roman"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, të cilat bazohen në një model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eko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>-miq</w:t>
      </w:r>
      <w:r w:rsidR="00227C1B">
        <w:rPr>
          <w:rFonts w:ascii="Garamond" w:hAnsi="Garamond" w:cs="Times New Roman"/>
          <w:color w:val="000000"/>
          <w:sz w:val="24"/>
          <w:szCs w:val="24"/>
        </w:rPr>
        <w:t>ësor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ose biznese ekzistuese të cilat tentojnë të </w:t>
      </w:r>
      <w:r w:rsidR="00227C1B" w:rsidRPr="00227C1B">
        <w:rPr>
          <w:rFonts w:ascii="Garamond" w:hAnsi="Garamond" w:cs="Times New Roman"/>
          <w:color w:val="000000"/>
          <w:sz w:val="24"/>
          <w:szCs w:val="24"/>
        </w:rPr>
        <w:t>shndërrohen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në biznese </w:t>
      </w:r>
      <w:r w:rsidR="00227C1B">
        <w:rPr>
          <w:rFonts w:ascii="Garamond" w:hAnsi="Garamond" w:cs="Times New Roman"/>
          <w:color w:val="000000"/>
          <w:sz w:val="24"/>
          <w:szCs w:val="24"/>
        </w:rPr>
        <w:t>‘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color w:val="000000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color w:val="000000"/>
          <w:sz w:val="24"/>
          <w:szCs w:val="24"/>
        </w:rPr>
        <w:t>’ duke futur element</w:t>
      </w:r>
      <w:r w:rsidR="005D1AC7">
        <w:rPr>
          <w:rFonts w:ascii="Garamond" w:hAnsi="Garamond" w:cs="Times New Roman"/>
          <w:color w:val="000000"/>
          <w:sz w:val="24"/>
          <w:szCs w:val="24"/>
        </w:rPr>
        <w:t>e</w:t>
      </w:r>
      <w:r w:rsidR="00227C1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27C1B">
        <w:rPr>
          <w:rFonts w:ascii="Garamond" w:hAnsi="Garamond" w:cs="Times New Roman"/>
          <w:i/>
          <w:color w:val="000000"/>
          <w:sz w:val="24"/>
          <w:szCs w:val="24"/>
        </w:rPr>
        <w:t>go-</w:t>
      </w:r>
      <w:r w:rsidRPr="00227C1B">
        <w:rPr>
          <w:rFonts w:ascii="Garamond" w:hAnsi="Garamond" w:cs="Times New Roman"/>
          <w:i/>
          <w:color w:val="000000"/>
          <w:sz w:val="24"/>
          <w:szCs w:val="24"/>
        </w:rPr>
        <w:t>green</w:t>
      </w:r>
      <w:proofErr w:type="spellEnd"/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në to</w:t>
      </w:r>
      <w:r w:rsidR="00227C1B">
        <w:rPr>
          <w:rFonts w:ascii="Garamond" w:hAnsi="Garamond" w:cs="Times New Roman"/>
          <w:color w:val="000000"/>
          <w:sz w:val="24"/>
          <w:szCs w:val="24"/>
        </w:rPr>
        <w:t>’</w:t>
      </w:r>
      <w:r w:rsidRPr="00227C1B">
        <w:rPr>
          <w:rFonts w:ascii="Garamond" w:hAnsi="Garamond" w:cs="Times New Roman"/>
          <w:color w:val="000000"/>
          <w:sz w:val="24"/>
          <w:szCs w:val="24"/>
        </w:rPr>
        <w:t>”, i ndryshuar.</w:t>
      </w:r>
    </w:p>
    <w:p w14:paraId="10A4C1AA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pacing w:val="-15"/>
          <w:sz w:val="24"/>
          <w:szCs w:val="24"/>
          <w:u w:val="single"/>
        </w:rPr>
      </w:pPr>
    </w:p>
    <w:p w14:paraId="1BA6545A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27C1B">
        <w:rPr>
          <w:rFonts w:ascii="Garamond" w:hAnsi="Garamond" w:cs="Times New Roman"/>
          <w:bCs/>
          <w:color w:val="000000"/>
          <w:sz w:val="24"/>
          <w:szCs w:val="24"/>
        </w:rPr>
        <w:t>PËR KËTO ARSYE:</w:t>
      </w:r>
    </w:p>
    <w:p w14:paraId="56FEC002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618F93A" w14:textId="605AC15C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>Komisioni i Ndihmës Shtetërore, në bazë të nen</w:t>
      </w:r>
      <w:r w:rsidR="00227C1B">
        <w:rPr>
          <w:rFonts w:ascii="Garamond" w:hAnsi="Garamond" w:cs="Times New Roman"/>
          <w:color w:val="000000"/>
          <w:sz w:val="24"/>
          <w:szCs w:val="24"/>
        </w:rPr>
        <w:t>eve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17, 20, 22, dhe 31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227C1B" w:rsidRPr="00227C1B">
        <w:rPr>
          <w:rFonts w:ascii="Garamond" w:hAnsi="Garamond" w:cs="Times New Roman"/>
          <w:color w:val="000000"/>
          <w:sz w:val="24"/>
          <w:szCs w:val="24"/>
        </w:rPr>
        <w:t xml:space="preserve">ligjit nr. </w:t>
      </w:r>
      <w:r w:rsidR="00227C1B">
        <w:rPr>
          <w:rFonts w:ascii="Garamond" w:hAnsi="Garamond" w:cs="Times New Roman"/>
          <w:color w:val="000000"/>
          <w:sz w:val="24"/>
          <w:szCs w:val="24"/>
        </w:rPr>
        <w:t>9374, datë 21.</w:t>
      </w:r>
      <w:r w:rsidRPr="00227C1B">
        <w:rPr>
          <w:rFonts w:ascii="Garamond" w:hAnsi="Garamond" w:cs="Times New Roman"/>
          <w:color w:val="000000"/>
          <w:sz w:val="24"/>
          <w:szCs w:val="24"/>
        </w:rPr>
        <w:t>4.2005</w:t>
      </w:r>
      <w:r w:rsidR="00227C1B">
        <w:rPr>
          <w:rFonts w:ascii="Garamond" w:hAnsi="Garamond" w:cs="Times New Roman"/>
          <w:color w:val="000000"/>
          <w:sz w:val="24"/>
          <w:szCs w:val="24"/>
        </w:rPr>
        <w:t>,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 “Për ndi</w:t>
      </w:r>
      <w:r w:rsidR="00227C1B">
        <w:rPr>
          <w:rFonts w:ascii="Garamond" w:hAnsi="Garamond" w:cs="Times New Roman"/>
          <w:color w:val="000000"/>
          <w:sz w:val="24"/>
          <w:szCs w:val="24"/>
        </w:rPr>
        <w:t>hmën shtetërore”, të ndryshuar,</w:t>
      </w:r>
    </w:p>
    <w:p w14:paraId="071DDA26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F46A080" w14:textId="129A0F24" w:rsidR="00ED4858" w:rsidRPr="00227C1B" w:rsidRDefault="00227C1B" w:rsidP="00ED48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="00ED4858" w:rsidRPr="00227C1B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738806EB" w14:textId="77777777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47E5CF5" w14:textId="2D2576E5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227C1B">
        <w:rPr>
          <w:rFonts w:ascii="Garamond" w:hAnsi="Garamond" w:cs="Times New Roman"/>
          <w:sz w:val="24"/>
          <w:szCs w:val="24"/>
        </w:rPr>
        <w:t xml:space="preserve">Ndryshimin e pikës 4, të </w:t>
      </w:r>
      <w:r w:rsidR="00227C1B" w:rsidRPr="00227C1B">
        <w:rPr>
          <w:rFonts w:ascii="Garamond" w:hAnsi="Garamond" w:cs="Times New Roman"/>
          <w:sz w:val="24"/>
          <w:szCs w:val="24"/>
        </w:rPr>
        <w:t xml:space="preserve">kreut </w:t>
      </w:r>
      <w:proofErr w:type="spellStart"/>
      <w:r w:rsidRPr="00227C1B">
        <w:rPr>
          <w:rFonts w:ascii="Garamond" w:hAnsi="Garamond" w:cs="Times New Roman"/>
          <w:sz w:val="24"/>
          <w:szCs w:val="24"/>
        </w:rPr>
        <w:t>II</w:t>
      </w:r>
      <w:proofErr w:type="spellEnd"/>
      <w:r w:rsidRPr="00227C1B">
        <w:rPr>
          <w:rFonts w:ascii="Garamond" w:hAnsi="Garamond" w:cs="Times New Roman"/>
          <w:sz w:val="24"/>
          <w:szCs w:val="24"/>
        </w:rPr>
        <w:t xml:space="preserve"> “Përshkrimi i masës”, të vendimit të </w:t>
      </w:r>
      <w:proofErr w:type="spellStart"/>
      <w:r w:rsidRPr="00227C1B">
        <w:rPr>
          <w:rFonts w:ascii="Garamond" w:hAnsi="Garamond" w:cs="Times New Roman"/>
          <w:sz w:val="24"/>
          <w:szCs w:val="24"/>
        </w:rPr>
        <w:t>KNSH</w:t>
      </w:r>
      <w:proofErr w:type="spellEnd"/>
      <w:r w:rsidR="00227C1B">
        <w:rPr>
          <w:rFonts w:ascii="Garamond" w:hAnsi="Garamond" w:cs="Times New Roman"/>
          <w:sz w:val="24"/>
          <w:szCs w:val="24"/>
        </w:rPr>
        <w:t>-së</w:t>
      </w:r>
      <w:r w:rsidRPr="00227C1B">
        <w:rPr>
          <w:rFonts w:ascii="Garamond" w:hAnsi="Garamond" w:cs="Times New Roman"/>
          <w:sz w:val="24"/>
          <w:szCs w:val="24"/>
        </w:rPr>
        <w:t xml:space="preserve"> </w:t>
      </w:r>
      <w:r w:rsidR="00227C1B">
        <w:rPr>
          <w:rFonts w:ascii="Garamond" w:hAnsi="Garamond" w:cs="Times New Roman"/>
          <w:sz w:val="24"/>
          <w:szCs w:val="24"/>
        </w:rPr>
        <w:t>n</w:t>
      </w:r>
      <w:r w:rsidRPr="00227C1B">
        <w:rPr>
          <w:rFonts w:ascii="Garamond" w:hAnsi="Garamond" w:cs="Times New Roman"/>
          <w:sz w:val="24"/>
          <w:szCs w:val="24"/>
        </w:rPr>
        <w:t xml:space="preserve">r. 99, datë </w:t>
      </w:r>
      <w:proofErr w:type="spellStart"/>
      <w:r w:rsidRPr="00227C1B">
        <w:rPr>
          <w:rFonts w:ascii="Garamond" w:hAnsi="Garamond" w:cs="Times New Roman"/>
          <w:sz w:val="24"/>
          <w:szCs w:val="24"/>
        </w:rPr>
        <w:t>dat</w:t>
      </w:r>
      <w:r w:rsidR="00227C1B">
        <w:rPr>
          <w:rFonts w:ascii="Garamond" w:hAnsi="Garamond" w:cs="Times New Roman"/>
          <w:sz w:val="24"/>
          <w:szCs w:val="24"/>
        </w:rPr>
        <w:t>ë</w:t>
      </w:r>
      <w:proofErr w:type="spellEnd"/>
      <w:r w:rsidRPr="00227C1B">
        <w:rPr>
          <w:rFonts w:ascii="Garamond" w:hAnsi="Garamond" w:cs="Times New Roman"/>
          <w:sz w:val="24"/>
          <w:szCs w:val="24"/>
        </w:rPr>
        <w:t xml:space="preserve"> 16.10.2020</w:t>
      </w:r>
      <w:r w:rsidR="00227C1B">
        <w:rPr>
          <w:rFonts w:ascii="Garamond" w:hAnsi="Garamond" w:cs="Times New Roman"/>
          <w:sz w:val="24"/>
          <w:szCs w:val="24"/>
        </w:rPr>
        <w:t>,</w:t>
      </w:r>
      <w:r w:rsidRPr="00227C1B">
        <w:rPr>
          <w:rFonts w:ascii="Garamond" w:hAnsi="Garamond" w:cs="Times New Roman"/>
          <w:sz w:val="24"/>
          <w:szCs w:val="24"/>
        </w:rPr>
        <w:t xml:space="preserve"> “Autorizi</w:t>
      </w:r>
      <w:r w:rsidR="00227C1B">
        <w:rPr>
          <w:rFonts w:ascii="Garamond" w:hAnsi="Garamond" w:cs="Times New Roman"/>
          <w:sz w:val="24"/>
          <w:szCs w:val="24"/>
        </w:rPr>
        <w:t>m i ndihmës shtetërore ‘</w:t>
      </w:r>
      <w:r w:rsidR="00227C1B" w:rsidRPr="00227C1B">
        <w:rPr>
          <w:rFonts w:ascii="Garamond" w:hAnsi="Garamond" w:cs="Times New Roman"/>
          <w:sz w:val="24"/>
          <w:szCs w:val="24"/>
        </w:rPr>
        <w:t xml:space="preserve">Mbështetje </w:t>
      </w:r>
      <w:r w:rsidRPr="00227C1B">
        <w:rPr>
          <w:rFonts w:ascii="Garamond" w:hAnsi="Garamond" w:cs="Times New Roman"/>
          <w:sz w:val="24"/>
          <w:szCs w:val="24"/>
        </w:rPr>
        <w:t>financiare (</w:t>
      </w:r>
      <w:proofErr w:type="spellStart"/>
      <w:r w:rsidRPr="00227C1B">
        <w:rPr>
          <w:rFonts w:ascii="Garamond" w:hAnsi="Garamond" w:cs="Times New Roman"/>
          <w:sz w:val="24"/>
          <w:szCs w:val="24"/>
        </w:rPr>
        <w:t>grant</w:t>
      </w:r>
      <w:proofErr w:type="spellEnd"/>
      <w:r w:rsidRPr="00227C1B">
        <w:rPr>
          <w:rFonts w:ascii="Garamond" w:hAnsi="Garamond" w:cs="Times New Roman"/>
          <w:sz w:val="24"/>
          <w:szCs w:val="24"/>
        </w:rPr>
        <w:t xml:space="preserve">) për biznese të reja </w:t>
      </w:r>
      <w:r w:rsidR="00227C1B">
        <w:rPr>
          <w:rFonts w:ascii="Garamond" w:hAnsi="Garamond" w:cs="Times New Roman"/>
          <w:sz w:val="24"/>
          <w:szCs w:val="24"/>
        </w:rPr>
        <w:t>‘</w:t>
      </w:r>
      <w:r w:rsidRPr="00227C1B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sz w:val="24"/>
          <w:szCs w:val="24"/>
        </w:rPr>
        <w:t>’</w:t>
      </w:r>
      <w:r w:rsidRPr="00227C1B">
        <w:rPr>
          <w:rFonts w:ascii="Garamond" w:hAnsi="Garamond" w:cs="Times New Roman"/>
          <w:sz w:val="24"/>
          <w:szCs w:val="24"/>
        </w:rPr>
        <w:t>, të cilat b</w:t>
      </w:r>
      <w:r w:rsidR="00227C1B">
        <w:rPr>
          <w:rFonts w:ascii="Garamond" w:hAnsi="Garamond" w:cs="Times New Roman"/>
          <w:sz w:val="24"/>
          <w:szCs w:val="24"/>
        </w:rPr>
        <w:t xml:space="preserve">azohen në një model </w:t>
      </w:r>
      <w:proofErr w:type="spellStart"/>
      <w:r w:rsidR="00227C1B">
        <w:rPr>
          <w:rFonts w:ascii="Garamond" w:hAnsi="Garamond" w:cs="Times New Roman"/>
          <w:sz w:val="24"/>
          <w:szCs w:val="24"/>
        </w:rPr>
        <w:t>eko</w:t>
      </w:r>
      <w:proofErr w:type="spellEnd"/>
      <w:r w:rsidR="00227C1B">
        <w:rPr>
          <w:rFonts w:ascii="Garamond" w:hAnsi="Garamond" w:cs="Times New Roman"/>
          <w:sz w:val="24"/>
          <w:szCs w:val="24"/>
        </w:rPr>
        <w:t>-miqësor</w:t>
      </w:r>
      <w:r w:rsidRPr="00227C1B">
        <w:rPr>
          <w:rFonts w:ascii="Garamond" w:hAnsi="Garamond" w:cs="Times New Roman"/>
          <w:sz w:val="24"/>
          <w:szCs w:val="24"/>
        </w:rPr>
        <w:t xml:space="preserve"> ose biznese ekzistuese të cilat tentojnë të </w:t>
      </w:r>
      <w:r w:rsidR="00227C1B" w:rsidRPr="00227C1B">
        <w:rPr>
          <w:rFonts w:ascii="Garamond" w:hAnsi="Garamond" w:cs="Times New Roman"/>
          <w:sz w:val="24"/>
          <w:szCs w:val="24"/>
        </w:rPr>
        <w:t>shndërrohen</w:t>
      </w:r>
      <w:r w:rsidRPr="00227C1B">
        <w:rPr>
          <w:rFonts w:ascii="Garamond" w:hAnsi="Garamond" w:cs="Times New Roman"/>
          <w:sz w:val="24"/>
          <w:szCs w:val="24"/>
        </w:rPr>
        <w:t xml:space="preserve"> në biznese </w:t>
      </w:r>
      <w:r w:rsidR="00227C1B">
        <w:rPr>
          <w:rFonts w:ascii="Garamond" w:hAnsi="Garamond" w:cs="Times New Roman"/>
          <w:sz w:val="24"/>
          <w:szCs w:val="24"/>
        </w:rPr>
        <w:t>‘</w:t>
      </w:r>
      <w:r w:rsidRPr="00227C1B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227C1B">
        <w:rPr>
          <w:rFonts w:ascii="Garamond" w:hAnsi="Garamond" w:cs="Times New Roman"/>
          <w:sz w:val="24"/>
          <w:szCs w:val="24"/>
        </w:rPr>
        <w:t>gjelbërta</w:t>
      </w:r>
      <w:proofErr w:type="spellEnd"/>
      <w:r w:rsidR="00227C1B">
        <w:rPr>
          <w:rFonts w:ascii="Garamond" w:hAnsi="Garamond" w:cs="Times New Roman"/>
          <w:sz w:val="24"/>
          <w:szCs w:val="24"/>
        </w:rPr>
        <w:t>’,</w:t>
      </w:r>
      <w:r w:rsidRPr="00227C1B">
        <w:rPr>
          <w:rFonts w:ascii="Garamond" w:hAnsi="Garamond" w:cs="Times New Roman"/>
          <w:sz w:val="24"/>
          <w:szCs w:val="24"/>
        </w:rPr>
        <w:t xml:space="preserve"> duke futur element</w:t>
      </w:r>
      <w:r w:rsidR="005D1AC7">
        <w:rPr>
          <w:rFonts w:ascii="Garamond" w:hAnsi="Garamond" w:cs="Times New Roman"/>
          <w:sz w:val="24"/>
          <w:szCs w:val="24"/>
        </w:rPr>
        <w:t>e</w:t>
      </w:r>
      <w:r w:rsidRPr="00227C1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27C1B">
        <w:rPr>
          <w:rFonts w:ascii="Garamond" w:hAnsi="Garamond" w:cs="Times New Roman"/>
          <w:i/>
          <w:sz w:val="24"/>
          <w:szCs w:val="24"/>
        </w:rPr>
        <w:t>go-green</w:t>
      </w:r>
      <w:proofErr w:type="spellEnd"/>
      <w:r w:rsidRPr="00227C1B">
        <w:rPr>
          <w:rFonts w:ascii="Garamond" w:hAnsi="Garamond" w:cs="Times New Roman"/>
          <w:sz w:val="24"/>
          <w:szCs w:val="24"/>
        </w:rPr>
        <w:t xml:space="preserve"> në to</w:t>
      </w:r>
      <w:r w:rsidR="00227C1B">
        <w:rPr>
          <w:rFonts w:ascii="Garamond" w:hAnsi="Garamond" w:cs="Times New Roman"/>
          <w:sz w:val="24"/>
          <w:szCs w:val="24"/>
        </w:rPr>
        <w:t>’</w:t>
      </w:r>
      <w:r w:rsidRPr="00227C1B">
        <w:rPr>
          <w:rFonts w:ascii="Garamond" w:hAnsi="Garamond" w:cs="Times New Roman"/>
          <w:sz w:val="24"/>
          <w:szCs w:val="24"/>
        </w:rPr>
        <w:t xml:space="preserve">”, i </w:t>
      </w:r>
      <w:r w:rsidR="00227C1B">
        <w:rPr>
          <w:rFonts w:ascii="Garamond" w:hAnsi="Garamond" w:cs="Times New Roman"/>
          <w:sz w:val="24"/>
          <w:szCs w:val="24"/>
        </w:rPr>
        <w:t>ndryshuar në</w:t>
      </w:r>
      <w:r w:rsidRPr="00227C1B">
        <w:rPr>
          <w:rFonts w:ascii="Garamond" w:hAnsi="Garamond" w:cs="Times New Roman"/>
          <w:sz w:val="24"/>
          <w:szCs w:val="24"/>
        </w:rPr>
        <w:t>:</w:t>
      </w:r>
    </w:p>
    <w:p w14:paraId="3EC0F8F2" w14:textId="06129588" w:rsidR="00ED4858" w:rsidRPr="00227C1B" w:rsidRDefault="00ED4858" w:rsidP="00ED485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27C1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“Kohëzgjatja: </w:t>
      </w:r>
      <w:r w:rsidRPr="00227C1B">
        <w:rPr>
          <w:rFonts w:ascii="Garamond" w:hAnsi="Garamond" w:cs="Times New Roman"/>
          <w:sz w:val="24"/>
          <w:szCs w:val="24"/>
        </w:rPr>
        <w:t>Plani i ndihmës do të zbatohet në periudhën 2026</w:t>
      </w:r>
      <w:r w:rsidR="00227C1B">
        <w:rPr>
          <w:rFonts w:ascii="Garamond" w:hAnsi="Garamond" w:cs="Times New Roman"/>
          <w:color w:val="000000"/>
          <w:sz w:val="24"/>
          <w:szCs w:val="24"/>
        </w:rPr>
        <w:t>–</w:t>
      </w:r>
      <w:r w:rsidRPr="00227C1B">
        <w:rPr>
          <w:rFonts w:ascii="Garamond" w:hAnsi="Garamond" w:cs="Times New Roman"/>
          <w:sz w:val="24"/>
          <w:szCs w:val="24"/>
        </w:rPr>
        <w:t>2028.”</w:t>
      </w:r>
    </w:p>
    <w:p w14:paraId="0C1B42DE" w14:textId="18000C8C" w:rsidR="00ED4858" w:rsidRPr="00227C1B" w:rsidRDefault="00ED4858" w:rsidP="00ED4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7C1B">
        <w:rPr>
          <w:rFonts w:ascii="Garamond" w:hAnsi="Garamond" w:cs="Times New Roman"/>
          <w:sz w:val="24"/>
          <w:szCs w:val="24"/>
        </w:rPr>
        <w:t xml:space="preserve">2. 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Ky vendim të botohet në </w:t>
      </w:r>
      <w:r w:rsidR="00227C1B" w:rsidRPr="00227C1B">
        <w:rPr>
          <w:rFonts w:ascii="Garamond" w:hAnsi="Garamond" w:cs="Times New Roman"/>
          <w:color w:val="000000"/>
          <w:sz w:val="24"/>
          <w:szCs w:val="24"/>
        </w:rPr>
        <w:t>Fletoren Zyrtare</w:t>
      </w:r>
      <w:r w:rsidRPr="00227C1B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3886471D" w14:textId="2F8E979C" w:rsidR="00ED4858" w:rsidRPr="00227C1B" w:rsidRDefault="00ED4858" w:rsidP="00ED485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B300CF7" w14:textId="238C6922" w:rsidR="00ED4858" w:rsidRPr="00227C1B" w:rsidRDefault="00227C1B" w:rsidP="00ED48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KOMISIONI I </w:t>
      </w:r>
      <w:r w:rsidR="00ED4858" w:rsidRPr="00227C1B">
        <w:rPr>
          <w:rFonts w:ascii="Garamond" w:hAnsi="Garamond"/>
          <w:sz w:val="24"/>
          <w:szCs w:val="24"/>
        </w:rPr>
        <w:t>NDIHMËS SHTETËRORE</w:t>
      </w:r>
    </w:p>
    <w:p w14:paraId="1D6E269D" w14:textId="77777777" w:rsidR="00ED4858" w:rsidRPr="00227C1B" w:rsidRDefault="00ED4858" w:rsidP="00ED48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7C1B">
        <w:rPr>
          <w:rFonts w:ascii="Garamond" w:hAnsi="Garamond"/>
          <w:b/>
          <w:sz w:val="24"/>
          <w:szCs w:val="24"/>
        </w:rPr>
        <w:t>Kryetar</w:t>
      </w:r>
      <w:r w:rsidRPr="00227C1B">
        <w:rPr>
          <w:rFonts w:ascii="Garamond" w:hAnsi="Garamond"/>
          <w:sz w:val="24"/>
          <w:szCs w:val="24"/>
        </w:rPr>
        <w:t xml:space="preserve">: </w:t>
      </w:r>
      <w:proofErr w:type="spellStart"/>
      <w:r w:rsidRPr="00227C1B">
        <w:rPr>
          <w:rFonts w:ascii="Garamond" w:hAnsi="Garamond"/>
          <w:sz w:val="24"/>
          <w:szCs w:val="24"/>
        </w:rPr>
        <w:t>Delina</w:t>
      </w:r>
      <w:proofErr w:type="spellEnd"/>
      <w:r w:rsidRPr="00227C1B">
        <w:rPr>
          <w:rFonts w:ascii="Garamond" w:hAnsi="Garamond"/>
          <w:sz w:val="24"/>
          <w:szCs w:val="24"/>
        </w:rPr>
        <w:t xml:space="preserve"> </w:t>
      </w:r>
      <w:proofErr w:type="spellStart"/>
      <w:r w:rsidRPr="00227C1B">
        <w:rPr>
          <w:rFonts w:ascii="Garamond" w:hAnsi="Garamond"/>
          <w:sz w:val="24"/>
          <w:szCs w:val="24"/>
        </w:rPr>
        <w:t>Ibrahimaj</w:t>
      </w:r>
      <w:proofErr w:type="spellEnd"/>
    </w:p>
    <w:p w14:paraId="25CC286F" w14:textId="77777777" w:rsidR="00ED4858" w:rsidRPr="00227C1B" w:rsidRDefault="00ED4858" w:rsidP="00ED48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7C1B">
        <w:rPr>
          <w:rFonts w:ascii="Garamond" w:hAnsi="Garamond"/>
          <w:b/>
          <w:sz w:val="24"/>
          <w:szCs w:val="24"/>
        </w:rPr>
        <w:t>Anëtarë</w:t>
      </w:r>
      <w:r w:rsidRPr="00227C1B">
        <w:rPr>
          <w:rFonts w:ascii="Garamond" w:hAnsi="Garamond"/>
          <w:sz w:val="24"/>
          <w:szCs w:val="24"/>
        </w:rPr>
        <w:t xml:space="preserve">: Mimoza Dhëmbi, Besnik </w:t>
      </w:r>
      <w:proofErr w:type="spellStart"/>
      <w:r w:rsidRPr="00227C1B">
        <w:rPr>
          <w:rFonts w:ascii="Garamond" w:hAnsi="Garamond"/>
          <w:sz w:val="24"/>
          <w:szCs w:val="24"/>
        </w:rPr>
        <w:t>Çina</w:t>
      </w:r>
      <w:proofErr w:type="spellEnd"/>
      <w:r w:rsidRPr="00227C1B">
        <w:rPr>
          <w:rFonts w:ascii="Garamond" w:hAnsi="Garamond"/>
          <w:sz w:val="24"/>
          <w:szCs w:val="24"/>
        </w:rPr>
        <w:t xml:space="preserve">, </w:t>
      </w:r>
      <w:proofErr w:type="spellStart"/>
      <w:r w:rsidRPr="00227C1B">
        <w:rPr>
          <w:rFonts w:ascii="Garamond" w:hAnsi="Garamond"/>
          <w:sz w:val="24"/>
          <w:szCs w:val="24"/>
        </w:rPr>
        <w:t>Keida</w:t>
      </w:r>
      <w:proofErr w:type="spellEnd"/>
      <w:r w:rsidRPr="00227C1B">
        <w:rPr>
          <w:rFonts w:ascii="Garamond" w:hAnsi="Garamond"/>
          <w:sz w:val="24"/>
          <w:szCs w:val="24"/>
        </w:rPr>
        <w:t xml:space="preserve"> </w:t>
      </w:r>
      <w:proofErr w:type="spellStart"/>
      <w:r w:rsidRPr="00227C1B">
        <w:rPr>
          <w:rFonts w:ascii="Garamond" w:hAnsi="Garamond"/>
          <w:sz w:val="24"/>
          <w:szCs w:val="24"/>
        </w:rPr>
        <w:t>Qirko</w:t>
      </w:r>
      <w:proofErr w:type="spellEnd"/>
      <w:r w:rsidRPr="00227C1B">
        <w:rPr>
          <w:rFonts w:ascii="Garamond" w:hAnsi="Garamond"/>
          <w:sz w:val="24"/>
          <w:szCs w:val="24"/>
        </w:rPr>
        <w:t xml:space="preserve">, </w:t>
      </w:r>
      <w:proofErr w:type="spellStart"/>
      <w:r w:rsidRPr="00227C1B">
        <w:rPr>
          <w:rFonts w:ascii="Garamond" w:hAnsi="Garamond"/>
          <w:sz w:val="24"/>
          <w:szCs w:val="24"/>
        </w:rPr>
        <w:t>Ahmet</w:t>
      </w:r>
      <w:proofErr w:type="spellEnd"/>
      <w:r w:rsidRPr="00227C1B">
        <w:rPr>
          <w:rFonts w:ascii="Garamond" w:hAnsi="Garamond"/>
          <w:sz w:val="24"/>
          <w:szCs w:val="24"/>
        </w:rPr>
        <w:t xml:space="preserve"> </w:t>
      </w:r>
      <w:proofErr w:type="spellStart"/>
      <w:r w:rsidRPr="00227C1B">
        <w:rPr>
          <w:rFonts w:ascii="Garamond" w:hAnsi="Garamond"/>
          <w:sz w:val="24"/>
          <w:szCs w:val="24"/>
        </w:rPr>
        <w:t>Mançellari</w:t>
      </w:r>
      <w:proofErr w:type="spellEnd"/>
    </w:p>
    <w:p w14:paraId="2437E42C" w14:textId="77777777" w:rsidR="00ED4858" w:rsidRPr="00227C1B" w:rsidRDefault="00ED4858" w:rsidP="00ED48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5B0734" w14:textId="77777777" w:rsidR="00ED4858" w:rsidRPr="00227C1B" w:rsidRDefault="00ED4858" w:rsidP="00ED485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D4858" w:rsidRPr="00227C1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2E2"/>
    <w:rsid w:val="00046B5E"/>
    <w:rsid w:val="001376C7"/>
    <w:rsid w:val="00160E84"/>
    <w:rsid w:val="001D5648"/>
    <w:rsid w:val="00227C1B"/>
    <w:rsid w:val="003350A2"/>
    <w:rsid w:val="00511FE3"/>
    <w:rsid w:val="00560985"/>
    <w:rsid w:val="0056131F"/>
    <w:rsid w:val="00565A95"/>
    <w:rsid w:val="005D1AC7"/>
    <w:rsid w:val="00615D87"/>
    <w:rsid w:val="006C6805"/>
    <w:rsid w:val="007422DD"/>
    <w:rsid w:val="00777D37"/>
    <w:rsid w:val="008802E2"/>
    <w:rsid w:val="00B10CA6"/>
    <w:rsid w:val="00E57538"/>
    <w:rsid w:val="00E721D0"/>
    <w:rsid w:val="00ED4858"/>
    <w:rsid w:val="00EF4E59"/>
    <w:rsid w:val="00F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2151"/>
  <w15:chartTrackingRefBased/>
  <w15:docId w15:val="{897CA6C0-A313-415D-9F46-5794DB88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858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D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A557C04B9544FF9C08AAB27FDD9E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2026-02-17T13:08:10Z</Data_x0020_e_x0020_Krijimit>
    <URL xmlns="0e656187-b300-4fb0-8bf4-3a50f872073c" xsi:nil="true"/>
    <Institucion_x0020_Pergjegjes xmlns="0e656187-b300-4fb0-8bf4-3a50f872073c">http://qbz.gov.al/resource/authority/legal-institution/31|komisioni-i-ndihmes-shteterore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2026-02-17T00:00:00Z</Date_x0020_protokolli>
    <Titulli xmlns="0e656187-b300-4fb0-8bf4-3a50f872073c">Për një ndryshim në vendimin e Komisionit të Ndihmës Shtetërore nr. 99, datë 16.10.2020 "Autorizim i Ndihmës Shtetërore "Mbështetje financiare (grant) për biznese të reja "të gjelbërta", të cilat bazohen në një model eko-miqësor, ose biznese ekzistuese të cilat tentojnë të shëndërrohen në biznese "të gjelbërta" duke futur elementë go-green në to", i ndryshuar</Titulli>
    <Modifikuesi xmlns="0e656187-b300-4fb0-8bf4-3a50f872073c">Fjora.Cahani</Modifikuesi>
    <Nr_x002e__x0020_prot_x0020_QBZ xmlns="0e656187-b300-4fb0-8bf4-3a50f872073c">358/1</Nr_x002e__x0020_prot_x0020_QBZ>
    <Data_x0020_e_x0020_Modifikimit xmlns="0e656187-b300-4fb0-8bf4-3a50f872073c">2026-02-19T13:12:39Z</Data_x0020_e_x0020_Modifikimit>
    <Dekretuar xmlns="0e656187-b300-4fb0-8bf4-3a50f872073c">false</Dekretuar>
    <Data xmlns="0e656187-b300-4fb0-8bf4-3a50f872073c">2026-02-10T00:00:00Z</Data>
    <Nr_x002e__x0020_protokolli_x0020_i_x0020_aktit xmlns="0e656187-b300-4fb0-8bf4-3a50f872073c">614/1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8A099AB-A75C-4533-AFE4-62F329EC4C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87061-6DA2-4F37-86C3-7D7EA1627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E9516D0-E05A-47B6-8BA4-9AFAC1A3A7D6}">
  <ds:schemaRefs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të Ndihmës Shtetërore nr. 99, datë 16.10.2020 "Autorizim i Ndihmës Shtetërore "Mbështetje financiare (grant) për biznese të reja "të gjelbërta", të cilat bazohen në një model eko-miqësor, ose biznese ekzistuese të cilat tentojnë të shëndërrohen në biznese "të gjelbërta" duke futur elementë go-green në to", i ndryshuar</dc:title>
  <dc:creator>Entela Suli</dc:creator>
  <cp:lastModifiedBy>fjora.cahani</cp:lastModifiedBy>
  <cp:revision>7</cp:revision>
  <dcterms:created xsi:type="dcterms:W3CDTF">2026-02-17T12:15:00Z</dcterms:created>
  <dcterms:modified xsi:type="dcterms:W3CDTF">2026-02-19T12:26:00Z</dcterms:modified>
</cp:coreProperties>
</file>