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CF57A" w14:textId="4DB338CD" w:rsidR="002D77B6" w:rsidRPr="00413A04" w:rsidRDefault="002D77B6" w:rsidP="00B516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A04">
        <w:rPr>
          <w:rFonts w:ascii="Garamond" w:hAnsi="Garamond"/>
          <w:b/>
          <w:sz w:val="24"/>
          <w:szCs w:val="24"/>
        </w:rPr>
        <w:t>VENDIM</w:t>
      </w:r>
    </w:p>
    <w:p w14:paraId="5AA0580F" w14:textId="7D7322D3" w:rsidR="00E57538" w:rsidRPr="00413A04" w:rsidRDefault="002D77B6" w:rsidP="00B516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A04">
        <w:rPr>
          <w:rFonts w:ascii="Garamond" w:hAnsi="Garamond"/>
          <w:b/>
          <w:sz w:val="24"/>
          <w:szCs w:val="24"/>
        </w:rPr>
        <w:t>Nr</w:t>
      </w:r>
      <w:r w:rsidR="00F40DA2" w:rsidRPr="00413A04">
        <w:rPr>
          <w:rFonts w:ascii="Garamond" w:hAnsi="Garamond"/>
          <w:b/>
          <w:sz w:val="24"/>
          <w:szCs w:val="24"/>
        </w:rPr>
        <w:t>.</w:t>
      </w:r>
      <w:r w:rsidR="00413A04" w:rsidRPr="00413A04">
        <w:rPr>
          <w:rFonts w:ascii="Garamond" w:hAnsi="Garamond"/>
          <w:b/>
          <w:sz w:val="24"/>
          <w:szCs w:val="24"/>
        </w:rPr>
        <w:t xml:space="preserve"> </w:t>
      </w:r>
      <w:r w:rsidR="00F40DA2" w:rsidRPr="00413A04">
        <w:rPr>
          <w:rFonts w:ascii="Garamond" w:hAnsi="Garamond"/>
          <w:b/>
          <w:sz w:val="24"/>
          <w:szCs w:val="24"/>
        </w:rPr>
        <w:t>133, dat</w:t>
      </w:r>
      <w:r w:rsidR="00413A04">
        <w:rPr>
          <w:rFonts w:ascii="Garamond" w:hAnsi="Garamond"/>
          <w:b/>
          <w:sz w:val="24"/>
          <w:szCs w:val="24"/>
        </w:rPr>
        <w:t>ë</w:t>
      </w:r>
      <w:r w:rsidR="00F40DA2" w:rsidRPr="00413A04">
        <w:rPr>
          <w:rFonts w:ascii="Garamond" w:hAnsi="Garamond"/>
          <w:b/>
          <w:sz w:val="24"/>
          <w:szCs w:val="24"/>
        </w:rPr>
        <w:t xml:space="preserve"> 22.7.2026</w:t>
      </w:r>
    </w:p>
    <w:p w14:paraId="71EB986F" w14:textId="7643BBA7" w:rsidR="007C263B" w:rsidRPr="00413A04" w:rsidRDefault="007C263B" w:rsidP="00B516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7BD21A9" w14:textId="563F4DEE" w:rsidR="00B516DC" w:rsidRPr="00413A04" w:rsidRDefault="00B516DC" w:rsidP="00B516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A04">
        <w:rPr>
          <w:rFonts w:ascii="Garamond" w:hAnsi="Garamond"/>
          <w:b/>
          <w:sz w:val="24"/>
          <w:szCs w:val="24"/>
        </w:rPr>
        <w:t>PËR DISA NDRYSHIME NË VENDIMIN E KOMISIONIT TË NDIHMËS SHTETËRORE NR. 132/2026</w:t>
      </w:r>
      <w:r w:rsidR="00413A04">
        <w:rPr>
          <w:rFonts w:ascii="Garamond" w:hAnsi="Garamond"/>
          <w:b/>
          <w:sz w:val="24"/>
          <w:szCs w:val="24"/>
        </w:rPr>
        <w:t>,</w:t>
      </w:r>
      <w:r w:rsidRPr="00413A04">
        <w:rPr>
          <w:rFonts w:ascii="Garamond" w:hAnsi="Garamond"/>
          <w:b/>
          <w:sz w:val="24"/>
          <w:szCs w:val="24"/>
        </w:rPr>
        <w:t xml:space="preserve"> “AUTORIZIM I NDIHMËS SHTETËRORE </w:t>
      </w:r>
      <w:r w:rsidR="00413A04">
        <w:rPr>
          <w:rFonts w:ascii="Garamond" w:hAnsi="Garamond"/>
          <w:b/>
          <w:sz w:val="24"/>
          <w:szCs w:val="24"/>
        </w:rPr>
        <w:t>‘</w:t>
      </w:r>
      <w:r w:rsidRPr="00413A04">
        <w:rPr>
          <w:rFonts w:ascii="Garamond" w:hAnsi="Garamond"/>
          <w:b/>
          <w:sz w:val="24"/>
          <w:szCs w:val="24"/>
        </w:rPr>
        <w:t>FONDI PËR NDËRMARRJET MIKRO, TË VOGLA DHE TË MESME PËR VITIN 2026</w:t>
      </w:r>
      <w:r w:rsidR="00413A04">
        <w:rPr>
          <w:rFonts w:ascii="Garamond" w:hAnsi="Garamond"/>
          <w:b/>
          <w:sz w:val="24"/>
          <w:szCs w:val="24"/>
        </w:rPr>
        <w:t>’</w:t>
      </w:r>
      <w:r w:rsidRPr="00413A04">
        <w:rPr>
          <w:rFonts w:ascii="Garamond" w:hAnsi="Garamond"/>
          <w:b/>
          <w:sz w:val="24"/>
          <w:szCs w:val="24"/>
        </w:rPr>
        <w:t>”</w:t>
      </w:r>
    </w:p>
    <w:p w14:paraId="5DC14A4D" w14:textId="77777777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4C5A1E" w14:textId="196EDB86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Komisioni i Ndihmës Shtetërore me pjesëmarrj</w:t>
      </w:r>
      <w:r w:rsidR="00413A04">
        <w:rPr>
          <w:rFonts w:ascii="Garamond" w:hAnsi="Garamond"/>
          <w:sz w:val="24"/>
          <w:szCs w:val="24"/>
        </w:rPr>
        <w:t>en e</w:t>
      </w:r>
      <w:r w:rsidRPr="00413A04">
        <w:rPr>
          <w:rFonts w:ascii="Garamond" w:hAnsi="Garamond"/>
          <w:sz w:val="24"/>
          <w:szCs w:val="24"/>
        </w:rPr>
        <w:t>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134"/>
      </w:tblGrid>
      <w:tr w:rsidR="00B516DC" w:rsidRPr="00413A04" w14:paraId="42807458" w14:textId="77777777" w:rsidTr="00B516DC">
        <w:tc>
          <w:tcPr>
            <w:tcW w:w="2547" w:type="dxa"/>
          </w:tcPr>
          <w:p w14:paraId="07C50F77" w14:textId="0210C1F9" w:rsidR="00B516DC" w:rsidRPr="00413A04" w:rsidRDefault="00B516DC" w:rsidP="00706B2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413A04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413A04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413A04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413A04">
              <w:rPr>
                <w:rFonts w:ascii="Garamond" w:hAnsi="Garamond"/>
                <w:sz w:val="24"/>
                <w:szCs w:val="24"/>
              </w:rPr>
              <w:t>Delina</w:t>
            </w:r>
            <w:proofErr w:type="spellEnd"/>
            <w:r w:rsidRPr="00413A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13A04">
              <w:rPr>
                <w:rFonts w:ascii="Garamond" w:hAnsi="Garamond"/>
                <w:sz w:val="24"/>
                <w:szCs w:val="24"/>
              </w:rPr>
              <w:t>Ibrahimaj</w:t>
            </w:r>
            <w:proofErr w:type="spellEnd"/>
            <w:r w:rsidRPr="00413A04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DEEF02B" w14:textId="273D1CE7" w:rsidR="00B516DC" w:rsidRPr="00413A04" w:rsidRDefault="00413A04" w:rsidP="00706B2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kryetare;</w:t>
            </w:r>
          </w:p>
        </w:tc>
      </w:tr>
      <w:tr w:rsidR="00B516DC" w:rsidRPr="00413A04" w14:paraId="141411A5" w14:textId="77777777" w:rsidTr="00B516DC">
        <w:tc>
          <w:tcPr>
            <w:tcW w:w="2547" w:type="dxa"/>
          </w:tcPr>
          <w:p w14:paraId="54FC1BD3" w14:textId="57EE0FB3" w:rsidR="00B516DC" w:rsidRPr="00413A04" w:rsidRDefault="00B516DC" w:rsidP="00706B2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413A04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413A04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413A04">
              <w:rPr>
                <w:rFonts w:ascii="Garamond" w:hAnsi="Garamond"/>
                <w:sz w:val="24"/>
                <w:szCs w:val="24"/>
              </w:rPr>
              <w:t xml:space="preserve">. Mimoza Dhëmbi </w:t>
            </w:r>
          </w:p>
        </w:tc>
        <w:tc>
          <w:tcPr>
            <w:tcW w:w="1134" w:type="dxa"/>
          </w:tcPr>
          <w:p w14:paraId="66C44EE8" w14:textId="51D20087" w:rsidR="00B516DC" w:rsidRPr="00413A04" w:rsidRDefault="00B516DC" w:rsidP="00706B2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413A04">
              <w:rPr>
                <w:rFonts w:ascii="Garamond" w:hAnsi="Garamond"/>
                <w:sz w:val="24"/>
                <w:szCs w:val="24"/>
              </w:rPr>
              <w:t>anëtare;</w:t>
            </w:r>
          </w:p>
        </w:tc>
      </w:tr>
      <w:tr w:rsidR="00B516DC" w:rsidRPr="00413A04" w14:paraId="0E49A819" w14:textId="77777777" w:rsidTr="00B516DC">
        <w:tc>
          <w:tcPr>
            <w:tcW w:w="2547" w:type="dxa"/>
          </w:tcPr>
          <w:p w14:paraId="60F5A7FA" w14:textId="2B3F1258" w:rsidR="00B516DC" w:rsidRPr="00413A04" w:rsidRDefault="00B516DC" w:rsidP="00706B2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413A04">
              <w:rPr>
                <w:rFonts w:ascii="Garamond" w:hAnsi="Garamond"/>
                <w:sz w:val="24"/>
                <w:szCs w:val="24"/>
              </w:rPr>
              <w:t xml:space="preserve">- Z. Besnik </w:t>
            </w:r>
            <w:proofErr w:type="spellStart"/>
            <w:r w:rsidRPr="00413A04">
              <w:rPr>
                <w:rFonts w:ascii="Garamond" w:hAnsi="Garamond"/>
                <w:sz w:val="24"/>
                <w:szCs w:val="24"/>
              </w:rPr>
              <w:t>Çina</w:t>
            </w:r>
            <w:proofErr w:type="spellEnd"/>
            <w:r w:rsidRPr="00413A04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4B3A1522" w14:textId="76F236F6" w:rsidR="00B516DC" w:rsidRPr="00413A04" w:rsidRDefault="00B516DC" w:rsidP="00706B2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413A04">
              <w:rPr>
                <w:rFonts w:ascii="Garamond" w:hAnsi="Garamond"/>
                <w:sz w:val="24"/>
                <w:szCs w:val="24"/>
              </w:rPr>
              <w:t>anëtar;</w:t>
            </w:r>
          </w:p>
        </w:tc>
      </w:tr>
      <w:tr w:rsidR="00B516DC" w:rsidRPr="00413A04" w14:paraId="4E29CC21" w14:textId="77777777" w:rsidTr="00B516DC">
        <w:tc>
          <w:tcPr>
            <w:tcW w:w="2547" w:type="dxa"/>
          </w:tcPr>
          <w:p w14:paraId="3AC28C64" w14:textId="582ACFAD" w:rsidR="00B516DC" w:rsidRPr="00413A04" w:rsidRDefault="00B516DC" w:rsidP="00706B2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413A04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413A04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413A04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413A04">
              <w:rPr>
                <w:rFonts w:ascii="Garamond" w:hAnsi="Garamond"/>
                <w:sz w:val="24"/>
                <w:szCs w:val="24"/>
              </w:rPr>
              <w:t>Keida</w:t>
            </w:r>
            <w:proofErr w:type="spellEnd"/>
            <w:r w:rsidRPr="00413A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13A04">
              <w:rPr>
                <w:rFonts w:ascii="Garamond" w:hAnsi="Garamond"/>
                <w:sz w:val="24"/>
                <w:szCs w:val="24"/>
              </w:rPr>
              <w:t>Qirko</w:t>
            </w:r>
            <w:proofErr w:type="spellEnd"/>
            <w:r w:rsidRPr="00413A04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5490B2D7" w14:textId="21B16A28" w:rsidR="00B516DC" w:rsidRPr="00413A04" w:rsidRDefault="00B516DC" w:rsidP="00706B2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413A04">
              <w:rPr>
                <w:rFonts w:ascii="Garamond" w:hAnsi="Garamond"/>
                <w:sz w:val="24"/>
                <w:szCs w:val="24"/>
              </w:rPr>
              <w:t>anëtare;</w:t>
            </w:r>
          </w:p>
        </w:tc>
      </w:tr>
      <w:tr w:rsidR="00B516DC" w:rsidRPr="00413A04" w14:paraId="00ACA321" w14:textId="77777777" w:rsidTr="00B516DC">
        <w:tc>
          <w:tcPr>
            <w:tcW w:w="2547" w:type="dxa"/>
          </w:tcPr>
          <w:p w14:paraId="3488E8A7" w14:textId="434203D2" w:rsidR="00B516DC" w:rsidRPr="00413A04" w:rsidRDefault="00B516DC" w:rsidP="00706B2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413A04">
              <w:rPr>
                <w:rFonts w:ascii="Garamond" w:hAnsi="Garamond"/>
                <w:sz w:val="24"/>
                <w:szCs w:val="24"/>
              </w:rPr>
              <w:t xml:space="preserve">- Z. </w:t>
            </w:r>
            <w:proofErr w:type="spellStart"/>
            <w:r w:rsidRPr="00413A04">
              <w:rPr>
                <w:rFonts w:ascii="Garamond" w:hAnsi="Garamond"/>
                <w:sz w:val="24"/>
                <w:szCs w:val="24"/>
              </w:rPr>
              <w:t>Ahmet</w:t>
            </w:r>
            <w:proofErr w:type="spellEnd"/>
            <w:r w:rsidRPr="00413A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13A04">
              <w:rPr>
                <w:rFonts w:ascii="Garamond" w:hAnsi="Garamond"/>
                <w:sz w:val="24"/>
                <w:szCs w:val="24"/>
              </w:rPr>
              <w:t>Mançellari</w:t>
            </w:r>
            <w:proofErr w:type="spellEnd"/>
            <w:r w:rsidRPr="00413A04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03522045" w14:textId="327F0558" w:rsidR="00B516DC" w:rsidRPr="00413A04" w:rsidRDefault="00413A04" w:rsidP="00706B2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anëtar,</w:t>
            </w:r>
          </w:p>
        </w:tc>
      </w:tr>
    </w:tbl>
    <w:p w14:paraId="687079BE" w14:textId="1075FC7E" w:rsidR="00B516DC" w:rsidRPr="00413A04" w:rsidRDefault="00413A04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B516DC" w:rsidRPr="00413A04">
        <w:rPr>
          <w:rFonts w:ascii="Garamond" w:hAnsi="Garamond"/>
          <w:sz w:val="24"/>
          <w:szCs w:val="24"/>
        </w:rPr>
        <w:t>ë mbledhjen</w:t>
      </w:r>
      <w:r>
        <w:rPr>
          <w:rFonts w:ascii="Garamond" w:hAnsi="Garamond"/>
          <w:sz w:val="24"/>
          <w:szCs w:val="24"/>
        </w:rPr>
        <w:t xml:space="preserve"> e tij të radhës të datës   22.7.</w:t>
      </w:r>
      <w:r w:rsidR="00B516DC" w:rsidRPr="00413A04">
        <w:rPr>
          <w:rFonts w:ascii="Garamond" w:hAnsi="Garamond"/>
          <w:sz w:val="24"/>
          <w:szCs w:val="24"/>
        </w:rPr>
        <w:t>2026, në Ministrinë e Ekonomisë dhe Inovacionit në ba</w:t>
      </w:r>
      <w:r>
        <w:rPr>
          <w:rFonts w:ascii="Garamond" w:hAnsi="Garamond"/>
          <w:sz w:val="24"/>
          <w:szCs w:val="24"/>
        </w:rPr>
        <w:t>zë të ligjit nr. 9374, datë 21.</w:t>
      </w:r>
      <w:r w:rsidR="00B516DC" w:rsidRPr="00413A04">
        <w:rPr>
          <w:rFonts w:ascii="Garamond" w:hAnsi="Garamond"/>
          <w:sz w:val="24"/>
          <w:szCs w:val="24"/>
        </w:rPr>
        <w:t>4.2005</w:t>
      </w:r>
      <w:r>
        <w:rPr>
          <w:rFonts w:ascii="Garamond" w:hAnsi="Garamond"/>
          <w:sz w:val="24"/>
          <w:szCs w:val="24"/>
        </w:rPr>
        <w:t>,</w:t>
      </w:r>
      <w:r w:rsidR="00B516DC" w:rsidRPr="00413A04">
        <w:rPr>
          <w:rFonts w:ascii="Garamond" w:hAnsi="Garamond"/>
          <w:sz w:val="24"/>
          <w:szCs w:val="24"/>
        </w:rPr>
        <w:t xml:space="preserve"> “Për ndihmën shtetërore”</w:t>
      </w:r>
      <w:r>
        <w:rPr>
          <w:rFonts w:ascii="Garamond" w:hAnsi="Garamond"/>
          <w:sz w:val="24"/>
          <w:szCs w:val="24"/>
        </w:rPr>
        <w:t>,</w:t>
      </w:r>
      <w:r w:rsidR="00B516DC" w:rsidRPr="00413A04">
        <w:rPr>
          <w:rFonts w:ascii="Garamond" w:hAnsi="Garamond"/>
          <w:sz w:val="24"/>
          <w:szCs w:val="24"/>
        </w:rPr>
        <w:t xml:space="preserve"> i ndryshuar, mori në shqyrtim kërkesën nga Agjencia Shqiptare e Zhvillimit të Investimeve (AIDA) e lidhur me </w:t>
      </w:r>
      <w:r>
        <w:rPr>
          <w:rFonts w:ascii="Garamond" w:hAnsi="Garamond"/>
          <w:sz w:val="24"/>
          <w:szCs w:val="24"/>
        </w:rPr>
        <w:t>vendimin nr. 132, datë 29.</w:t>
      </w:r>
      <w:r w:rsidR="00B516DC" w:rsidRPr="00413A04">
        <w:rPr>
          <w:rFonts w:ascii="Garamond" w:hAnsi="Garamond"/>
          <w:sz w:val="24"/>
          <w:szCs w:val="24"/>
        </w:rPr>
        <w:t>4.2026</w:t>
      </w:r>
      <w:r>
        <w:rPr>
          <w:rFonts w:ascii="Garamond" w:hAnsi="Garamond"/>
          <w:sz w:val="24"/>
          <w:szCs w:val="24"/>
        </w:rPr>
        <w:t>,</w:t>
      </w:r>
      <w:r w:rsidR="00B516DC" w:rsidRPr="00413A04">
        <w:rPr>
          <w:rFonts w:ascii="Garamond" w:hAnsi="Garamond"/>
          <w:sz w:val="24"/>
          <w:szCs w:val="24"/>
        </w:rPr>
        <w:t xml:space="preserve"> të Komisionit të Ndihmës Shtetërore, të shoqëruar me formularin e njoftimit të AIDA</w:t>
      </w:r>
      <w:r>
        <w:rPr>
          <w:rFonts w:ascii="Garamond" w:hAnsi="Garamond"/>
          <w:sz w:val="24"/>
          <w:szCs w:val="24"/>
        </w:rPr>
        <w:t>-s,</w:t>
      </w:r>
      <w:r w:rsidR="00B516DC" w:rsidRPr="00413A04">
        <w:rPr>
          <w:rFonts w:ascii="Garamond" w:hAnsi="Garamond"/>
          <w:sz w:val="24"/>
          <w:szCs w:val="24"/>
        </w:rPr>
        <w:t xml:space="preserve"> në përputhje me legji</w:t>
      </w:r>
      <w:r>
        <w:rPr>
          <w:rFonts w:ascii="Garamond" w:hAnsi="Garamond"/>
          <w:sz w:val="24"/>
          <w:szCs w:val="24"/>
        </w:rPr>
        <w:t>slacionin e ndihmës shtetërore.</w:t>
      </w:r>
    </w:p>
    <w:p w14:paraId="6F7BD2DD" w14:textId="42C91DD7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I. Procedura</w:t>
      </w:r>
    </w:p>
    <w:p w14:paraId="71CA69D9" w14:textId="08E1246F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1</w:t>
      </w:r>
      <w:r w:rsidR="00413A04">
        <w:rPr>
          <w:rFonts w:ascii="Garamond" w:hAnsi="Garamond"/>
          <w:sz w:val="24"/>
          <w:szCs w:val="24"/>
        </w:rPr>
        <w:t>.</w:t>
      </w:r>
      <w:r w:rsidRPr="00413A04">
        <w:rPr>
          <w:rFonts w:ascii="Garamond" w:hAnsi="Garamond"/>
          <w:sz w:val="24"/>
          <w:szCs w:val="24"/>
        </w:rPr>
        <w:t xml:space="preserve"> Agjencia Shqiptare e Zhvillimit të Investimeve (AID</w:t>
      </w:r>
      <w:r w:rsidR="00413A04">
        <w:rPr>
          <w:rFonts w:ascii="Garamond" w:hAnsi="Garamond"/>
          <w:sz w:val="24"/>
          <w:szCs w:val="24"/>
        </w:rPr>
        <w:t>A), me shkresën nr. 1312, datë 6.</w:t>
      </w:r>
      <w:r w:rsidRPr="00413A04">
        <w:rPr>
          <w:rFonts w:ascii="Garamond" w:hAnsi="Garamond"/>
          <w:sz w:val="24"/>
          <w:szCs w:val="24"/>
        </w:rPr>
        <w:t xml:space="preserve">7.2026, ka paraqitur kërkesën për ndryshimin e </w:t>
      </w:r>
      <w:r w:rsidR="00413A04">
        <w:rPr>
          <w:rFonts w:ascii="Garamond" w:hAnsi="Garamond"/>
          <w:sz w:val="24"/>
          <w:szCs w:val="24"/>
        </w:rPr>
        <w:t>v</w:t>
      </w:r>
      <w:r w:rsidRPr="00413A04">
        <w:rPr>
          <w:rFonts w:ascii="Garamond" w:hAnsi="Garamond"/>
          <w:sz w:val="24"/>
          <w:szCs w:val="24"/>
        </w:rPr>
        <w:t>endimit n</w:t>
      </w:r>
      <w:r w:rsidR="00413A04">
        <w:rPr>
          <w:rFonts w:ascii="Garamond" w:hAnsi="Garamond"/>
          <w:sz w:val="24"/>
          <w:szCs w:val="24"/>
        </w:rPr>
        <w:t>r. 132, datë 29.</w:t>
      </w:r>
      <w:r w:rsidRPr="00413A04">
        <w:rPr>
          <w:rFonts w:ascii="Garamond" w:hAnsi="Garamond"/>
          <w:sz w:val="24"/>
          <w:szCs w:val="24"/>
        </w:rPr>
        <w:t>4.2026</w:t>
      </w:r>
      <w:r w:rsidR="00413A04">
        <w:rPr>
          <w:rFonts w:ascii="Garamond" w:hAnsi="Garamond"/>
          <w:sz w:val="24"/>
          <w:szCs w:val="24"/>
        </w:rPr>
        <w:t>,</w:t>
      </w:r>
      <w:r w:rsidRPr="00413A04">
        <w:rPr>
          <w:rFonts w:ascii="Garamond" w:hAnsi="Garamond"/>
          <w:sz w:val="24"/>
          <w:szCs w:val="24"/>
        </w:rPr>
        <w:t xml:space="preserve"> të Komisionit të Ndihmës Shtetërore (KNSH), me qëllim përshtatjen e specifikimeve teknike të skemës me elementet zbatuese të VKM</w:t>
      </w:r>
      <w:r w:rsidR="00413A04">
        <w:rPr>
          <w:rFonts w:ascii="Garamond" w:hAnsi="Garamond"/>
          <w:sz w:val="24"/>
          <w:szCs w:val="24"/>
        </w:rPr>
        <w:t>-së</w:t>
      </w:r>
      <w:r w:rsidRPr="00413A04">
        <w:rPr>
          <w:rFonts w:ascii="Garamond" w:hAnsi="Garamond"/>
          <w:sz w:val="24"/>
          <w:szCs w:val="24"/>
        </w:rPr>
        <w:t xml:space="preserve"> nr. 225, da</w:t>
      </w:r>
      <w:r w:rsidR="00413A04">
        <w:rPr>
          <w:rFonts w:ascii="Garamond" w:hAnsi="Garamond"/>
          <w:sz w:val="24"/>
          <w:szCs w:val="24"/>
        </w:rPr>
        <w:t>të 1.</w:t>
      </w:r>
      <w:r w:rsidRPr="00413A04">
        <w:rPr>
          <w:rFonts w:ascii="Garamond" w:hAnsi="Garamond"/>
          <w:sz w:val="24"/>
          <w:szCs w:val="24"/>
        </w:rPr>
        <w:t>4.2026.</w:t>
      </w:r>
    </w:p>
    <w:p w14:paraId="7D4B9174" w14:textId="18236E9C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2</w:t>
      </w:r>
      <w:r w:rsidR="00413A04">
        <w:rPr>
          <w:rFonts w:ascii="Garamond" w:hAnsi="Garamond"/>
          <w:sz w:val="24"/>
          <w:szCs w:val="24"/>
        </w:rPr>
        <w:t>.</w:t>
      </w:r>
      <w:r w:rsidRPr="00413A04">
        <w:rPr>
          <w:rFonts w:ascii="Garamond" w:hAnsi="Garamond"/>
          <w:sz w:val="24"/>
          <w:szCs w:val="24"/>
        </w:rPr>
        <w:t xml:space="preserve"> Në kuadër të fillimit të fazës së zbatimit të skemës së mbështetjes financiare për ndërmarrjet </w:t>
      </w:r>
      <w:proofErr w:type="spellStart"/>
      <w:r w:rsidRPr="00413A04">
        <w:rPr>
          <w:rFonts w:ascii="Garamond" w:hAnsi="Garamond"/>
          <w:sz w:val="24"/>
          <w:szCs w:val="24"/>
        </w:rPr>
        <w:t>mikro</w:t>
      </w:r>
      <w:proofErr w:type="spellEnd"/>
      <w:r w:rsidRPr="00413A04">
        <w:rPr>
          <w:rFonts w:ascii="Garamond" w:hAnsi="Garamond"/>
          <w:sz w:val="24"/>
          <w:szCs w:val="24"/>
        </w:rPr>
        <w:t>, të vogla dhe të mesme (NMVM) për vitin 2026, AIDA, në cilësinë e institucionit zbatues, ka kërkuar nga KNSH</w:t>
      </w:r>
      <w:r w:rsidR="00413A04">
        <w:rPr>
          <w:rFonts w:ascii="Garamond" w:hAnsi="Garamond"/>
          <w:sz w:val="24"/>
          <w:szCs w:val="24"/>
        </w:rPr>
        <w:t>-ja</w:t>
      </w:r>
      <w:r w:rsidRPr="00413A04">
        <w:rPr>
          <w:rFonts w:ascii="Garamond" w:hAnsi="Garamond"/>
          <w:sz w:val="24"/>
          <w:szCs w:val="24"/>
        </w:rPr>
        <w:t xml:space="preserve"> rishikimin e </w:t>
      </w:r>
      <w:r w:rsidR="00413A04">
        <w:rPr>
          <w:rFonts w:ascii="Garamond" w:hAnsi="Garamond"/>
          <w:sz w:val="24"/>
          <w:szCs w:val="24"/>
        </w:rPr>
        <w:t>v</w:t>
      </w:r>
      <w:r w:rsidRPr="00413A04">
        <w:rPr>
          <w:rFonts w:ascii="Garamond" w:hAnsi="Garamond"/>
          <w:sz w:val="24"/>
          <w:szCs w:val="24"/>
        </w:rPr>
        <w:t>endimit nr. 13</w:t>
      </w:r>
      <w:r w:rsidR="00413A04">
        <w:rPr>
          <w:rFonts w:ascii="Garamond" w:hAnsi="Garamond"/>
          <w:sz w:val="24"/>
          <w:szCs w:val="24"/>
        </w:rPr>
        <w:t>2, datë 29.</w:t>
      </w:r>
      <w:r w:rsidRPr="00413A04">
        <w:rPr>
          <w:rFonts w:ascii="Garamond" w:hAnsi="Garamond"/>
          <w:sz w:val="24"/>
          <w:szCs w:val="24"/>
        </w:rPr>
        <w:t xml:space="preserve">4.2026, “Për autorizimin e ndihmës shtetërore </w:t>
      </w:r>
      <w:r w:rsidR="00413A04">
        <w:rPr>
          <w:rFonts w:ascii="Garamond" w:hAnsi="Garamond"/>
          <w:sz w:val="24"/>
          <w:szCs w:val="24"/>
        </w:rPr>
        <w:t>‘</w:t>
      </w:r>
      <w:r w:rsidRPr="00413A04">
        <w:rPr>
          <w:rFonts w:ascii="Garamond" w:hAnsi="Garamond"/>
          <w:sz w:val="24"/>
          <w:szCs w:val="24"/>
        </w:rPr>
        <w:t xml:space="preserve">Fondi për </w:t>
      </w:r>
      <w:r w:rsidR="00413A04" w:rsidRPr="00413A04">
        <w:rPr>
          <w:rFonts w:ascii="Garamond" w:hAnsi="Garamond"/>
          <w:sz w:val="24"/>
          <w:szCs w:val="24"/>
        </w:rPr>
        <w:t xml:space="preserve">ndërmarrjet </w:t>
      </w:r>
      <w:proofErr w:type="spellStart"/>
      <w:r w:rsidR="00413A04" w:rsidRPr="00413A04">
        <w:rPr>
          <w:rFonts w:ascii="Garamond" w:hAnsi="Garamond"/>
          <w:sz w:val="24"/>
          <w:szCs w:val="24"/>
        </w:rPr>
        <w:t>mikro</w:t>
      </w:r>
      <w:proofErr w:type="spellEnd"/>
      <w:r w:rsidR="00413A04" w:rsidRPr="00413A04">
        <w:rPr>
          <w:rFonts w:ascii="Garamond" w:hAnsi="Garamond"/>
          <w:sz w:val="24"/>
          <w:szCs w:val="24"/>
        </w:rPr>
        <w:t xml:space="preserve">, të vogla dhe të mesme </w:t>
      </w:r>
      <w:r w:rsidRPr="00413A04">
        <w:rPr>
          <w:rFonts w:ascii="Garamond" w:hAnsi="Garamond"/>
          <w:sz w:val="24"/>
          <w:szCs w:val="24"/>
        </w:rPr>
        <w:t>për vitin 2026’”.</w:t>
      </w:r>
    </w:p>
    <w:p w14:paraId="5718176F" w14:textId="7516751D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3</w:t>
      </w:r>
      <w:r w:rsidR="00413A04">
        <w:rPr>
          <w:rFonts w:ascii="Garamond" w:hAnsi="Garamond"/>
          <w:sz w:val="24"/>
          <w:szCs w:val="24"/>
        </w:rPr>
        <w:t>.</w:t>
      </w:r>
      <w:r w:rsidRPr="00413A04">
        <w:rPr>
          <w:rFonts w:ascii="Garamond" w:hAnsi="Garamond"/>
          <w:sz w:val="24"/>
          <w:szCs w:val="24"/>
        </w:rPr>
        <w:t xml:space="preserve"> Në kërkesën e saj, AIDA ka parashtruar nevojën për rishikimin e disa zërave të shpenzimeve dhe intensiteteve të ndihmës, duke argumentuar se, për qëllime të zbatimit të ske</w:t>
      </w:r>
      <w:r w:rsidR="00413A04">
        <w:rPr>
          <w:rFonts w:ascii="Garamond" w:hAnsi="Garamond"/>
          <w:sz w:val="24"/>
          <w:szCs w:val="24"/>
        </w:rPr>
        <w:t>mës sipas VKM-së nr. 225, datë 1.</w:t>
      </w:r>
      <w:r w:rsidRPr="00413A04">
        <w:rPr>
          <w:rFonts w:ascii="Garamond" w:hAnsi="Garamond"/>
          <w:sz w:val="24"/>
          <w:szCs w:val="24"/>
        </w:rPr>
        <w:t xml:space="preserve">4.2026, kërkohet një shtrirje më e gjerë e kostove të pranueshme. </w:t>
      </w:r>
      <w:proofErr w:type="spellStart"/>
      <w:r w:rsidRPr="00413A04">
        <w:rPr>
          <w:rFonts w:ascii="Garamond" w:hAnsi="Garamond"/>
          <w:sz w:val="24"/>
          <w:szCs w:val="24"/>
        </w:rPr>
        <w:t>Specifikisht</w:t>
      </w:r>
      <w:proofErr w:type="spellEnd"/>
      <w:r w:rsidRPr="00413A04">
        <w:rPr>
          <w:rFonts w:ascii="Garamond" w:hAnsi="Garamond"/>
          <w:sz w:val="24"/>
          <w:szCs w:val="24"/>
        </w:rPr>
        <w:t xml:space="preserve">, AIDA ka kërkuar që krijimi i aplikacioneve dhe platformave të tregtisë elektronike, i trajtuar në </w:t>
      </w:r>
      <w:r w:rsidR="00413A04">
        <w:rPr>
          <w:rFonts w:ascii="Garamond" w:hAnsi="Garamond"/>
          <w:sz w:val="24"/>
          <w:szCs w:val="24"/>
        </w:rPr>
        <w:t>v</w:t>
      </w:r>
      <w:r w:rsidRPr="00413A04">
        <w:rPr>
          <w:rFonts w:ascii="Garamond" w:hAnsi="Garamond"/>
          <w:sz w:val="24"/>
          <w:szCs w:val="24"/>
        </w:rPr>
        <w:t>endimin nr. 132</w:t>
      </w:r>
      <w:r w:rsidR="00413A04">
        <w:rPr>
          <w:rFonts w:ascii="Garamond" w:hAnsi="Garamond"/>
          <w:sz w:val="24"/>
          <w:szCs w:val="24"/>
        </w:rPr>
        <w:t>,</w:t>
      </w:r>
      <w:r w:rsidRPr="00413A04">
        <w:rPr>
          <w:rFonts w:ascii="Garamond" w:hAnsi="Garamond"/>
          <w:sz w:val="24"/>
          <w:szCs w:val="24"/>
        </w:rPr>
        <w:t xml:space="preserve"> sipas rregullave të ndihmës për investime (me intensitete 10% dhe 20%), të përfshihet në kategorinë e shpenzimeve </w:t>
      </w:r>
      <w:proofErr w:type="spellStart"/>
      <w:r w:rsidRPr="00413A04">
        <w:rPr>
          <w:rFonts w:ascii="Garamond" w:hAnsi="Garamond"/>
          <w:sz w:val="24"/>
          <w:szCs w:val="24"/>
        </w:rPr>
        <w:t>korrente</w:t>
      </w:r>
      <w:proofErr w:type="spellEnd"/>
      <w:r w:rsidRPr="00413A04">
        <w:rPr>
          <w:rFonts w:ascii="Garamond" w:hAnsi="Garamond"/>
          <w:sz w:val="24"/>
          <w:szCs w:val="24"/>
        </w:rPr>
        <w:t xml:space="preserve"> me mbulim deri në 100%, ashtu siç parashikohet në VKM-në nr. 225. Gjithashtu, është kërkuar përfshirja e kostove për ambalazhimin dhe etiketimin si kosto të </w:t>
      </w:r>
      <w:proofErr w:type="spellStart"/>
      <w:r w:rsidRPr="00413A04">
        <w:rPr>
          <w:rFonts w:ascii="Garamond" w:hAnsi="Garamond"/>
          <w:sz w:val="24"/>
          <w:szCs w:val="24"/>
        </w:rPr>
        <w:t>mbulueshme</w:t>
      </w:r>
      <w:proofErr w:type="spellEnd"/>
      <w:r w:rsidRPr="00413A04">
        <w:rPr>
          <w:rFonts w:ascii="Garamond" w:hAnsi="Garamond"/>
          <w:sz w:val="24"/>
          <w:szCs w:val="24"/>
        </w:rPr>
        <w:t xml:space="preserve">, si dhe qartësimi i trajtimit të shërbimeve të </w:t>
      </w:r>
      <w:proofErr w:type="spellStart"/>
      <w:r w:rsidRPr="00413A04">
        <w:rPr>
          <w:rFonts w:ascii="Garamond" w:hAnsi="Garamond"/>
          <w:sz w:val="24"/>
          <w:szCs w:val="24"/>
        </w:rPr>
        <w:t>konsulencës</w:t>
      </w:r>
      <w:proofErr w:type="spellEnd"/>
      <w:r w:rsidRPr="00413A04">
        <w:rPr>
          <w:rFonts w:ascii="Garamond" w:hAnsi="Garamond"/>
          <w:sz w:val="24"/>
          <w:szCs w:val="24"/>
        </w:rPr>
        <w:t xml:space="preserve"> në kuadër të procesit të certifikimit të standardeve.</w:t>
      </w:r>
    </w:p>
    <w:p w14:paraId="5247E6BF" w14:textId="7B1F4B8F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4</w:t>
      </w:r>
      <w:r w:rsidR="00413A04">
        <w:rPr>
          <w:rFonts w:ascii="Garamond" w:hAnsi="Garamond"/>
          <w:sz w:val="24"/>
          <w:szCs w:val="24"/>
        </w:rPr>
        <w:t>.</w:t>
      </w:r>
      <w:r w:rsidRPr="00413A04">
        <w:rPr>
          <w:rFonts w:ascii="Garamond" w:hAnsi="Garamond"/>
          <w:sz w:val="24"/>
          <w:szCs w:val="24"/>
        </w:rPr>
        <w:t xml:space="preserve"> Komisioni i Ndihmës Shtetërore, pas vlerësimit të kërkesës së AIDA</w:t>
      </w:r>
      <w:r w:rsidR="00413A04">
        <w:rPr>
          <w:rFonts w:ascii="Garamond" w:hAnsi="Garamond"/>
          <w:sz w:val="24"/>
          <w:szCs w:val="24"/>
        </w:rPr>
        <w:t>-s</w:t>
      </w:r>
      <w:r w:rsidRPr="00413A04">
        <w:rPr>
          <w:rFonts w:ascii="Garamond" w:hAnsi="Garamond"/>
          <w:sz w:val="24"/>
          <w:szCs w:val="24"/>
        </w:rPr>
        <w:t xml:space="preserve">, konstaton se </w:t>
      </w:r>
      <w:r w:rsidR="00413A04">
        <w:rPr>
          <w:rFonts w:ascii="Garamond" w:hAnsi="Garamond"/>
          <w:sz w:val="24"/>
          <w:szCs w:val="24"/>
        </w:rPr>
        <w:t>v</w:t>
      </w:r>
      <w:r w:rsidRPr="00413A04">
        <w:rPr>
          <w:rFonts w:ascii="Garamond" w:hAnsi="Garamond"/>
          <w:sz w:val="24"/>
          <w:szCs w:val="24"/>
        </w:rPr>
        <w:t>en</w:t>
      </w:r>
      <w:r w:rsidR="00413A04">
        <w:rPr>
          <w:rFonts w:ascii="Garamond" w:hAnsi="Garamond"/>
          <w:sz w:val="24"/>
          <w:szCs w:val="24"/>
        </w:rPr>
        <w:t>dimi nr. 132, datë 29.</w:t>
      </w:r>
      <w:r w:rsidRPr="00413A04">
        <w:rPr>
          <w:rFonts w:ascii="Garamond" w:hAnsi="Garamond"/>
          <w:sz w:val="24"/>
          <w:szCs w:val="24"/>
        </w:rPr>
        <w:t>4.2026</w:t>
      </w:r>
      <w:r w:rsidR="00413A04">
        <w:rPr>
          <w:rFonts w:ascii="Garamond" w:hAnsi="Garamond"/>
          <w:sz w:val="24"/>
          <w:szCs w:val="24"/>
        </w:rPr>
        <w:t>,</w:t>
      </w:r>
      <w:r w:rsidRPr="00413A04">
        <w:rPr>
          <w:rFonts w:ascii="Garamond" w:hAnsi="Garamond"/>
          <w:sz w:val="24"/>
          <w:szCs w:val="24"/>
        </w:rPr>
        <w:t xml:space="preserve"> është një akt administrativ i rregullt, i nxjerrë në përputhje të plotë me </w:t>
      </w:r>
      <w:r w:rsidR="00413A04">
        <w:rPr>
          <w:rFonts w:ascii="Garamond" w:hAnsi="Garamond"/>
          <w:sz w:val="24"/>
          <w:szCs w:val="24"/>
        </w:rPr>
        <w:t>l</w:t>
      </w:r>
      <w:r w:rsidRPr="00413A04">
        <w:rPr>
          <w:rFonts w:ascii="Garamond" w:hAnsi="Garamond"/>
          <w:sz w:val="24"/>
          <w:szCs w:val="24"/>
        </w:rPr>
        <w:t>igjin nr. 9374, datë 21.4.2005</w:t>
      </w:r>
      <w:r w:rsidR="00413A04">
        <w:rPr>
          <w:rFonts w:ascii="Garamond" w:hAnsi="Garamond"/>
          <w:sz w:val="24"/>
          <w:szCs w:val="24"/>
        </w:rPr>
        <w:t>,</w:t>
      </w:r>
      <w:r w:rsidRPr="00413A04">
        <w:rPr>
          <w:rFonts w:ascii="Garamond" w:hAnsi="Garamond"/>
          <w:sz w:val="24"/>
          <w:szCs w:val="24"/>
        </w:rPr>
        <w:t xml:space="preserve"> “Për ndihmën shtetërore”, i ndryshuar, dhe aktet nënligjore në fuqi. Përcaktimi i intensiteteve të ndihmës (10%, 20% dhe 50%) dhe kategorizimi i shpenzimeve në </w:t>
      </w:r>
      <w:r w:rsidR="00413A04">
        <w:rPr>
          <w:rFonts w:ascii="Garamond" w:hAnsi="Garamond"/>
          <w:sz w:val="24"/>
          <w:szCs w:val="24"/>
        </w:rPr>
        <w:t>v</w:t>
      </w:r>
      <w:r w:rsidRPr="00413A04">
        <w:rPr>
          <w:rFonts w:ascii="Garamond" w:hAnsi="Garamond"/>
          <w:sz w:val="24"/>
          <w:szCs w:val="24"/>
        </w:rPr>
        <w:t>endimin e KNSH</w:t>
      </w:r>
      <w:r w:rsidR="00413A04">
        <w:rPr>
          <w:rFonts w:ascii="Garamond" w:hAnsi="Garamond"/>
          <w:sz w:val="24"/>
          <w:szCs w:val="24"/>
        </w:rPr>
        <w:t>-së</w:t>
      </w:r>
      <w:r w:rsidRPr="00413A04">
        <w:rPr>
          <w:rFonts w:ascii="Garamond" w:hAnsi="Garamond"/>
          <w:sz w:val="24"/>
          <w:szCs w:val="24"/>
        </w:rPr>
        <w:t xml:space="preserve"> nr. 132/2026</w:t>
      </w:r>
      <w:r w:rsidR="00413A04">
        <w:rPr>
          <w:rFonts w:ascii="Garamond" w:hAnsi="Garamond"/>
          <w:sz w:val="24"/>
          <w:szCs w:val="24"/>
        </w:rPr>
        <w:t>,</w:t>
      </w:r>
      <w:r w:rsidRPr="00413A04">
        <w:rPr>
          <w:rFonts w:ascii="Garamond" w:hAnsi="Garamond"/>
          <w:sz w:val="24"/>
          <w:szCs w:val="24"/>
        </w:rPr>
        <w:t xml:space="preserve"> pasqyrojnë tavanet maksimale të lejuara dhe kriteret e përcaktuara në legjislacionin e ndihmës shtetërore për përputhshmërinë e skemave të mbështetjes me tregun e përbashkët. Për rrjedhojë, pretendimi i institucionit zbatues të ndihmës (AIDA) për ekzistencën e “mospërputhjeve” ligjore midis dy akteve nuk qëndron. VKM-ja nr. 225/2026 përcakton kriteret e përgjithshme të politikës për zhvillimin e biznesit, ndërsa </w:t>
      </w:r>
      <w:r w:rsidR="00413A04">
        <w:rPr>
          <w:rFonts w:ascii="Garamond" w:hAnsi="Garamond"/>
          <w:sz w:val="24"/>
          <w:szCs w:val="24"/>
        </w:rPr>
        <w:t>v</w:t>
      </w:r>
      <w:r w:rsidRPr="00413A04">
        <w:rPr>
          <w:rFonts w:ascii="Garamond" w:hAnsi="Garamond"/>
          <w:sz w:val="24"/>
          <w:szCs w:val="24"/>
        </w:rPr>
        <w:t xml:space="preserve">endimi i KNSH-së garanton që ky financim publik të mos cenojë konkurrencën, duke aplikuar rregullat e ndihmës për investime, ndihmës për </w:t>
      </w:r>
      <w:proofErr w:type="spellStart"/>
      <w:r w:rsidRPr="00413A04">
        <w:rPr>
          <w:rFonts w:ascii="Garamond" w:hAnsi="Garamond"/>
          <w:sz w:val="24"/>
          <w:szCs w:val="24"/>
        </w:rPr>
        <w:t>konsulencë</w:t>
      </w:r>
      <w:proofErr w:type="spellEnd"/>
      <w:r w:rsidRPr="00413A04">
        <w:rPr>
          <w:rFonts w:ascii="Garamond" w:hAnsi="Garamond"/>
          <w:sz w:val="24"/>
          <w:szCs w:val="24"/>
        </w:rPr>
        <w:t xml:space="preserve"> apo ndihmës </w:t>
      </w:r>
      <w:r w:rsidRPr="00413A04">
        <w:rPr>
          <w:rFonts w:ascii="Garamond" w:hAnsi="Garamond"/>
          <w:i/>
          <w:sz w:val="24"/>
          <w:szCs w:val="24"/>
        </w:rPr>
        <w:t xml:space="preserve">de </w:t>
      </w:r>
      <w:proofErr w:type="spellStart"/>
      <w:r w:rsidRPr="00413A04">
        <w:rPr>
          <w:rFonts w:ascii="Garamond" w:hAnsi="Garamond"/>
          <w:i/>
          <w:sz w:val="24"/>
          <w:szCs w:val="24"/>
        </w:rPr>
        <w:t>minimis</w:t>
      </w:r>
      <w:proofErr w:type="spellEnd"/>
      <w:r w:rsidRPr="00413A04">
        <w:rPr>
          <w:rFonts w:ascii="Garamond" w:hAnsi="Garamond"/>
          <w:sz w:val="24"/>
          <w:szCs w:val="24"/>
        </w:rPr>
        <w:t>, sipas natyrës ekonomike të çdo shpenzimi.</w:t>
      </w:r>
    </w:p>
    <w:p w14:paraId="2B6C1D08" w14:textId="03A8489E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5</w:t>
      </w:r>
      <w:r w:rsidR="00413A04">
        <w:rPr>
          <w:rFonts w:ascii="Garamond" w:hAnsi="Garamond"/>
          <w:sz w:val="24"/>
          <w:szCs w:val="24"/>
        </w:rPr>
        <w:t>.</w:t>
      </w:r>
      <w:r w:rsidRPr="00413A04">
        <w:rPr>
          <w:rFonts w:ascii="Garamond" w:hAnsi="Garamond"/>
          <w:sz w:val="24"/>
          <w:szCs w:val="24"/>
        </w:rPr>
        <w:t xml:space="preserve"> Megjithatë, duke vlerësuar se skema synon rritjen e </w:t>
      </w:r>
      <w:proofErr w:type="spellStart"/>
      <w:r w:rsidRPr="00413A04">
        <w:rPr>
          <w:rFonts w:ascii="Garamond" w:hAnsi="Garamond"/>
          <w:sz w:val="24"/>
          <w:szCs w:val="24"/>
        </w:rPr>
        <w:t>konkurrueshmërisë</w:t>
      </w:r>
      <w:proofErr w:type="spellEnd"/>
      <w:r w:rsidRPr="00413A04">
        <w:rPr>
          <w:rFonts w:ascii="Garamond" w:hAnsi="Garamond"/>
          <w:sz w:val="24"/>
          <w:szCs w:val="24"/>
        </w:rPr>
        <w:t xml:space="preserve"> së NMVM-ve dhe duke marrë parasysh vështirësitë teknike të evidentuara nga AIDA për administrimin dhe vlerësimin e aplikimeve brenda kufijve të </w:t>
      </w:r>
      <w:r w:rsidR="00413A04">
        <w:rPr>
          <w:rFonts w:ascii="Garamond" w:hAnsi="Garamond"/>
          <w:sz w:val="24"/>
          <w:szCs w:val="24"/>
        </w:rPr>
        <w:t>v</w:t>
      </w:r>
      <w:r w:rsidRPr="00413A04">
        <w:rPr>
          <w:rFonts w:ascii="Garamond" w:hAnsi="Garamond"/>
          <w:sz w:val="24"/>
          <w:szCs w:val="24"/>
        </w:rPr>
        <w:t>endimit të KNSH nr. 132/2026</w:t>
      </w:r>
      <w:r w:rsidR="00413A04">
        <w:rPr>
          <w:rFonts w:ascii="Garamond" w:hAnsi="Garamond"/>
          <w:sz w:val="24"/>
          <w:szCs w:val="24"/>
        </w:rPr>
        <w:t>,</w:t>
      </w:r>
      <w:r w:rsidRPr="00413A04">
        <w:rPr>
          <w:rFonts w:ascii="Garamond" w:hAnsi="Garamond"/>
          <w:sz w:val="24"/>
          <w:szCs w:val="24"/>
        </w:rPr>
        <w:t xml:space="preserve"> analizon se kërkesa e </w:t>
      </w:r>
      <w:r w:rsidRPr="00413A04">
        <w:rPr>
          <w:rFonts w:ascii="Garamond" w:hAnsi="Garamond"/>
          <w:sz w:val="24"/>
          <w:szCs w:val="24"/>
        </w:rPr>
        <w:lastRenderedPageBreak/>
        <w:t>AIDA-s mund të pranohet pjesërisht. Ky ndryshim nuk bëhet për shkak mospërputhjeje, por në funksion të harmonizimit teknik dhe fleksibilitetit pro</w:t>
      </w:r>
      <w:r w:rsidR="00413A04">
        <w:rPr>
          <w:rFonts w:ascii="Garamond" w:hAnsi="Garamond"/>
          <w:sz w:val="24"/>
          <w:szCs w:val="24"/>
        </w:rPr>
        <w:t xml:space="preserve">cedural, duke </w:t>
      </w:r>
      <w:proofErr w:type="spellStart"/>
      <w:r w:rsidR="00413A04">
        <w:rPr>
          <w:rFonts w:ascii="Garamond" w:hAnsi="Garamond"/>
          <w:sz w:val="24"/>
          <w:szCs w:val="24"/>
        </w:rPr>
        <w:t>ri</w:t>
      </w:r>
      <w:r w:rsidRPr="00413A04">
        <w:rPr>
          <w:rFonts w:ascii="Garamond" w:hAnsi="Garamond"/>
          <w:sz w:val="24"/>
          <w:szCs w:val="24"/>
        </w:rPr>
        <w:t>kategorizuar</w:t>
      </w:r>
      <w:proofErr w:type="spellEnd"/>
      <w:r w:rsidRPr="00413A04">
        <w:rPr>
          <w:rFonts w:ascii="Garamond" w:hAnsi="Garamond"/>
          <w:sz w:val="24"/>
          <w:szCs w:val="24"/>
        </w:rPr>
        <w:t xml:space="preserve"> disa nga aktivitetet (si krijimi i platformave elektronike dhe proceset e ambalazhimit) nën instrumente të tjera të lejuara nga legjislacioni i ndihmës shtetërore (si rregullorja </w:t>
      </w:r>
      <w:r w:rsidRPr="00413A04">
        <w:rPr>
          <w:rFonts w:ascii="Garamond" w:hAnsi="Garamond"/>
          <w:i/>
          <w:sz w:val="24"/>
          <w:szCs w:val="24"/>
        </w:rPr>
        <w:t xml:space="preserve">de </w:t>
      </w:r>
      <w:proofErr w:type="spellStart"/>
      <w:r w:rsidRPr="00413A04">
        <w:rPr>
          <w:rFonts w:ascii="Garamond" w:hAnsi="Garamond"/>
          <w:i/>
          <w:sz w:val="24"/>
          <w:szCs w:val="24"/>
        </w:rPr>
        <w:t>minimis</w:t>
      </w:r>
      <w:proofErr w:type="spellEnd"/>
      <w:r w:rsidRPr="00413A04">
        <w:rPr>
          <w:rFonts w:ascii="Garamond" w:hAnsi="Garamond"/>
          <w:sz w:val="24"/>
          <w:szCs w:val="24"/>
        </w:rPr>
        <w:t xml:space="preserve"> ose ndihmat për NMVM-të), pa cenuar kërkesat ligjore të vendimmarrjes së KNSH-së.</w:t>
      </w:r>
    </w:p>
    <w:p w14:paraId="6DA2881B" w14:textId="77777777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4C6999" w14:textId="77777777" w:rsidR="00B516DC" w:rsidRPr="00413A04" w:rsidRDefault="00B516DC" w:rsidP="00B516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PËR KËTO ARSYE:</w:t>
      </w:r>
    </w:p>
    <w:p w14:paraId="017BDABE" w14:textId="77777777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835B6E" w14:textId="6215E156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Komisioni i Ndihmës Shtetërore, në bazë të nen</w:t>
      </w:r>
      <w:r w:rsidR="00413A04">
        <w:rPr>
          <w:rFonts w:ascii="Garamond" w:hAnsi="Garamond"/>
          <w:sz w:val="24"/>
          <w:szCs w:val="24"/>
        </w:rPr>
        <w:t>eve</w:t>
      </w:r>
      <w:r w:rsidRPr="00413A04">
        <w:rPr>
          <w:rFonts w:ascii="Garamond" w:hAnsi="Garamond"/>
          <w:sz w:val="24"/>
          <w:szCs w:val="24"/>
        </w:rPr>
        <w:t xml:space="preserve"> 4, 8, 22, 23 dhe 31</w:t>
      </w:r>
      <w:r w:rsidR="00413A04">
        <w:rPr>
          <w:rFonts w:ascii="Garamond" w:hAnsi="Garamond"/>
          <w:sz w:val="24"/>
          <w:szCs w:val="24"/>
        </w:rPr>
        <w:t>,</w:t>
      </w:r>
      <w:r w:rsidRPr="00413A04">
        <w:rPr>
          <w:rFonts w:ascii="Garamond" w:hAnsi="Garamond"/>
          <w:sz w:val="24"/>
          <w:szCs w:val="24"/>
        </w:rPr>
        <w:t xml:space="preserve"> të </w:t>
      </w:r>
      <w:r w:rsidR="00413A04" w:rsidRPr="00413A04">
        <w:rPr>
          <w:rFonts w:ascii="Garamond" w:hAnsi="Garamond"/>
          <w:sz w:val="24"/>
          <w:szCs w:val="24"/>
        </w:rPr>
        <w:t>ligjit n</w:t>
      </w:r>
      <w:r w:rsidR="00413A04">
        <w:rPr>
          <w:rFonts w:ascii="Garamond" w:hAnsi="Garamond"/>
          <w:sz w:val="24"/>
          <w:szCs w:val="24"/>
        </w:rPr>
        <w:t>r. 9374, datë 21.</w:t>
      </w:r>
      <w:r w:rsidRPr="00413A04">
        <w:rPr>
          <w:rFonts w:ascii="Garamond" w:hAnsi="Garamond"/>
          <w:sz w:val="24"/>
          <w:szCs w:val="24"/>
        </w:rPr>
        <w:t>4.2005</w:t>
      </w:r>
      <w:r w:rsidR="00413A04">
        <w:rPr>
          <w:rFonts w:ascii="Garamond" w:hAnsi="Garamond"/>
          <w:sz w:val="24"/>
          <w:szCs w:val="24"/>
        </w:rPr>
        <w:t>,</w:t>
      </w:r>
      <w:r w:rsidRPr="00413A04">
        <w:rPr>
          <w:rFonts w:ascii="Garamond" w:hAnsi="Garamond"/>
          <w:sz w:val="24"/>
          <w:szCs w:val="24"/>
        </w:rPr>
        <w:t xml:space="preserve"> “Për ndihmën shtetërore”, të ndryshuar: </w:t>
      </w:r>
    </w:p>
    <w:p w14:paraId="55574B79" w14:textId="77777777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F7555C" w14:textId="507175E7" w:rsidR="00B516DC" w:rsidRPr="00413A04" w:rsidRDefault="00413A04" w:rsidP="00B516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</w:t>
      </w:r>
      <w:r w:rsidR="00B516DC" w:rsidRPr="00413A04">
        <w:rPr>
          <w:rFonts w:ascii="Garamond" w:hAnsi="Garamond"/>
          <w:sz w:val="24"/>
          <w:szCs w:val="24"/>
        </w:rPr>
        <w:t>:</w:t>
      </w:r>
    </w:p>
    <w:p w14:paraId="7B9277E5" w14:textId="77777777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0E855A" w14:textId="59382D37" w:rsidR="00B516DC" w:rsidRPr="00706B2A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06B2A">
        <w:rPr>
          <w:rFonts w:ascii="Garamond" w:hAnsi="Garamond"/>
          <w:sz w:val="24"/>
          <w:szCs w:val="24"/>
        </w:rPr>
        <w:t>Kreu II</w:t>
      </w:r>
      <w:r w:rsidR="00413A04" w:rsidRPr="00706B2A">
        <w:rPr>
          <w:rFonts w:ascii="Garamond" w:hAnsi="Garamond"/>
          <w:sz w:val="24"/>
          <w:szCs w:val="24"/>
        </w:rPr>
        <w:t>,</w:t>
      </w:r>
      <w:r w:rsidRPr="00706B2A">
        <w:rPr>
          <w:rFonts w:ascii="Garamond" w:hAnsi="Garamond"/>
          <w:sz w:val="24"/>
          <w:szCs w:val="24"/>
        </w:rPr>
        <w:t xml:space="preserve"> pika</w:t>
      </w:r>
      <w:r w:rsidR="00413A04" w:rsidRPr="00706B2A">
        <w:rPr>
          <w:rFonts w:ascii="Garamond" w:hAnsi="Garamond"/>
          <w:sz w:val="24"/>
          <w:szCs w:val="24"/>
        </w:rPr>
        <w:t>t 2 dhe 3,</w:t>
      </w:r>
      <w:r w:rsidRPr="00706B2A">
        <w:rPr>
          <w:rFonts w:ascii="Garamond" w:hAnsi="Garamond"/>
          <w:sz w:val="24"/>
          <w:szCs w:val="24"/>
        </w:rPr>
        <w:t xml:space="preserve"> “Përshkri</w:t>
      </w:r>
      <w:r w:rsidR="00413A04" w:rsidRPr="00706B2A">
        <w:rPr>
          <w:rFonts w:ascii="Garamond" w:hAnsi="Garamond"/>
          <w:sz w:val="24"/>
          <w:szCs w:val="24"/>
        </w:rPr>
        <w:t>mi i masës” ndryshon si vijon</w:t>
      </w:r>
      <w:r w:rsidRPr="00706B2A">
        <w:rPr>
          <w:rFonts w:ascii="Garamond" w:hAnsi="Garamond"/>
          <w:sz w:val="24"/>
          <w:szCs w:val="24"/>
        </w:rPr>
        <w:t xml:space="preserve">: </w:t>
      </w:r>
    </w:p>
    <w:p w14:paraId="3E6A5753" w14:textId="450C5F4F" w:rsidR="00B516DC" w:rsidRPr="00706B2A" w:rsidRDefault="00413A04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06B2A">
        <w:rPr>
          <w:rFonts w:ascii="Garamond" w:hAnsi="Garamond"/>
          <w:sz w:val="24"/>
          <w:szCs w:val="24"/>
        </w:rPr>
        <w:t>“</w:t>
      </w:r>
      <w:r w:rsidR="00706B2A" w:rsidRPr="00706B2A">
        <w:rPr>
          <w:rFonts w:ascii="Garamond" w:hAnsi="Garamond"/>
          <w:sz w:val="24"/>
          <w:szCs w:val="24"/>
        </w:rPr>
        <w:t>2</w:t>
      </w:r>
      <w:r w:rsidRPr="00706B2A">
        <w:rPr>
          <w:rFonts w:ascii="Garamond" w:hAnsi="Garamond"/>
          <w:sz w:val="24"/>
          <w:szCs w:val="24"/>
        </w:rPr>
        <w:t>.</w:t>
      </w:r>
      <w:r w:rsidR="00B516DC" w:rsidRPr="00706B2A">
        <w:rPr>
          <w:rFonts w:ascii="Garamond" w:hAnsi="Garamond"/>
          <w:sz w:val="24"/>
          <w:szCs w:val="24"/>
        </w:rPr>
        <w:t xml:space="preserve"> Qëllimi: Skema synon dhënien e përfitimit me fond nga buxheti i shtetit për mbështetjen e ndërmarrjeve </w:t>
      </w:r>
      <w:proofErr w:type="spellStart"/>
      <w:r w:rsidR="00B516DC" w:rsidRPr="00706B2A">
        <w:rPr>
          <w:rFonts w:ascii="Garamond" w:hAnsi="Garamond"/>
          <w:sz w:val="24"/>
          <w:szCs w:val="24"/>
        </w:rPr>
        <w:t>mikro</w:t>
      </w:r>
      <w:proofErr w:type="spellEnd"/>
      <w:r w:rsidR="00B516DC" w:rsidRPr="00706B2A">
        <w:rPr>
          <w:rFonts w:ascii="Garamond" w:hAnsi="Garamond"/>
          <w:sz w:val="24"/>
          <w:szCs w:val="24"/>
        </w:rPr>
        <w:t xml:space="preserve">, të vogla dhe të mesme (NMVM), të cilat synojnë  rritjen e </w:t>
      </w:r>
      <w:proofErr w:type="spellStart"/>
      <w:r w:rsidR="00B516DC" w:rsidRPr="00706B2A">
        <w:rPr>
          <w:rFonts w:ascii="Garamond" w:hAnsi="Garamond"/>
          <w:sz w:val="24"/>
          <w:szCs w:val="24"/>
        </w:rPr>
        <w:t>konkurrueshmërisë</w:t>
      </w:r>
      <w:proofErr w:type="spellEnd"/>
      <w:r w:rsidR="00B516DC" w:rsidRPr="00706B2A">
        <w:rPr>
          <w:rFonts w:ascii="Garamond" w:hAnsi="Garamond"/>
          <w:sz w:val="24"/>
          <w:szCs w:val="24"/>
        </w:rPr>
        <w:t xml:space="preserve"> së tyre, zhvillimin e produkteve dhe shërbimeve, inovacionin dhe rinovimin e teknologjisë, me qëllim nxitjen e eksportit dhe forcimin e aftësive të NMVM-ve, lidhur me shërbimet dhe produkt</w:t>
      </w:r>
      <w:r w:rsidRPr="00706B2A">
        <w:rPr>
          <w:rFonts w:ascii="Garamond" w:hAnsi="Garamond"/>
          <w:sz w:val="24"/>
          <w:szCs w:val="24"/>
        </w:rPr>
        <w:t>et për një treg të qëndrueshëm.</w:t>
      </w:r>
    </w:p>
    <w:p w14:paraId="1F0ECBAD" w14:textId="547824CF" w:rsidR="00B516DC" w:rsidRPr="00413A04" w:rsidRDefault="00706B2A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06B2A">
        <w:rPr>
          <w:rFonts w:ascii="Garamond" w:hAnsi="Garamond"/>
          <w:sz w:val="24"/>
          <w:szCs w:val="24"/>
        </w:rPr>
        <w:t>3</w:t>
      </w:r>
      <w:r w:rsidR="00413A04" w:rsidRPr="00706B2A">
        <w:rPr>
          <w:rFonts w:ascii="Garamond" w:hAnsi="Garamond"/>
          <w:sz w:val="24"/>
          <w:szCs w:val="24"/>
        </w:rPr>
        <w:t>.</w:t>
      </w:r>
      <w:r w:rsidR="00B516DC" w:rsidRPr="00706B2A">
        <w:rPr>
          <w:rFonts w:ascii="Garamond" w:hAnsi="Garamond"/>
          <w:sz w:val="24"/>
          <w:szCs w:val="24"/>
        </w:rPr>
        <w:t xml:space="preserve"> Baza ligjore e planit të ndihmës: Plani i ndihmës shtetërore mbështetet në pikën 2, të nenit 9</w:t>
      </w:r>
      <w:r w:rsidR="00413A04" w:rsidRPr="00706B2A">
        <w:rPr>
          <w:rFonts w:ascii="Garamond" w:hAnsi="Garamond"/>
          <w:sz w:val="24"/>
          <w:szCs w:val="24"/>
        </w:rPr>
        <w:t>,</w:t>
      </w:r>
      <w:r w:rsidR="00B516DC" w:rsidRPr="00706B2A">
        <w:rPr>
          <w:rFonts w:ascii="Garamond" w:hAnsi="Garamond"/>
          <w:sz w:val="24"/>
          <w:szCs w:val="24"/>
        </w:rPr>
        <w:t xml:space="preserve"> të </w:t>
      </w:r>
      <w:r w:rsidR="00413A04" w:rsidRPr="00706B2A">
        <w:rPr>
          <w:rFonts w:ascii="Garamond" w:hAnsi="Garamond"/>
          <w:sz w:val="24"/>
          <w:szCs w:val="24"/>
        </w:rPr>
        <w:t>l</w:t>
      </w:r>
      <w:r w:rsidR="00B516DC" w:rsidRPr="00706B2A">
        <w:rPr>
          <w:rFonts w:ascii="Garamond" w:hAnsi="Garamond"/>
          <w:sz w:val="24"/>
          <w:szCs w:val="24"/>
        </w:rPr>
        <w:t>igj</w:t>
      </w:r>
      <w:r w:rsidR="00413A04" w:rsidRPr="00706B2A">
        <w:rPr>
          <w:rFonts w:ascii="Garamond" w:hAnsi="Garamond"/>
          <w:sz w:val="24"/>
          <w:szCs w:val="24"/>
        </w:rPr>
        <w:t>it</w:t>
      </w:r>
      <w:r w:rsidR="00B516DC" w:rsidRPr="00706B2A">
        <w:rPr>
          <w:rFonts w:ascii="Garamond" w:hAnsi="Garamond"/>
          <w:sz w:val="24"/>
          <w:szCs w:val="24"/>
        </w:rPr>
        <w:t xml:space="preserve"> nr. 43/2022</w:t>
      </w:r>
      <w:r w:rsidR="00413A04" w:rsidRPr="00706B2A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B516DC" w:rsidRPr="00413A04">
        <w:rPr>
          <w:rFonts w:ascii="Garamond" w:hAnsi="Garamond"/>
          <w:sz w:val="24"/>
          <w:szCs w:val="24"/>
        </w:rPr>
        <w:t xml:space="preserve"> “Për zhvillimin e ndërmarrjeve </w:t>
      </w:r>
      <w:proofErr w:type="spellStart"/>
      <w:r w:rsidR="00B516DC" w:rsidRPr="00413A04">
        <w:rPr>
          <w:rFonts w:ascii="Garamond" w:hAnsi="Garamond"/>
          <w:sz w:val="24"/>
          <w:szCs w:val="24"/>
        </w:rPr>
        <w:t>mikro</w:t>
      </w:r>
      <w:proofErr w:type="spellEnd"/>
      <w:r w:rsidR="00B516DC" w:rsidRPr="00413A04">
        <w:rPr>
          <w:rFonts w:ascii="Garamond" w:hAnsi="Garamond"/>
          <w:sz w:val="24"/>
          <w:szCs w:val="24"/>
        </w:rPr>
        <w:t>, të vogla dhe të mesme” dhe VKM</w:t>
      </w:r>
      <w:r w:rsidR="00413A04">
        <w:rPr>
          <w:rFonts w:ascii="Garamond" w:hAnsi="Garamond"/>
          <w:sz w:val="24"/>
          <w:szCs w:val="24"/>
        </w:rPr>
        <w:t>-së nr. 225, datë 1.</w:t>
      </w:r>
      <w:r w:rsidR="00B516DC" w:rsidRPr="00413A04">
        <w:rPr>
          <w:rFonts w:ascii="Garamond" w:hAnsi="Garamond"/>
          <w:sz w:val="24"/>
          <w:szCs w:val="24"/>
        </w:rPr>
        <w:t>4.2026</w:t>
      </w:r>
      <w:r w:rsidR="00413A04">
        <w:rPr>
          <w:rFonts w:ascii="Garamond" w:hAnsi="Garamond"/>
          <w:sz w:val="24"/>
          <w:szCs w:val="24"/>
        </w:rPr>
        <w:t>,</w:t>
      </w:r>
      <w:r w:rsidR="00B516DC" w:rsidRPr="00413A04">
        <w:rPr>
          <w:rFonts w:ascii="Garamond" w:hAnsi="Garamond"/>
          <w:sz w:val="24"/>
          <w:szCs w:val="24"/>
        </w:rPr>
        <w:t xml:space="preserve"> “Për përcaktimin e masës së përfitimit, kritereve dhe kushteve të veçanta të përfitimit për ndërmarrjet </w:t>
      </w:r>
      <w:proofErr w:type="spellStart"/>
      <w:r w:rsidR="00B516DC" w:rsidRPr="00413A04">
        <w:rPr>
          <w:rFonts w:ascii="Garamond" w:hAnsi="Garamond"/>
          <w:sz w:val="24"/>
          <w:szCs w:val="24"/>
        </w:rPr>
        <w:t>mikro</w:t>
      </w:r>
      <w:proofErr w:type="spellEnd"/>
      <w:r w:rsidR="00B516DC" w:rsidRPr="00413A04">
        <w:rPr>
          <w:rFonts w:ascii="Garamond" w:hAnsi="Garamond"/>
          <w:sz w:val="24"/>
          <w:szCs w:val="24"/>
        </w:rPr>
        <w:t>, të vogla dhe të mesme, për vitin 2026”.</w:t>
      </w:r>
      <w:r w:rsidR="00413A04">
        <w:rPr>
          <w:rFonts w:ascii="Garamond" w:hAnsi="Garamond"/>
          <w:sz w:val="24"/>
          <w:szCs w:val="24"/>
        </w:rPr>
        <w:t>”.</w:t>
      </w:r>
    </w:p>
    <w:p w14:paraId="7791827E" w14:textId="323ACA54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Kreu III</w:t>
      </w:r>
      <w:r w:rsidR="00413A04">
        <w:rPr>
          <w:rFonts w:ascii="Garamond" w:hAnsi="Garamond"/>
          <w:sz w:val="24"/>
          <w:szCs w:val="24"/>
        </w:rPr>
        <w:t>, pika 14,</w:t>
      </w:r>
      <w:r w:rsidRPr="00413A04">
        <w:rPr>
          <w:rFonts w:ascii="Garamond" w:hAnsi="Garamond"/>
          <w:sz w:val="24"/>
          <w:szCs w:val="24"/>
        </w:rPr>
        <w:t xml:space="preserve"> “Vlerësimi i ekzistencës së ndihmës sh</w:t>
      </w:r>
      <w:r w:rsidR="00413A04">
        <w:rPr>
          <w:rFonts w:ascii="Garamond" w:hAnsi="Garamond"/>
          <w:sz w:val="24"/>
          <w:szCs w:val="24"/>
        </w:rPr>
        <w:t>tetërore” ndryshon, si më poshtë</w:t>
      </w:r>
      <w:r w:rsidRPr="00413A04">
        <w:rPr>
          <w:rFonts w:ascii="Garamond" w:hAnsi="Garamond"/>
          <w:sz w:val="24"/>
          <w:szCs w:val="24"/>
        </w:rPr>
        <w:t xml:space="preserve">:  </w:t>
      </w:r>
    </w:p>
    <w:p w14:paraId="7DB693F1" w14:textId="38F6AE05" w:rsidR="00B516DC" w:rsidRPr="00413A04" w:rsidRDefault="00413A04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B516DC" w:rsidRPr="00413A04">
        <w:rPr>
          <w:rFonts w:ascii="Garamond" w:hAnsi="Garamond"/>
          <w:sz w:val="24"/>
          <w:szCs w:val="24"/>
        </w:rPr>
        <w:t>14</w:t>
      </w:r>
      <w:r>
        <w:rPr>
          <w:rFonts w:ascii="Garamond" w:hAnsi="Garamond"/>
          <w:sz w:val="24"/>
          <w:szCs w:val="24"/>
        </w:rPr>
        <w:t>.</w:t>
      </w:r>
      <w:r w:rsidR="00B516DC" w:rsidRPr="00413A04">
        <w:rPr>
          <w:rFonts w:ascii="Garamond" w:hAnsi="Garamond"/>
          <w:sz w:val="24"/>
          <w:szCs w:val="24"/>
        </w:rPr>
        <w:t xml:space="preserve">  Plani i ndihmës ofrohet nga Ministria e Ekonomisë dhe Inovacionit dhe financohet nga buxheti i shtetit përmes programit ekonomik (04130) “Mbështetje për zhvillimin ekonomik”. Vlera totale e skemës është 100,000,000 lekë. Prandaj, ndihma akordohet përmes burimeve shtetërore. Lidhur me përfituesit e ndihmës, ndërmarrjet </w:t>
      </w:r>
      <w:proofErr w:type="spellStart"/>
      <w:r w:rsidR="00B516DC" w:rsidRPr="00413A04">
        <w:rPr>
          <w:rFonts w:ascii="Garamond" w:hAnsi="Garamond"/>
          <w:sz w:val="24"/>
          <w:szCs w:val="24"/>
        </w:rPr>
        <w:t>mikro</w:t>
      </w:r>
      <w:proofErr w:type="spellEnd"/>
      <w:r w:rsidR="00B516DC" w:rsidRPr="00413A04">
        <w:rPr>
          <w:rFonts w:ascii="Garamond" w:hAnsi="Garamond"/>
          <w:sz w:val="24"/>
          <w:szCs w:val="24"/>
        </w:rPr>
        <w:t xml:space="preserve">, të vogla dhe të mesme (NMVM), skema parashikon mbulimin e kostove të miratuara deri në 100%, por jo më shumë se 2,500,000 lekë për një </w:t>
      </w:r>
      <w:proofErr w:type="spellStart"/>
      <w:r w:rsidR="00B516DC" w:rsidRPr="00413A04">
        <w:rPr>
          <w:rFonts w:ascii="Garamond" w:hAnsi="Garamond"/>
          <w:sz w:val="24"/>
          <w:szCs w:val="24"/>
        </w:rPr>
        <w:t>aplikues</w:t>
      </w:r>
      <w:proofErr w:type="spellEnd"/>
      <w:r w:rsidR="00B516DC" w:rsidRPr="00413A04">
        <w:rPr>
          <w:rFonts w:ascii="Garamond" w:hAnsi="Garamond"/>
          <w:sz w:val="24"/>
          <w:szCs w:val="24"/>
        </w:rPr>
        <w:t>. Plani i ndihmës, ka</w:t>
      </w:r>
      <w:r>
        <w:rPr>
          <w:rFonts w:ascii="Garamond" w:hAnsi="Garamond"/>
          <w:sz w:val="24"/>
          <w:szCs w:val="24"/>
        </w:rPr>
        <w:t xml:space="preserve"> në fokus rritjen e </w:t>
      </w:r>
      <w:proofErr w:type="spellStart"/>
      <w:r>
        <w:rPr>
          <w:rFonts w:ascii="Garamond" w:hAnsi="Garamond"/>
          <w:sz w:val="24"/>
          <w:szCs w:val="24"/>
        </w:rPr>
        <w:t>konkurruesh</w:t>
      </w:r>
      <w:r w:rsidR="00B516DC" w:rsidRPr="00413A04">
        <w:rPr>
          <w:rFonts w:ascii="Garamond" w:hAnsi="Garamond"/>
          <w:sz w:val="24"/>
          <w:szCs w:val="24"/>
        </w:rPr>
        <w:t>m</w:t>
      </w:r>
      <w:r>
        <w:rPr>
          <w:rFonts w:ascii="Garamond" w:hAnsi="Garamond"/>
          <w:sz w:val="24"/>
          <w:szCs w:val="24"/>
        </w:rPr>
        <w:t>ë</w:t>
      </w:r>
      <w:r w:rsidR="00B516DC" w:rsidRPr="00413A04">
        <w:rPr>
          <w:rFonts w:ascii="Garamond" w:hAnsi="Garamond"/>
          <w:sz w:val="24"/>
          <w:szCs w:val="24"/>
        </w:rPr>
        <w:t>risë</w:t>
      </w:r>
      <w:proofErr w:type="spellEnd"/>
      <w:r w:rsidR="00B516DC" w:rsidRPr="00413A04">
        <w:rPr>
          <w:rFonts w:ascii="Garamond" w:hAnsi="Garamond"/>
          <w:sz w:val="24"/>
          <w:szCs w:val="24"/>
        </w:rPr>
        <w:t xml:space="preserve"> së sektorit privat, forcimin e potencialit eksportues të vendit. Bazuar në këtë skemë, ndërmarrjet aktive në të gjithë sektorët e ekonomisë do të sigurojnë një avantazh ekonomik në formë e mbështetjes me </w:t>
      </w:r>
      <w:proofErr w:type="spellStart"/>
      <w:r w:rsidR="00B516DC" w:rsidRPr="00413A04">
        <w:rPr>
          <w:rFonts w:ascii="Garamond" w:hAnsi="Garamond"/>
          <w:sz w:val="24"/>
          <w:szCs w:val="24"/>
        </w:rPr>
        <w:t>grante</w:t>
      </w:r>
      <w:proofErr w:type="spellEnd"/>
      <w:r w:rsidR="00B516DC" w:rsidRPr="00413A04">
        <w:rPr>
          <w:rFonts w:ascii="Garamond" w:hAnsi="Garamond"/>
          <w:sz w:val="24"/>
          <w:szCs w:val="24"/>
        </w:rPr>
        <w:t xml:space="preserve"> </w:t>
      </w:r>
      <w:proofErr w:type="spellStart"/>
      <w:r w:rsidR="00B516DC" w:rsidRPr="00413A04">
        <w:rPr>
          <w:rFonts w:ascii="Garamond" w:hAnsi="Garamond"/>
          <w:sz w:val="24"/>
          <w:szCs w:val="24"/>
        </w:rPr>
        <w:t>direkte</w:t>
      </w:r>
      <w:proofErr w:type="spellEnd"/>
      <w:r w:rsidR="00B516DC" w:rsidRPr="00413A04">
        <w:rPr>
          <w:rFonts w:ascii="Garamond" w:hAnsi="Garamond"/>
          <w:sz w:val="24"/>
          <w:szCs w:val="24"/>
        </w:rPr>
        <w:t xml:space="preserve"> që do të mundësojnë uljen e kostove të tyre të prodhimit/shërbimit. Në këtë mënyrë ndihma ofron një avantazh ekonomik pasi lehtëson përfituesit nga kostot që do të duhej të përballonin në kushte normale tregu. Skema është </w:t>
      </w:r>
      <w:proofErr w:type="spellStart"/>
      <w:r w:rsidR="00B516DC" w:rsidRPr="00413A04">
        <w:rPr>
          <w:rFonts w:ascii="Garamond" w:hAnsi="Garamond"/>
          <w:sz w:val="24"/>
          <w:szCs w:val="24"/>
        </w:rPr>
        <w:t>selektive</w:t>
      </w:r>
      <w:proofErr w:type="spellEnd"/>
      <w:r w:rsidR="00B516DC" w:rsidRPr="00413A04">
        <w:rPr>
          <w:rFonts w:ascii="Garamond" w:hAnsi="Garamond"/>
          <w:sz w:val="24"/>
          <w:szCs w:val="24"/>
        </w:rPr>
        <w:t>, pasi nuk është e hapur për të gjithë operatorët ekonomikë në treg, por vetëm për ndërmarrjet që plotësojnë kriteret e përcaktuara në ligjin nr. 43/2022</w:t>
      </w:r>
      <w:r>
        <w:rPr>
          <w:rFonts w:ascii="Garamond" w:hAnsi="Garamond"/>
          <w:sz w:val="24"/>
          <w:szCs w:val="24"/>
        </w:rPr>
        <w:t>,</w:t>
      </w:r>
      <w:r w:rsidR="00B516DC" w:rsidRPr="00413A04">
        <w:rPr>
          <w:rFonts w:ascii="Garamond" w:hAnsi="Garamond"/>
          <w:sz w:val="24"/>
          <w:szCs w:val="24"/>
        </w:rPr>
        <w:t xml:space="preserve"> “Për zhvillimin e ndërmarrjeve </w:t>
      </w:r>
      <w:proofErr w:type="spellStart"/>
      <w:r w:rsidR="00B516DC" w:rsidRPr="00413A04">
        <w:rPr>
          <w:rFonts w:ascii="Garamond" w:hAnsi="Garamond"/>
          <w:sz w:val="24"/>
          <w:szCs w:val="24"/>
        </w:rPr>
        <w:t>mikro</w:t>
      </w:r>
      <w:proofErr w:type="spellEnd"/>
      <w:r w:rsidR="00B516DC" w:rsidRPr="00413A04">
        <w:rPr>
          <w:rFonts w:ascii="Garamond" w:hAnsi="Garamond"/>
          <w:sz w:val="24"/>
          <w:szCs w:val="24"/>
        </w:rPr>
        <w:t xml:space="preserve">, të vogla dhe të mesme” dhe që përzgjidhen si fituese nëpërmjet procedurës së aplikimit, bazuar në plane biznesi të fokusuara në nxitjen e eksportit dhe inovacionit. Skema në mënyrë të </w:t>
      </w:r>
      <w:r w:rsidRPr="00413A04">
        <w:rPr>
          <w:rFonts w:ascii="Garamond" w:hAnsi="Garamond"/>
          <w:sz w:val="24"/>
          <w:szCs w:val="24"/>
        </w:rPr>
        <w:t>drejtpërdrejtë</w:t>
      </w:r>
      <w:r w:rsidR="00B516DC" w:rsidRPr="00413A04">
        <w:rPr>
          <w:rFonts w:ascii="Garamond" w:hAnsi="Garamond"/>
          <w:sz w:val="24"/>
          <w:szCs w:val="24"/>
        </w:rPr>
        <w:t xml:space="preserve"> mund të shtrembërojë ose të kërcënojë të shtrembërojë konkurrencën, pasi forcon pozicionin në konkurrencë të përfituesve të saj në tregun vendas dhe ndërkombëtar.</w:t>
      </w:r>
      <w:r w:rsidR="00B530E5">
        <w:rPr>
          <w:rFonts w:ascii="Garamond" w:hAnsi="Garamond"/>
          <w:sz w:val="24"/>
          <w:szCs w:val="24"/>
        </w:rPr>
        <w:t>”.</w:t>
      </w:r>
    </w:p>
    <w:p w14:paraId="731E4733" w14:textId="004F9A66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Kreu IV</w:t>
      </w:r>
      <w:r w:rsidR="00B530E5">
        <w:rPr>
          <w:rFonts w:ascii="Garamond" w:hAnsi="Garamond"/>
          <w:sz w:val="24"/>
          <w:szCs w:val="24"/>
        </w:rPr>
        <w:t>, pika 15,</w:t>
      </w:r>
      <w:r w:rsidRPr="00413A04">
        <w:rPr>
          <w:rFonts w:ascii="Garamond" w:hAnsi="Garamond"/>
          <w:sz w:val="24"/>
          <w:szCs w:val="24"/>
        </w:rPr>
        <w:t xml:space="preserve"> Vlerësimi i përputhshmërisë </w:t>
      </w:r>
      <w:r w:rsidR="00B530E5">
        <w:rPr>
          <w:rFonts w:ascii="Garamond" w:hAnsi="Garamond"/>
          <w:sz w:val="24"/>
          <w:szCs w:val="24"/>
        </w:rPr>
        <w:t>së skemës, ndryshon si më poshtë</w:t>
      </w:r>
      <w:r w:rsidRPr="00413A04">
        <w:rPr>
          <w:rFonts w:ascii="Garamond" w:hAnsi="Garamond"/>
          <w:sz w:val="24"/>
          <w:szCs w:val="24"/>
        </w:rPr>
        <w:t xml:space="preserve">: </w:t>
      </w:r>
    </w:p>
    <w:p w14:paraId="34F27022" w14:textId="2A333762" w:rsidR="00B516DC" w:rsidRPr="00413A04" w:rsidRDefault="00B530E5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B516DC" w:rsidRPr="00413A04">
        <w:rPr>
          <w:rFonts w:ascii="Garamond" w:hAnsi="Garamond"/>
          <w:sz w:val="24"/>
          <w:szCs w:val="24"/>
        </w:rPr>
        <w:t>15</w:t>
      </w:r>
      <w:r>
        <w:rPr>
          <w:rFonts w:ascii="Garamond" w:hAnsi="Garamond"/>
          <w:sz w:val="24"/>
          <w:szCs w:val="24"/>
        </w:rPr>
        <w:t>.</w:t>
      </w:r>
      <w:r w:rsidR="00B516DC" w:rsidRPr="00413A04">
        <w:rPr>
          <w:rFonts w:ascii="Garamond" w:hAnsi="Garamond"/>
          <w:sz w:val="24"/>
          <w:szCs w:val="24"/>
        </w:rPr>
        <w:t xml:space="preserve">  Komisioni i Ndihmës Shtetërore vlerëson skemën e njoftuar në përputhje me nenin 8 të ligjit nr. 9374/2005</w:t>
      </w:r>
      <w:r>
        <w:rPr>
          <w:rFonts w:ascii="Garamond" w:hAnsi="Garamond"/>
          <w:sz w:val="24"/>
          <w:szCs w:val="24"/>
        </w:rPr>
        <w:t>,</w:t>
      </w:r>
      <w:r w:rsidR="00B516DC" w:rsidRPr="00413A04">
        <w:rPr>
          <w:rFonts w:ascii="Garamond" w:hAnsi="Garamond"/>
          <w:sz w:val="24"/>
          <w:szCs w:val="24"/>
        </w:rPr>
        <w:t xml:space="preserve"> “Për ndihmën shtetërore”, i ndryshuar, i cili parashikon:</w:t>
      </w:r>
    </w:p>
    <w:p w14:paraId="53C48B1D" w14:textId="001E5016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 xml:space="preserve">“Ndihma </w:t>
      </w:r>
      <w:r w:rsidRPr="00B530E5">
        <w:rPr>
          <w:rFonts w:ascii="Garamond" w:hAnsi="Garamond"/>
          <w:i/>
          <w:sz w:val="24"/>
          <w:szCs w:val="24"/>
        </w:rPr>
        <w:t xml:space="preserve">de </w:t>
      </w:r>
      <w:proofErr w:type="spellStart"/>
      <w:r w:rsidRPr="00B530E5">
        <w:rPr>
          <w:rFonts w:ascii="Garamond" w:hAnsi="Garamond"/>
          <w:i/>
          <w:sz w:val="24"/>
          <w:szCs w:val="24"/>
        </w:rPr>
        <w:t>Minimis</w:t>
      </w:r>
      <w:proofErr w:type="spellEnd"/>
      <w:r w:rsidRPr="00413A04">
        <w:rPr>
          <w:rFonts w:ascii="Garamond" w:hAnsi="Garamond"/>
          <w:sz w:val="24"/>
          <w:szCs w:val="24"/>
        </w:rPr>
        <w:t>” është e lejueshme nëse, pavarësisht nga forma ose qëllimi për të cilin i jepet një ndërmarrjeje, nuk kalon vlerën maksimale për një aktivitet të caktuar, për një periudhë fina</w:t>
      </w:r>
      <w:r w:rsidR="00B530E5">
        <w:rPr>
          <w:rFonts w:ascii="Garamond" w:hAnsi="Garamond"/>
          <w:sz w:val="24"/>
          <w:szCs w:val="24"/>
        </w:rPr>
        <w:t>nciare prej tre vjetësh.</w:t>
      </w:r>
    </w:p>
    <w:p w14:paraId="3619AB4E" w14:textId="2EA2ED11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 xml:space="preserve">Mbështetur në </w:t>
      </w:r>
      <w:r w:rsidR="00B530E5">
        <w:rPr>
          <w:rFonts w:ascii="Garamond" w:hAnsi="Garamond"/>
          <w:sz w:val="24"/>
          <w:szCs w:val="24"/>
        </w:rPr>
        <w:t>k</w:t>
      </w:r>
      <w:r w:rsidRPr="00413A04">
        <w:rPr>
          <w:rFonts w:ascii="Garamond" w:hAnsi="Garamond"/>
          <w:sz w:val="24"/>
          <w:szCs w:val="24"/>
        </w:rPr>
        <w:t>reun</w:t>
      </w:r>
      <w:r w:rsidR="00B530E5">
        <w:rPr>
          <w:rFonts w:ascii="Garamond" w:hAnsi="Garamond"/>
          <w:sz w:val="24"/>
          <w:szCs w:val="24"/>
        </w:rPr>
        <w:t xml:space="preserve"> II të VKM-së nr. 605, datë 31.</w:t>
      </w:r>
      <w:r w:rsidRPr="00413A04">
        <w:rPr>
          <w:rFonts w:ascii="Garamond" w:hAnsi="Garamond"/>
          <w:sz w:val="24"/>
          <w:szCs w:val="24"/>
        </w:rPr>
        <w:t>8.2016</w:t>
      </w:r>
      <w:r w:rsidR="00B530E5">
        <w:rPr>
          <w:rFonts w:ascii="Garamond" w:hAnsi="Garamond"/>
          <w:sz w:val="24"/>
          <w:szCs w:val="24"/>
        </w:rPr>
        <w:t>,</w:t>
      </w:r>
      <w:r w:rsidRPr="00413A04">
        <w:rPr>
          <w:rFonts w:ascii="Garamond" w:hAnsi="Garamond"/>
          <w:sz w:val="24"/>
          <w:szCs w:val="24"/>
        </w:rPr>
        <w:t xml:space="preserve"> </w:t>
      </w:r>
      <w:r w:rsidR="00B530E5">
        <w:rPr>
          <w:rFonts w:ascii="Garamond" w:hAnsi="Garamond"/>
          <w:sz w:val="24"/>
          <w:szCs w:val="24"/>
        </w:rPr>
        <w:t>“</w:t>
      </w:r>
      <w:r w:rsidRPr="00413A04">
        <w:rPr>
          <w:rFonts w:ascii="Garamond" w:hAnsi="Garamond"/>
          <w:sz w:val="24"/>
          <w:szCs w:val="24"/>
        </w:rPr>
        <w:t xml:space="preserve">Për përcaktimin e vlerës maksimale, të kushteve dhe të procedurës për dhënien e ndihmës </w:t>
      </w:r>
      <w:r w:rsidR="00B530E5" w:rsidRPr="00B530E5">
        <w:rPr>
          <w:rFonts w:ascii="Garamond" w:hAnsi="Garamond"/>
          <w:i/>
          <w:sz w:val="24"/>
          <w:szCs w:val="24"/>
        </w:rPr>
        <w:t>d</w:t>
      </w:r>
      <w:r w:rsidRPr="00B530E5">
        <w:rPr>
          <w:rFonts w:ascii="Garamond" w:hAnsi="Garamond"/>
          <w:i/>
          <w:sz w:val="24"/>
          <w:szCs w:val="24"/>
        </w:rPr>
        <w:t xml:space="preserve">e </w:t>
      </w:r>
      <w:proofErr w:type="spellStart"/>
      <w:r w:rsidR="00B530E5" w:rsidRPr="00B530E5">
        <w:rPr>
          <w:rFonts w:ascii="Garamond" w:hAnsi="Garamond"/>
          <w:i/>
          <w:sz w:val="24"/>
          <w:szCs w:val="24"/>
        </w:rPr>
        <w:t>m</w:t>
      </w:r>
      <w:r w:rsidRPr="00B530E5">
        <w:rPr>
          <w:rFonts w:ascii="Garamond" w:hAnsi="Garamond"/>
          <w:i/>
          <w:sz w:val="24"/>
          <w:szCs w:val="24"/>
        </w:rPr>
        <w:t>inimis</w:t>
      </w:r>
      <w:proofErr w:type="spellEnd"/>
      <w:r w:rsidR="00B530E5">
        <w:rPr>
          <w:rFonts w:ascii="Garamond" w:hAnsi="Garamond"/>
          <w:sz w:val="24"/>
          <w:szCs w:val="24"/>
        </w:rPr>
        <w:t>”</w:t>
      </w:r>
      <w:r w:rsidRPr="00413A04">
        <w:rPr>
          <w:rFonts w:ascii="Garamond" w:hAnsi="Garamond"/>
          <w:sz w:val="24"/>
          <w:szCs w:val="24"/>
        </w:rPr>
        <w:t>, ndihma lejohet nëse përmbushen njëherazi kushtet e mëposhtme:</w:t>
      </w:r>
    </w:p>
    <w:p w14:paraId="11CDAC06" w14:textId="082CE1F9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lastRenderedPageBreak/>
        <w:t>- Vlera totale e ndihmës për një ndërmarrje të vetme nuk tejkalon 14,000,000 lekë gjatë një periudhe prej tre viteve financiare;</w:t>
      </w:r>
    </w:p>
    <w:p w14:paraId="1A4D301C" w14:textId="545B4BAD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 xml:space="preserve">- Ndihma është transparente dhe ekuivalenti bruto i </w:t>
      </w:r>
      <w:proofErr w:type="spellStart"/>
      <w:r w:rsidRPr="00413A04">
        <w:rPr>
          <w:rFonts w:ascii="Garamond" w:hAnsi="Garamond"/>
          <w:sz w:val="24"/>
          <w:szCs w:val="24"/>
        </w:rPr>
        <w:t>grantit</w:t>
      </w:r>
      <w:proofErr w:type="spellEnd"/>
      <w:r w:rsidRPr="00413A04">
        <w:rPr>
          <w:rFonts w:ascii="Garamond" w:hAnsi="Garamond"/>
          <w:sz w:val="24"/>
          <w:szCs w:val="24"/>
        </w:rPr>
        <w:t xml:space="preserve"> mund të llogaritet përpara dhënies së saj.</w:t>
      </w:r>
    </w:p>
    <w:p w14:paraId="1E3B520E" w14:textId="77777777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 xml:space="preserve">Në rastin konkret, këto kushte plotësohen në nivel skeme pasi ndihma individuale maksimale nuk e kalon vlerën 2,500,000 lekë, kohëzgjatja e skemës është e kufizuar brenda vitit buxhetor 2026, dhe ndihma jepet në formën e </w:t>
      </w:r>
      <w:proofErr w:type="spellStart"/>
      <w:r w:rsidRPr="00413A04">
        <w:rPr>
          <w:rFonts w:ascii="Garamond" w:hAnsi="Garamond"/>
          <w:sz w:val="24"/>
          <w:szCs w:val="24"/>
        </w:rPr>
        <w:t>grantit</w:t>
      </w:r>
      <w:proofErr w:type="spellEnd"/>
      <w:r w:rsidRPr="00413A04">
        <w:rPr>
          <w:rFonts w:ascii="Garamond" w:hAnsi="Garamond"/>
          <w:sz w:val="24"/>
          <w:szCs w:val="24"/>
        </w:rPr>
        <w:t xml:space="preserve"> direkt (ndihmë transparente).</w:t>
      </w:r>
    </w:p>
    <w:p w14:paraId="64C7992F" w14:textId="1D5AD1EC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 xml:space="preserve">Megjithatë, duke qenë se skemat e mbështetjes së AIDA-s janë të përvitshme dhe ndërmarrjet mund të përfitojnë nga burime të ndryshme të ndihmës shtetërore, përmbushja </w:t>
      </w:r>
      <w:r w:rsidR="00B530E5">
        <w:rPr>
          <w:rFonts w:ascii="Garamond" w:hAnsi="Garamond"/>
          <w:sz w:val="24"/>
          <w:szCs w:val="24"/>
        </w:rPr>
        <w:t xml:space="preserve">e </w:t>
      </w:r>
      <w:r w:rsidRPr="00413A04">
        <w:rPr>
          <w:rFonts w:ascii="Garamond" w:hAnsi="Garamond"/>
          <w:sz w:val="24"/>
          <w:szCs w:val="24"/>
        </w:rPr>
        <w:t xml:space="preserve">kërkesës për respektimin e tavanit ligjor prej 14,000,000 lekësh për çdo përfitues sigurohet nëpërmjet detyrimit të AIDA-s për të kryer verifikimin paraprak të ndihmave që ka përfituar secili </w:t>
      </w:r>
      <w:proofErr w:type="spellStart"/>
      <w:r w:rsidRPr="00413A04">
        <w:rPr>
          <w:rFonts w:ascii="Garamond" w:hAnsi="Garamond"/>
          <w:sz w:val="24"/>
          <w:szCs w:val="24"/>
        </w:rPr>
        <w:t>aplikues</w:t>
      </w:r>
      <w:proofErr w:type="spellEnd"/>
      <w:r w:rsidRPr="00413A04">
        <w:rPr>
          <w:rFonts w:ascii="Garamond" w:hAnsi="Garamond"/>
          <w:sz w:val="24"/>
          <w:szCs w:val="24"/>
        </w:rPr>
        <w:t xml:space="preserve"> (nëpërmjet </w:t>
      </w:r>
      <w:proofErr w:type="spellStart"/>
      <w:r w:rsidRPr="00413A04">
        <w:rPr>
          <w:rFonts w:ascii="Garamond" w:hAnsi="Garamond"/>
          <w:sz w:val="24"/>
          <w:szCs w:val="24"/>
        </w:rPr>
        <w:t>vetëdeklarimit</w:t>
      </w:r>
      <w:proofErr w:type="spellEnd"/>
      <w:r w:rsidRPr="00413A04">
        <w:rPr>
          <w:rFonts w:ascii="Garamond" w:hAnsi="Garamond"/>
          <w:sz w:val="24"/>
          <w:szCs w:val="24"/>
        </w:rPr>
        <w:t xml:space="preserve"> me shkrim dhe bazës së saj të </w:t>
      </w:r>
      <w:proofErr w:type="spellStart"/>
      <w:r w:rsidRPr="00413A04">
        <w:rPr>
          <w:rFonts w:ascii="Garamond" w:hAnsi="Garamond"/>
          <w:sz w:val="24"/>
          <w:szCs w:val="24"/>
        </w:rPr>
        <w:t>të</w:t>
      </w:r>
      <w:proofErr w:type="spellEnd"/>
      <w:r w:rsidRPr="00413A04">
        <w:rPr>
          <w:rFonts w:ascii="Garamond" w:hAnsi="Garamond"/>
          <w:sz w:val="24"/>
          <w:szCs w:val="24"/>
        </w:rPr>
        <w:t xml:space="preserve"> dhënave) përpara nënshkrimit të çdo marrëveshje</w:t>
      </w:r>
      <w:r w:rsidR="00B530E5">
        <w:rPr>
          <w:rFonts w:ascii="Garamond" w:hAnsi="Garamond"/>
          <w:sz w:val="24"/>
          <w:szCs w:val="24"/>
        </w:rPr>
        <w:t>je</w:t>
      </w:r>
      <w:r w:rsidRPr="00413A04">
        <w:rPr>
          <w:rFonts w:ascii="Garamond" w:hAnsi="Garamond"/>
          <w:sz w:val="24"/>
          <w:szCs w:val="24"/>
        </w:rPr>
        <w:t xml:space="preserve"> </w:t>
      </w:r>
      <w:proofErr w:type="spellStart"/>
      <w:r w:rsidRPr="00413A04">
        <w:rPr>
          <w:rFonts w:ascii="Garamond" w:hAnsi="Garamond"/>
          <w:sz w:val="24"/>
          <w:szCs w:val="24"/>
        </w:rPr>
        <w:t>granti</w:t>
      </w:r>
      <w:proofErr w:type="spellEnd"/>
      <w:r w:rsidRPr="00413A04">
        <w:rPr>
          <w:rFonts w:ascii="Garamond" w:hAnsi="Garamond"/>
          <w:sz w:val="24"/>
          <w:szCs w:val="24"/>
        </w:rPr>
        <w:t xml:space="preserve">. Përgjegjësia për respektimin e tavanin ligjor trevjeçar </w:t>
      </w:r>
      <w:r w:rsidRPr="00B530E5">
        <w:rPr>
          <w:rFonts w:ascii="Garamond" w:hAnsi="Garamond"/>
          <w:i/>
          <w:sz w:val="24"/>
          <w:szCs w:val="24"/>
        </w:rPr>
        <w:t xml:space="preserve">de </w:t>
      </w:r>
      <w:proofErr w:type="spellStart"/>
      <w:r w:rsidRPr="00B530E5">
        <w:rPr>
          <w:rFonts w:ascii="Garamond" w:hAnsi="Garamond"/>
          <w:i/>
          <w:sz w:val="24"/>
          <w:szCs w:val="24"/>
        </w:rPr>
        <w:t>minimis</w:t>
      </w:r>
      <w:proofErr w:type="spellEnd"/>
      <w:r w:rsidRPr="00413A04">
        <w:rPr>
          <w:rFonts w:ascii="Garamond" w:hAnsi="Garamond"/>
          <w:sz w:val="24"/>
          <w:szCs w:val="24"/>
        </w:rPr>
        <w:t xml:space="preserve"> gjatë zbatimit të skemës është e AIDA</w:t>
      </w:r>
      <w:r w:rsidR="00B530E5">
        <w:rPr>
          <w:rFonts w:ascii="Garamond" w:hAnsi="Garamond"/>
          <w:sz w:val="24"/>
          <w:szCs w:val="24"/>
        </w:rPr>
        <w:t>-s</w:t>
      </w:r>
      <w:r w:rsidRPr="00413A04">
        <w:rPr>
          <w:rFonts w:ascii="Garamond" w:hAnsi="Garamond"/>
          <w:sz w:val="24"/>
          <w:szCs w:val="24"/>
        </w:rPr>
        <w:t xml:space="preserve"> në cilësinë e zbatuesit të skemës.</w:t>
      </w:r>
      <w:r w:rsidR="00B530E5">
        <w:rPr>
          <w:rFonts w:ascii="Garamond" w:hAnsi="Garamond"/>
          <w:sz w:val="24"/>
          <w:szCs w:val="24"/>
        </w:rPr>
        <w:t>”.</w:t>
      </w:r>
    </w:p>
    <w:p w14:paraId="584C7F75" w14:textId="6A86001F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Pikat 1, 2, 3, 4 dhe 5</w:t>
      </w:r>
      <w:r w:rsidR="00B530E5">
        <w:rPr>
          <w:rFonts w:ascii="Garamond" w:hAnsi="Garamond"/>
          <w:sz w:val="24"/>
          <w:szCs w:val="24"/>
        </w:rPr>
        <w:t>,</w:t>
      </w:r>
      <w:r w:rsidRPr="00413A04">
        <w:rPr>
          <w:rFonts w:ascii="Garamond" w:hAnsi="Garamond"/>
          <w:sz w:val="24"/>
          <w:szCs w:val="24"/>
        </w:rPr>
        <w:t xml:space="preserve"> të </w:t>
      </w:r>
      <w:r w:rsidR="00B530E5">
        <w:rPr>
          <w:rFonts w:ascii="Garamond" w:hAnsi="Garamond"/>
          <w:sz w:val="24"/>
          <w:szCs w:val="24"/>
        </w:rPr>
        <w:t>v</w:t>
      </w:r>
      <w:r w:rsidRPr="00413A04">
        <w:rPr>
          <w:rFonts w:ascii="Garamond" w:hAnsi="Garamond"/>
          <w:sz w:val="24"/>
          <w:szCs w:val="24"/>
        </w:rPr>
        <w:t>endimit të KNSH</w:t>
      </w:r>
      <w:r w:rsidR="00B530E5">
        <w:rPr>
          <w:rFonts w:ascii="Garamond" w:hAnsi="Garamond"/>
          <w:sz w:val="24"/>
          <w:szCs w:val="24"/>
        </w:rPr>
        <w:t>-së nr. 132, datë 29.</w:t>
      </w:r>
      <w:r w:rsidRPr="00413A04">
        <w:rPr>
          <w:rFonts w:ascii="Garamond" w:hAnsi="Garamond"/>
          <w:sz w:val="24"/>
          <w:szCs w:val="24"/>
        </w:rPr>
        <w:t>4.2026, ndryshojnë dhe zëvendësohen si më poshtë:</w:t>
      </w:r>
    </w:p>
    <w:p w14:paraId="09C28E1D" w14:textId="1B17D402" w:rsidR="00B516DC" w:rsidRPr="00413A04" w:rsidRDefault="00B530E5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B516DC" w:rsidRPr="00413A04">
        <w:rPr>
          <w:rFonts w:ascii="Garamond" w:hAnsi="Garamond"/>
          <w:sz w:val="24"/>
          <w:szCs w:val="24"/>
        </w:rPr>
        <w:t xml:space="preserve">1. Të autorizojë skemën e ndihmës shtetërore në formën e </w:t>
      </w:r>
      <w:proofErr w:type="spellStart"/>
      <w:r w:rsidR="00B516DC" w:rsidRPr="00413A04">
        <w:rPr>
          <w:rFonts w:ascii="Garamond" w:hAnsi="Garamond"/>
          <w:sz w:val="24"/>
          <w:szCs w:val="24"/>
        </w:rPr>
        <w:t>grantit</w:t>
      </w:r>
      <w:proofErr w:type="spellEnd"/>
      <w:r w:rsidR="00B516DC" w:rsidRPr="00413A04">
        <w:rPr>
          <w:rFonts w:ascii="Garamond" w:hAnsi="Garamond"/>
          <w:sz w:val="24"/>
          <w:szCs w:val="24"/>
        </w:rPr>
        <w:t xml:space="preserve"> “Fondi për ndërmarrjet </w:t>
      </w:r>
      <w:proofErr w:type="spellStart"/>
      <w:r w:rsidR="00B516DC" w:rsidRPr="00413A04">
        <w:rPr>
          <w:rFonts w:ascii="Garamond" w:hAnsi="Garamond"/>
          <w:sz w:val="24"/>
          <w:szCs w:val="24"/>
        </w:rPr>
        <w:t>mikro</w:t>
      </w:r>
      <w:proofErr w:type="spellEnd"/>
      <w:r w:rsidR="00B516DC" w:rsidRPr="00413A04">
        <w:rPr>
          <w:rFonts w:ascii="Garamond" w:hAnsi="Garamond"/>
          <w:sz w:val="24"/>
          <w:szCs w:val="24"/>
        </w:rPr>
        <w:t>, të vogla dhe të mesme për vitin 2026”, si masë ndihme “</w:t>
      </w:r>
      <w:r w:rsidR="00B516DC" w:rsidRPr="00B530E5">
        <w:rPr>
          <w:rFonts w:ascii="Garamond" w:hAnsi="Garamond"/>
          <w:i/>
          <w:sz w:val="24"/>
          <w:szCs w:val="24"/>
        </w:rPr>
        <w:t xml:space="preserve">De </w:t>
      </w:r>
      <w:proofErr w:type="spellStart"/>
      <w:r w:rsidR="00B516DC" w:rsidRPr="00B530E5">
        <w:rPr>
          <w:rFonts w:ascii="Garamond" w:hAnsi="Garamond"/>
          <w:i/>
          <w:sz w:val="24"/>
          <w:szCs w:val="24"/>
        </w:rPr>
        <w:t>Minimis</w:t>
      </w:r>
      <w:proofErr w:type="spellEnd"/>
      <w:r w:rsidR="00B516DC" w:rsidRPr="00413A04">
        <w:rPr>
          <w:rFonts w:ascii="Garamond" w:hAnsi="Garamond"/>
          <w:sz w:val="24"/>
          <w:szCs w:val="24"/>
        </w:rPr>
        <w:t>”, të miratuar me VKM</w:t>
      </w:r>
      <w:r>
        <w:rPr>
          <w:rFonts w:ascii="Garamond" w:hAnsi="Garamond"/>
          <w:sz w:val="24"/>
          <w:szCs w:val="24"/>
        </w:rPr>
        <w:t>-në nr. 225, datë 1.</w:t>
      </w:r>
      <w:r w:rsidR="00B516DC" w:rsidRPr="00413A04">
        <w:rPr>
          <w:rFonts w:ascii="Garamond" w:hAnsi="Garamond"/>
          <w:sz w:val="24"/>
          <w:szCs w:val="24"/>
        </w:rPr>
        <w:t>4.2026</w:t>
      </w:r>
      <w:r>
        <w:rPr>
          <w:rFonts w:ascii="Garamond" w:hAnsi="Garamond"/>
          <w:sz w:val="24"/>
          <w:szCs w:val="24"/>
        </w:rPr>
        <w:t>,</w:t>
      </w:r>
      <w:r w:rsidR="00B516DC" w:rsidRPr="00413A04">
        <w:rPr>
          <w:rFonts w:ascii="Garamond" w:hAnsi="Garamond"/>
          <w:sz w:val="24"/>
          <w:szCs w:val="24"/>
        </w:rPr>
        <w:t xml:space="preserve"> “Për përcaktimin e masës së përfitimit, kritereve dhe kushteve të veçanta të përfitimit për ndërmarrjet </w:t>
      </w:r>
      <w:proofErr w:type="spellStart"/>
      <w:r w:rsidR="00B516DC" w:rsidRPr="00413A04">
        <w:rPr>
          <w:rFonts w:ascii="Garamond" w:hAnsi="Garamond"/>
          <w:sz w:val="24"/>
          <w:szCs w:val="24"/>
        </w:rPr>
        <w:t>mikro</w:t>
      </w:r>
      <w:proofErr w:type="spellEnd"/>
      <w:r w:rsidR="00B516DC" w:rsidRPr="00413A04">
        <w:rPr>
          <w:rFonts w:ascii="Garamond" w:hAnsi="Garamond"/>
          <w:sz w:val="24"/>
          <w:szCs w:val="24"/>
        </w:rPr>
        <w:t>, të vogla dhe të mesme, për vitin 2026”</w:t>
      </w:r>
      <w:r>
        <w:rPr>
          <w:rFonts w:ascii="Garamond" w:hAnsi="Garamond"/>
          <w:sz w:val="24"/>
          <w:szCs w:val="24"/>
        </w:rPr>
        <w:t>.</w:t>
      </w:r>
    </w:p>
    <w:p w14:paraId="07D2A383" w14:textId="2066C144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 xml:space="preserve">2. Agjencia Shqiptare e Zhvillimit të Investimeve (AIDA), në cilësinë e autoritetit zbatues, detyrohet të sigurojnë që përpara nënshkrimit të aktit të akordimit (kontratës së </w:t>
      </w:r>
      <w:proofErr w:type="spellStart"/>
      <w:r w:rsidRPr="00413A04">
        <w:rPr>
          <w:rFonts w:ascii="Garamond" w:hAnsi="Garamond"/>
          <w:sz w:val="24"/>
          <w:szCs w:val="24"/>
        </w:rPr>
        <w:t>grantit</w:t>
      </w:r>
      <w:proofErr w:type="spellEnd"/>
      <w:r w:rsidRPr="00413A04">
        <w:rPr>
          <w:rFonts w:ascii="Garamond" w:hAnsi="Garamond"/>
          <w:sz w:val="24"/>
          <w:szCs w:val="24"/>
        </w:rPr>
        <w:t xml:space="preserve">), çdo ndërmarrje përfituese të paraqesë një deklaratë zyrtare me shkrim mbi çdo ndihmë tjetër </w:t>
      </w:r>
      <w:r w:rsidRPr="00B530E5">
        <w:rPr>
          <w:rFonts w:ascii="Garamond" w:hAnsi="Garamond"/>
          <w:i/>
          <w:sz w:val="24"/>
          <w:szCs w:val="24"/>
        </w:rPr>
        <w:t xml:space="preserve">de </w:t>
      </w:r>
      <w:proofErr w:type="spellStart"/>
      <w:r w:rsidRPr="00B530E5">
        <w:rPr>
          <w:rFonts w:ascii="Garamond" w:hAnsi="Garamond"/>
          <w:i/>
          <w:sz w:val="24"/>
          <w:szCs w:val="24"/>
        </w:rPr>
        <w:t>minimis</w:t>
      </w:r>
      <w:proofErr w:type="spellEnd"/>
      <w:r w:rsidRPr="00413A04">
        <w:rPr>
          <w:rFonts w:ascii="Garamond" w:hAnsi="Garamond"/>
          <w:sz w:val="24"/>
          <w:szCs w:val="24"/>
        </w:rPr>
        <w:t xml:space="preserve"> të pranuar gjatë dy viteve të mëparshme financiare dhe vitit financiar në vijim nga AIDA apo nga çdo dhënës/autoritet tjetër shtetëror, duke garantuar që shuma totale e përfituar e ndihmave të mos kalojë tavanin prej 14,000,000 lekësh.</w:t>
      </w:r>
    </w:p>
    <w:p w14:paraId="36D79C2D" w14:textId="21110527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3. AIDA detyrohet të mbajë një bazë të dhënash të brendshme me informacionin e plotë për çdo ndërmarrje përfituese dhe të njoftojë zyrtarisht Sekretariatin e Komisionit të Ndihmës Shtetërore</w:t>
      </w:r>
      <w:r w:rsidR="00B530E5">
        <w:rPr>
          <w:rFonts w:ascii="Garamond" w:hAnsi="Garamond"/>
          <w:sz w:val="24"/>
          <w:szCs w:val="24"/>
        </w:rPr>
        <w:t>,</w:t>
      </w:r>
      <w:r w:rsidRPr="00413A04">
        <w:rPr>
          <w:rFonts w:ascii="Garamond" w:hAnsi="Garamond"/>
          <w:sz w:val="24"/>
          <w:szCs w:val="24"/>
        </w:rPr>
        <w:t xml:space="preserve"> brenda 15 (pesëmbëdhjetë) ditëve nga data e nënshkrimit të marrëveshjes së </w:t>
      </w:r>
      <w:proofErr w:type="spellStart"/>
      <w:r w:rsidRPr="00413A04">
        <w:rPr>
          <w:rFonts w:ascii="Garamond" w:hAnsi="Garamond"/>
          <w:sz w:val="24"/>
          <w:szCs w:val="24"/>
        </w:rPr>
        <w:t>grantit</w:t>
      </w:r>
      <w:proofErr w:type="spellEnd"/>
      <w:r w:rsidRPr="00413A04">
        <w:rPr>
          <w:rFonts w:ascii="Garamond" w:hAnsi="Garamond"/>
          <w:sz w:val="24"/>
          <w:szCs w:val="24"/>
        </w:rPr>
        <w:t>, me qëllim monitorimin dhe përditësimin e të dhënave, në përputhje me procedurat ligjore në fuqi për ndihmën shtetërore.</w:t>
      </w:r>
    </w:p>
    <w:p w14:paraId="088F3E0C" w14:textId="6F0802EA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 xml:space="preserve">4. AIDA detyrohet që brenda datës 31 mars të çdo viti të paraqesë raport pranë KNSH-së për </w:t>
      </w:r>
      <w:proofErr w:type="spellStart"/>
      <w:r w:rsidRPr="00413A04">
        <w:rPr>
          <w:rFonts w:ascii="Garamond" w:hAnsi="Garamond"/>
          <w:sz w:val="24"/>
          <w:szCs w:val="24"/>
        </w:rPr>
        <w:t>impaktin</w:t>
      </w:r>
      <w:proofErr w:type="spellEnd"/>
      <w:r w:rsidRPr="00413A04">
        <w:rPr>
          <w:rFonts w:ascii="Garamond" w:hAnsi="Garamond"/>
          <w:sz w:val="24"/>
          <w:szCs w:val="24"/>
        </w:rPr>
        <w:t xml:space="preserve"> e ndihmës shtetërore gjatë vitit paraardhës financiar. Raportet e zbatimit duhet të përmbajnë informacion të detajuar mbi shpenzimet e bëra dhe produktet e arritura.</w:t>
      </w:r>
    </w:p>
    <w:p w14:paraId="7A4C01B6" w14:textId="49409E5F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5. Të gjitha të dhënat dhe dokumentacioni për zbatimin e skemës dhe ndihmën individuale të akorduar duhet të ruhen nga AIDA për një periudhë prej 10 (dhjetë) vitesh, pasi ndihma e fundit individuale të jetë dhënë në kuadër të kësaj skeme.</w:t>
      </w:r>
      <w:r w:rsidR="00B530E5">
        <w:rPr>
          <w:rFonts w:ascii="Garamond" w:hAnsi="Garamond"/>
          <w:sz w:val="24"/>
          <w:szCs w:val="24"/>
        </w:rPr>
        <w:t>”.</w:t>
      </w:r>
    </w:p>
    <w:p w14:paraId="50EA9B87" w14:textId="62BC5DE2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 xml:space="preserve">6. Ky vendim ndryshon </w:t>
      </w:r>
      <w:r w:rsidR="00B530E5">
        <w:rPr>
          <w:rFonts w:ascii="Garamond" w:hAnsi="Garamond"/>
          <w:sz w:val="24"/>
          <w:szCs w:val="24"/>
        </w:rPr>
        <w:t>v</w:t>
      </w:r>
      <w:r w:rsidRPr="00413A04">
        <w:rPr>
          <w:rFonts w:ascii="Garamond" w:hAnsi="Garamond"/>
          <w:sz w:val="24"/>
          <w:szCs w:val="24"/>
        </w:rPr>
        <w:t>endimin e Komisionit të Ndihmës Shtetërore nr. 132,</w:t>
      </w:r>
      <w:r w:rsidR="00B530E5">
        <w:rPr>
          <w:rFonts w:ascii="Garamond" w:hAnsi="Garamond"/>
          <w:sz w:val="24"/>
          <w:szCs w:val="24"/>
        </w:rPr>
        <w:t xml:space="preserve"> datë 29.</w:t>
      </w:r>
      <w:r w:rsidRPr="00413A04">
        <w:rPr>
          <w:rFonts w:ascii="Garamond" w:hAnsi="Garamond"/>
          <w:sz w:val="24"/>
          <w:szCs w:val="24"/>
        </w:rPr>
        <w:t>4.2026.</w:t>
      </w:r>
    </w:p>
    <w:p w14:paraId="535D5FFC" w14:textId="12DA9E5D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A04">
        <w:rPr>
          <w:rFonts w:ascii="Garamond" w:hAnsi="Garamond"/>
          <w:sz w:val="24"/>
          <w:szCs w:val="24"/>
        </w:rPr>
        <w:t>7. Ky vendim hyn në fuqi menjëherë dhe botohet në Fletoren Zyrtare.</w:t>
      </w:r>
    </w:p>
    <w:p w14:paraId="40382D80" w14:textId="77777777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3779DF" w14:textId="4F0556AA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30E5">
        <w:rPr>
          <w:rFonts w:ascii="Garamond" w:hAnsi="Garamond"/>
          <w:b/>
          <w:sz w:val="24"/>
          <w:szCs w:val="24"/>
        </w:rPr>
        <w:t>Kryetar</w:t>
      </w:r>
      <w:r w:rsidRPr="00413A04">
        <w:rPr>
          <w:rFonts w:ascii="Garamond" w:hAnsi="Garamond"/>
          <w:sz w:val="24"/>
          <w:szCs w:val="24"/>
        </w:rPr>
        <w:t>:</w:t>
      </w:r>
      <w:r w:rsidR="008E178C" w:rsidRPr="00413A04">
        <w:rPr>
          <w:rFonts w:ascii="Garamond" w:hAnsi="Garamond"/>
          <w:sz w:val="24"/>
          <w:szCs w:val="24"/>
        </w:rPr>
        <w:t xml:space="preserve"> </w:t>
      </w:r>
      <w:proofErr w:type="spellStart"/>
      <w:r w:rsidR="008E178C" w:rsidRPr="00413A04">
        <w:rPr>
          <w:rFonts w:ascii="Garamond" w:hAnsi="Garamond"/>
          <w:sz w:val="24"/>
          <w:szCs w:val="24"/>
        </w:rPr>
        <w:t>Delina</w:t>
      </w:r>
      <w:proofErr w:type="spellEnd"/>
      <w:r w:rsidR="008E178C" w:rsidRPr="00413A04">
        <w:rPr>
          <w:rFonts w:ascii="Garamond" w:hAnsi="Garamond"/>
          <w:sz w:val="24"/>
          <w:szCs w:val="24"/>
        </w:rPr>
        <w:t xml:space="preserve"> </w:t>
      </w:r>
      <w:proofErr w:type="spellStart"/>
      <w:r w:rsidR="008E178C" w:rsidRPr="00413A04">
        <w:rPr>
          <w:rFonts w:ascii="Garamond" w:hAnsi="Garamond"/>
          <w:sz w:val="24"/>
          <w:szCs w:val="24"/>
        </w:rPr>
        <w:t>Ibrahimaj</w:t>
      </w:r>
      <w:proofErr w:type="spellEnd"/>
    </w:p>
    <w:p w14:paraId="46365101" w14:textId="0138C59F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30E5">
        <w:rPr>
          <w:rFonts w:ascii="Garamond" w:hAnsi="Garamond"/>
          <w:b/>
          <w:sz w:val="24"/>
          <w:szCs w:val="24"/>
        </w:rPr>
        <w:t>Anëtarë</w:t>
      </w:r>
      <w:r w:rsidR="008E178C" w:rsidRPr="00413A04">
        <w:rPr>
          <w:rFonts w:ascii="Garamond" w:hAnsi="Garamond"/>
          <w:sz w:val="24"/>
          <w:szCs w:val="24"/>
        </w:rPr>
        <w:t>:</w:t>
      </w:r>
      <w:r w:rsidR="00B9681D" w:rsidRPr="00413A04">
        <w:rPr>
          <w:rFonts w:ascii="Garamond" w:hAnsi="Garamond"/>
          <w:sz w:val="24"/>
          <w:szCs w:val="24"/>
        </w:rPr>
        <w:t xml:space="preserve"> Mimoza Dhëmbi,</w:t>
      </w:r>
      <w:r w:rsidR="00B530E5">
        <w:rPr>
          <w:rFonts w:ascii="Garamond" w:hAnsi="Garamond"/>
          <w:sz w:val="24"/>
          <w:szCs w:val="24"/>
        </w:rPr>
        <w:t xml:space="preserve"> </w:t>
      </w:r>
      <w:r w:rsidR="00B9681D" w:rsidRPr="00413A04">
        <w:rPr>
          <w:rFonts w:ascii="Garamond" w:hAnsi="Garamond"/>
          <w:sz w:val="24"/>
          <w:szCs w:val="24"/>
        </w:rPr>
        <w:t xml:space="preserve">Besnik </w:t>
      </w:r>
      <w:proofErr w:type="spellStart"/>
      <w:r w:rsidR="00B9681D" w:rsidRPr="00413A04">
        <w:rPr>
          <w:rFonts w:ascii="Garamond" w:hAnsi="Garamond"/>
          <w:sz w:val="24"/>
          <w:szCs w:val="24"/>
        </w:rPr>
        <w:t>Çina</w:t>
      </w:r>
      <w:proofErr w:type="spellEnd"/>
      <w:r w:rsidR="00B9681D" w:rsidRPr="00413A04">
        <w:rPr>
          <w:rFonts w:ascii="Garamond" w:hAnsi="Garamond"/>
          <w:sz w:val="24"/>
          <w:szCs w:val="24"/>
        </w:rPr>
        <w:t xml:space="preserve">, </w:t>
      </w:r>
      <w:proofErr w:type="spellStart"/>
      <w:r w:rsidR="00B9681D" w:rsidRPr="00413A04">
        <w:rPr>
          <w:rFonts w:ascii="Garamond" w:hAnsi="Garamond"/>
          <w:sz w:val="24"/>
          <w:szCs w:val="24"/>
        </w:rPr>
        <w:t>Keida</w:t>
      </w:r>
      <w:proofErr w:type="spellEnd"/>
      <w:r w:rsidR="00B9681D" w:rsidRPr="00413A04">
        <w:rPr>
          <w:rFonts w:ascii="Garamond" w:hAnsi="Garamond"/>
          <w:sz w:val="24"/>
          <w:szCs w:val="24"/>
        </w:rPr>
        <w:t xml:space="preserve"> </w:t>
      </w:r>
      <w:proofErr w:type="spellStart"/>
      <w:r w:rsidR="00B9681D" w:rsidRPr="00413A04">
        <w:rPr>
          <w:rFonts w:ascii="Garamond" w:hAnsi="Garamond"/>
          <w:sz w:val="24"/>
          <w:szCs w:val="24"/>
        </w:rPr>
        <w:t>Qirko</w:t>
      </w:r>
      <w:proofErr w:type="spellEnd"/>
      <w:r w:rsidR="00B9681D" w:rsidRPr="00413A04">
        <w:rPr>
          <w:rFonts w:ascii="Garamond" w:hAnsi="Garamond"/>
          <w:sz w:val="24"/>
          <w:szCs w:val="24"/>
        </w:rPr>
        <w:t xml:space="preserve">, </w:t>
      </w:r>
      <w:proofErr w:type="spellStart"/>
      <w:r w:rsidR="00B530E5">
        <w:rPr>
          <w:rFonts w:ascii="Garamond" w:hAnsi="Garamond"/>
          <w:sz w:val="24"/>
          <w:szCs w:val="24"/>
        </w:rPr>
        <w:t>Ahmet</w:t>
      </w:r>
      <w:proofErr w:type="spellEnd"/>
      <w:r w:rsidR="00B9681D" w:rsidRPr="00413A04">
        <w:rPr>
          <w:rFonts w:ascii="Garamond" w:hAnsi="Garamond"/>
          <w:sz w:val="24"/>
          <w:szCs w:val="24"/>
        </w:rPr>
        <w:t xml:space="preserve"> </w:t>
      </w:r>
      <w:proofErr w:type="spellStart"/>
      <w:r w:rsidR="00B9681D" w:rsidRPr="00413A04">
        <w:rPr>
          <w:rFonts w:ascii="Garamond" w:hAnsi="Garamond"/>
          <w:sz w:val="24"/>
          <w:szCs w:val="24"/>
        </w:rPr>
        <w:t>Mançellari</w:t>
      </w:r>
      <w:proofErr w:type="spellEnd"/>
    </w:p>
    <w:p w14:paraId="2CCE7479" w14:textId="77777777" w:rsidR="00B516DC" w:rsidRPr="00413A04" w:rsidRDefault="00B516DC" w:rsidP="00B51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516DC" w:rsidRPr="00413A0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DA2"/>
    <w:rsid w:val="00083723"/>
    <w:rsid w:val="002D77B6"/>
    <w:rsid w:val="003F608D"/>
    <w:rsid w:val="00413A04"/>
    <w:rsid w:val="00536030"/>
    <w:rsid w:val="00557A82"/>
    <w:rsid w:val="00565A95"/>
    <w:rsid w:val="00706B2A"/>
    <w:rsid w:val="007C263B"/>
    <w:rsid w:val="008E178C"/>
    <w:rsid w:val="00B516DC"/>
    <w:rsid w:val="00B530E5"/>
    <w:rsid w:val="00B9681D"/>
    <w:rsid w:val="00E57538"/>
    <w:rsid w:val="00F4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0580F"/>
  <w15:chartTrackingRefBased/>
  <w15:docId w15:val="{F0151376-5421-4077-BA70-DDA105C6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2026-07-28T07:17:42Z</Data_x0020_e_x0020_Krijimit>
    <URL xmlns="0e656187-b300-4fb0-8bf4-3a50f872073c" xsi:nil="true"/>
    <Institucion_x0020_Pergjegjes xmlns="0e656187-b300-4fb0-8bf4-3a50f872073c">http://qbz.gov.al/resource/authority/legal-institution/31|komisioni-i-ndihmes-shteterore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disa ndryshime në vendimin e Komisionit të Ndihmës Shtetërore nr.132/2026 "Autorizimi i ndihmës shtetërore "Fondi për ndërmarrjet mikro, të vogla dhe të mesme për vitin 2026"</Titulli>
    <Modifikuesi xmlns="0e656187-b300-4fb0-8bf4-3a50f872073c">Fjora.Cahani</Modifikuesi>
    <Nr_x002e__x0020_prot_x0020_QBZ xmlns="0e656187-b300-4fb0-8bf4-3a50f872073c">1693/1</Nr_x002e__x0020_prot_x0020_QBZ>
    <Data_x0020_e_x0020_Modifikimit xmlns="0e656187-b300-4fb0-8bf4-3a50f872073c">2026-07-31T07:31:35Z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6055/1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934BBC5EAC40CB8DFAD001AB8BC4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934BBC5EAC40CB8DFAD001AB8BC4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A07792-BD82-4CE6-89ED-C4CABE03810F}">
  <ds:schemaRefs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41BA554-09F2-4BD8-BE67-32C347725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EFCDD2-C3A0-4873-8457-A6D098235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E47772-1296-4017-AA93-9D5ECA7F0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14581C7-3B8D-40CF-9B9A-F9C667B267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1609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Komisionit të Ndihmës Shtetërore nr.132/2026 "Autorizimi i ndihmës shtetërore "Fondi për ndërmarrjet mikro, të vogla dhe të mesme për vitin 2026"</vt:lpstr>
    </vt:vector>
  </TitlesOfParts>
  <Company/>
  <LinksUpToDate>false</LinksUpToDate>
  <CharactersWithSpaces>10760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Komisionit të Ndihmës Shtetërore nr.132/2026 "Autorizimi i ndihmës shtetërore "Fondi për ndërmarrjet mikro, të vogla dhe të mesme për vitin 2026"</dc:title>
  <dc:creator>Entela Suli</dc:creator>
  <cp:lastModifiedBy>Amarilda Muja</cp:lastModifiedBy>
  <cp:revision>8</cp:revision>
  <dcterms:created xsi:type="dcterms:W3CDTF">2026-07-28T07:11:00Z</dcterms:created>
  <dcterms:modified xsi:type="dcterms:W3CDTF">2026-07-31T08:25:00Z</dcterms:modified>
</cp:coreProperties>
</file>