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F1A" w:rsidRPr="00D47CE8" w:rsidRDefault="00FA2F1A" w:rsidP="00FA2F1A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D47CE8">
        <w:rPr>
          <w:lang w:val="it-IT"/>
        </w:rPr>
        <w:t>M</w:t>
      </w:r>
    </w:p>
    <w:p w:rsidR="00FA2F1A" w:rsidRPr="00D47CE8" w:rsidRDefault="00FA2F1A" w:rsidP="00FA2F1A">
      <w:pPr>
        <w:pStyle w:val="NumriData"/>
        <w:rPr>
          <w:lang w:val="it-IT"/>
        </w:rPr>
      </w:pPr>
      <w:r w:rsidRPr="00D47CE8">
        <w:rPr>
          <w:lang w:val="it-IT"/>
        </w:rPr>
        <w:t>Nr.19, datë</w:t>
      </w:r>
      <w:r>
        <w:rPr>
          <w:lang w:val="it-IT"/>
        </w:rPr>
        <w:t xml:space="preserve"> 23.</w:t>
      </w:r>
      <w:r w:rsidRPr="00D47CE8">
        <w:rPr>
          <w:lang w:val="it-IT"/>
        </w:rPr>
        <w:t>3.2005</w:t>
      </w:r>
    </w:p>
    <w:p w:rsidR="00FA2F1A" w:rsidRPr="00D47CE8" w:rsidRDefault="00FA2F1A" w:rsidP="00FA2F1A">
      <w:pPr>
        <w:pStyle w:val="Paragrafi"/>
        <w:rPr>
          <w:lang w:val="it-IT"/>
        </w:rPr>
      </w:pPr>
    </w:p>
    <w:p w:rsidR="00FA2F1A" w:rsidRPr="00D47CE8" w:rsidRDefault="00FA2F1A" w:rsidP="00FA2F1A">
      <w:pPr>
        <w:pStyle w:val="Titulli"/>
        <w:rPr>
          <w:lang w:val="it-IT"/>
        </w:rPr>
      </w:pPr>
      <w:r w:rsidRPr="00D47CE8">
        <w:rPr>
          <w:lang w:val="it-IT"/>
        </w:rPr>
        <w:t>PËR MIRATIMIN E RREGULLORES “MBI PËRMBAJTJEN E PROGRAMIT TË RISIGURIMIT TË SHOQËRIVE TË SIGURIMIT DHE AFATET KOHORE TË PARAQITJES PRANË AUTORITETIT MBIKËQYRËS TË SIGURIMEVE”</w:t>
      </w:r>
    </w:p>
    <w:p w:rsidR="00FA2F1A" w:rsidRPr="00D47CE8" w:rsidRDefault="00FA2F1A" w:rsidP="00FA2F1A">
      <w:pPr>
        <w:pStyle w:val="Titulli"/>
        <w:rPr>
          <w:lang w:val="it-IT"/>
        </w:rPr>
      </w:pPr>
    </w:p>
    <w:p w:rsidR="00FA2F1A" w:rsidRPr="00D47CE8" w:rsidRDefault="00FA2F1A" w:rsidP="00FA2F1A">
      <w:pPr>
        <w:pStyle w:val="BazLigjPropozues"/>
        <w:rPr>
          <w:lang w:val="it-IT"/>
        </w:rPr>
      </w:pPr>
      <w:r w:rsidRPr="00D47CE8">
        <w:rPr>
          <w:lang w:val="it-IT"/>
        </w:rPr>
        <w:t>Në mbështetje të shkronjave “i”</w:t>
      </w:r>
      <w:r>
        <w:rPr>
          <w:lang w:val="it-IT"/>
        </w:rPr>
        <w:t xml:space="preserve"> </w:t>
      </w:r>
      <w:r w:rsidRPr="00D47CE8">
        <w:rPr>
          <w:lang w:val="it-IT"/>
        </w:rPr>
        <w:t>dhe “k” të pikës 2 të nenit 14 të ligjit nr.9268, datë</w:t>
      </w:r>
      <w:r>
        <w:rPr>
          <w:lang w:val="it-IT"/>
        </w:rPr>
        <w:t xml:space="preserve"> 29.</w:t>
      </w:r>
      <w:r w:rsidRPr="00D47CE8">
        <w:rPr>
          <w:lang w:val="it-IT"/>
        </w:rPr>
        <w:t xml:space="preserve">7.2004 “Për organizimin dhe funksionimin e Autoritetit Mbikëqyrës së Sigurimeve” dhe </w:t>
      </w:r>
      <w:r>
        <w:rPr>
          <w:lang w:val="it-IT"/>
        </w:rPr>
        <w:t xml:space="preserve">të </w:t>
      </w:r>
      <w:r w:rsidRPr="00D47CE8">
        <w:rPr>
          <w:lang w:val="it-IT"/>
        </w:rPr>
        <w:t>pikës 6 të nenit 108 të ligjit nr.9267, datë 29.7.2004 “Për veprimtarinë e sigurimit, risigurimit dhe ndërmjetësimit në sigurime dhe risigurime”, Këshilli i Autoritetit Mbikëqyrës të Sigurime</w:t>
      </w:r>
      <w:r>
        <w:rPr>
          <w:lang w:val="it-IT"/>
        </w:rPr>
        <w:t>ve</w:t>
      </w:r>
    </w:p>
    <w:p w:rsidR="00FA2F1A" w:rsidRPr="00D47CE8" w:rsidRDefault="00FA2F1A" w:rsidP="00FA2F1A">
      <w:pPr>
        <w:pStyle w:val="Paragrafi"/>
        <w:rPr>
          <w:lang w:val="it-IT"/>
        </w:rPr>
      </w:pPr>
    </w:p>
    <w:p w:rsidR="00FA2F1A" w:rsidRPr="00D47CE8" w:rsidRDefault="00FA2F1A" w:rsidP="00FA2F1A">
      <w:pPr>
        <w:pStyle w:val="VENDOSI"/>
        <w:rPr>
          <w:lang w:val="it-IT"/>
        </w:rPr>
      </w:pPr>
      <w:r>
        <w:rPr>
          <w:lang w:val="it-IT"/>
        </w:rPr>
        <w:t>VENDOS</w:t>
      </w:r>
      <w:r w:rsidRPr="00D47CE8">
        <w:rPr>
          <w:lang w:val="it-IT"/>
        </w:rPr>
        <w:t>I:</w:t>
      </w:r>
    </w:p>
    <w:p w:rsidR="00FA2F1A" w:rsidRPr="009454E1" w:rsidRDefault="00FA2F1A" w:rsidP="00FA2F1A">
      <w:pPr>
        <w:pStyle w:val="Paragrafi"/>
        <w:rPr>
          <w:lang w:val="it-IT"/>
        </w:rPr>
      </w:pPr>
    </w:p>
    <w:p w:rsidR="00FA2F1A" w:rsidRPr="009454E1" w:rsidRDefault="00FA2F1A" w:rsidP="00FA2F1A">
      <w:pPr>
        <w:pStyle w:val="Paragrafi"/>
        <w:rPr>
          <w:lang w:val="it-IT"/>
        </w:rPr>
      </w:pPr>
      <w:r w:rsidRPr="009454E1">
        <w:rPr>
          <w:lang w:val="it-IT"/>
        </w:rPr>
        <w:t>1.</w:t>
      </w:r>
      <w:r>
        <w:rPr>
          <w:lang w:val="it-IT"/>
        </w:rPr>
        <w:t xml:space="preserve"> </w:t>
      </w:r>
      <w:r w:rsidRPr="009454E1">
        <w:rPr>
          <w:lang w:val="it-IT"/>
        </w:rPr>
        <w:t>Miratimin e udh</w:t>
      </w:r>
      <w:r>
        <w:rPr>
          <w:lang w:val="it-IT"/>
        </w:rPr>
        <w:t>ë</w:t>
      </w:r>
      <w:r w:rsidRPr="009454E1">
        <w:rPr>
          <w:lang w:val="it-IT"/>
        </w:rPr>
        <w:t>zimit “Mbi p</w:t>
      </w:r>
      <w:r>
        <w:rPr>
          <w:lang w:val="it-IT"/>
        </w:rPr>
        <w:t>ë</w:t>
      </w:r>
      <w:r w:rsidRPr="009454E1">
        <w:rPr>
          <w:lang w:val="it-IT"/>
        </w:rPr>
        <w:t>rmbajtjen e programit t</w:t>
      </w:r>
      <w:r>
        <w:rPr>
          <w:lang w:val="it-IT"/>
        </w:rPr>
        <w:t>ë</w:t>
      </w:r>
      <w:r w:rsidRPr="009454E1">
        <w:rPr>
          <w:lang w:val="it-IT"/>
        </w:rPr>
        <w:t xml:space="preserve"> risigurimit t</w:t>
      </w:r>
      <w:r>
        <w:rPr>
          <w:lang w:val="it-IT"/>
        </w:rPr>
        <w:t>ë</w:t>
      </w:r>
      <w:r w:rsidRPr="009454E1">
        <w:rPr>
          <w:lang w:val="it-IT"/>
        </w:rPr>
        <w:t xml:space="preserve"> shoq</w:t>
      </w:r>
      <w:r>
        <w:rPr>
          <w:lang w:val="it-IT"/>
        </w:rPr>
        <w:t>ë</w:t>
      </w:r>
      <w:r w:rsidRPr="009454E1">
        <w:rPr>
          <w:lang w:val="it-IT"/>
        </w:rPr>
        <w:t>rive t</w:t>
      </w:r>
      <w:r>
        <w:rPr>
          <w:lang w:val="it-IT"/>
        </w:rPr>
        <w:t>ë</w:t>
      </w:r>
      <w:r w:rsidRPr="009454E1">
        <w:rPr>
          <w:lang w:val="it-IT"/>
        </w:rPr>
        <w:t xml:space="preserve"> sigurimit dhe afatet kohore t</w:t>
      </w:r>
      <w:r>
        <w:rPr>
          <w:lang w:val="it-IT"/>
        </w:rPr>
        <w:t>ë</w:t>
      </w:r>
      <w:r w:rsidRPr="009454E1">
        <w:rPr>
          <w:lang w:val="it-IT"/>
        </w:rPr>
        <w:t xml:space="preserve"> paraqitjes pran</w:t>
      </w:r>
      <w:r>
        <w:rPr>
          <w:lang w:val="it-IT"/>
        </w:rPr>
        <w:t>ë</w:t>
      </w:r>
      <w:r w:rsidRPr="009454E1">
        <w:rPr>
          <w:lang w:val="it-IT"/>
        </w:rPr>
        <w:t xml:space="preserve"> Autoritetit Mbik</w:t>
      </w:r>
      <w:r>
        <w:rPr>
          <w:lang w:val="it-IT"/>
        </w:rPr>
        <w:t>ë</w:t>
      </w:r>
      <w:r w:rsidRPr="009454E1">
        <w:rPr>
          <w:lang w:val="it-IT"/>
        </w:rPr>
        <w:t>qyr</w:t>
      </w:r>
      <w:r>
        <w:rPr>
          <w:lang w:val="it-IT"/>
        </w:rPr>
        <w:t>ë</w:t>
      </w:r>
      <w:r w:rsidRPr="009454E1">
        <w:rPr>
          <w:lang w:val="it-IT"/>
        </w:rPr>
        <w:t>s t</w:t>
      </w:r>
      <w:r>
        <w:rPr>
          <w:lang w:val="it-IT"/>
        </w:rPr>
        <w:t>ë</w:t>
      </w:r>
      <w:r w:rsidRPr="009454E1">
        <w:rPr>
          <w:lang w:val="it-IT"/>
        </w:rPr>
        <w:t xml:space="preserve"> Sigurimeve”</w:t>
      </w:r>
      <w:r>
        <w:rPr>
          <w:lang w:val="it-IT"/>
        </w:rPr>
        <w:t>,</w:t>
      </w:r>
      <w:r w:rsidRPr="009454E1">
        <w:rPr>
          <w:lang w:val="it-IT"/>
        </w:rPr>
        <w:t xml:space="preserve"> sipas tekstit q</w:t>
      </w:r>
      <w:r>
        <w:rPr>
          <w:lang w:val="it-IT"/>
        </w:rPr>
        <w:t>ë</w:t>
      </w:r>
      <w:r w:rsidRPr="009454E1">
        <w:rPr>
          <w:lang w:val="it-IT"/>
        </w:rPr>
        <w:t xml:space="preserve"> i bashk</w:t>
      </w:r>
      <w:r>
        <w:rPr>
          <w:lang w:val="it-IT"/>
        </w:rPr>
        <w:t>ë</w:t>
      </w:r>
      <w:r w:rsidRPr="009454E1">
        <w:rPr>
          <w:lang w:val="it-IT"/>
        </w:rPr>
        <w:t>lidhet k</w:t>
      </w:r>
      <w:r>
        <w:rPr>
          <w:lang w:val="it-IT"/>
        </w:rPr>
        <w:t>ë</w:t>
      </w:r>
      <w:r w:rsidRPr="009454E1">
        <w:rPr>
          <w:lang w:val="it-IT"/>
        </w:rPr>
        <w:t>tij vendimi.</w:t>
      </w:r>
    </w:p>
    <w:p w:rsidR="00FA2F1A" w:rsidRDefault="00FA2F1A" w:rsidP="00FA2F1A">
      <w:pPr>
        <w:pStyle w:val="Paragrafi"/>
        <w:rPr>
          <w:lang w:val="it-IT"/>
        </w:rPr>
      </w:pPr>
      <w:r w:rsidRPr="009454E1">
        <w:rPr>
          <w:lang w:val="it-IT"/>
        </w:rPr>
        <w:t>2.</w:t>
      </w:r>
      <w:r>
        <w:rPr>
          <w:lang w:val="it-IT"/>
        </w:rPr>
        <w:t xml:space="preserve"> </w:t>
      </w:r>
      <w:r w:rsidRPr="009454E1">
        <w:rPr>
          <w:lang w:val="it-IT"/>
        </w:rPr>
        <w:t>Udh</w:t>
      </w:r>
      <w:r>
        <w:rPr>
          <w:lang w:val="it-IT"/>
        </w:rPr>
        <w:t>ë</w:t>
      </w:r>
      <w:r w:rsidRPr="009454E1">
        <w:rPr>
          <w:lang w:val="it-IT"/>
        </w:rPr>
        <w:t>zimi hyn n</w:t>
      </w:r>
      <w:r>
        <w:rPr>
          <w:lang w:val="it-IT"/>
        </w:rPr>
        <w:t>ë</w:t>
      </w:r>
      <w:r w:rsidRPr="009454E1">
        <w:rPr>
          <w:lang w:val="it-IT"/>
        </w:rPr>
        <w:t xml:space="preserve"> fuqi menj</w:t>
      </w:r>
      <w:r>
        <w:rPr>
          <w:lang w:val="it-IT"/>
        </w:rPr>
        <w:t>ë</w:t>
      </w:r>
      <w:r w:rsidRPr="009454E1">
        <w:rPr>
          <w:lang w:val="it-IT"/>
        </w:rPr>
        <w:t>her</w:t>
      </w:r>
      <w:r>
        <w:rPr>
          <w:lang w:val="it-IT"/>
        </w:rPr>
        <w:t>ë</w:t>
      </w:r>
      <w:r w:rsidRPr="009454E1">
        <w:rPr>
          <w:lang w:val="it-IT"/>
        </w:rPr>
        <w:t xml:space="preserve"> dhe botohet ne Fletoren Zyrtare dhe n</w:t>
      </w:r>
      <w:r>
        <w:rPr>
          <w:lang w:val="it-IT"/>
        </w:rPr>
        <w:t>ë</w:t>
      </w:r>
      <w:r w:rsidRPr="009454E1">
        <w:rPr>
          <w:lang w:val="it-IT"/>
        </w:rPr>
        <w:t xml:space="preserve"> buletinin e Autoritetit Mbik</w:t>
      </w:r>
      <w:r>
        <w:rPr>
          <w:lang w:val="it-IT"/>
        </w:rPr>
        <w:t>ë</w:t>
      </w:r>
      <w:r w:rsidRPr="009454E1">
        <w:rPr>
          <w:lang w:val="it-IT"/>
        </w:rPr>
        <w:t>qyr</w:t>
      </w:r>
      <w:r>
        <w:rPr>
          <w:lang w:val="it-IT"/>
        </w:rPr>
        <w:t>ë</w:t>
      </w:r>
      <w:r w:rsidRPr="009454E1">
        <w:rPr>
          <w:lang w:val="it-IT"/>
        </w:rPr>
        <w:t>s t</w:t>
      </w:r>
      <w:r>
        <w:rPr>
          <w:lang w:val="it-IT"/>
        </w:rPr>
        <w:t>ë</w:t>
      </w:r>
      <w:r w:rsidRPr="009454E1">
        <w:rPr>
          <w:lang w:val="it-IT"/>
        </w:rPr>
        <w:t xml:space="preserve"> Sigurimeve.</w:t>
      </w:r>
    </w:p>
    <w:p w:rsidR="00FA2F1A" w:rsidRDefault="00FA2F1A" w:rsidP="00FA2F1A">
      <w:pPr>
        <w:pStyle w:val="Paragrafi"/>
        <w:rPr>
          <w:lang w:val="it-IT"/>
        </w:rPr>
      </w:pPr>
    </w:p>
    <w:p w:rsidR="00FA2F1A" w:rsidRDefault="00FA2F1A" w:rsidP="00FA2F1A">
      <w:pPr>
        <w:pStyle w:val="Paragrafi"/>
        <w:rPr>
          <w:lang w:val="it-IT"/>
        </w:rPr>
      </w:pPr>
    </w:p>
    <w:p w:rsidR="00FA2F1A" w:rsidRPr="009454E1" w:rsidRDefault="00FA2F1A" w:rsidP="00FA2F1A">
      <w:pPr>
        <w:pStyle w:val="Paragrafi"/>
        <w:rPr>
          <w:lang w:val="it-IT"/>
        </w:rPr>
      </w:pPr>
    </w:p>
    <w:p w:rsidR="00FA2F1A" w:rsidRPr="009454E1" w:rsidRDefault="00FA2F1A" w:rsidP="00FA2F1A">
      <w:pPr>
        <w:pStyle w:val="Paragrafi"/>
        <w:rPr>
          <w:lang w:val="it-IT"/>
        </w:rPr>
      </w:pPr>
      <w:r w:rsidRPr="009454E1">
        <w:rPr>
          <w:lang w:val="it-IT"/>
        </w:rPr>
        <w:t>3. Udh</w:t>
      </w:r>
      <w:r>
        <w:rPr>
          <w:lang w:val="it-IT"/>
        </w:rPr>
        <w:t>ëzimi</w:t>
      </w:r>
      <w:r w:rsidRPr="009454E1">
        <w:rPr>
          <w:lang w:val="it-IT"/>
        </w:rPr>
        <w:t xml:space="preserve"> t</w:t>
      </w:r>
      <w:r>
        <w:rPr>
          <w:lang w:val="it-IT"/>
        </w:rPr>
        <w:t>’u</w:t>
      </w:r>
      <w:r w:rsidRPr="009454E1">
        <w:rPr>
          <w:lang w:val="it-IT"/>
        </w:rPr>
        <w:t xml:space="preserve"> d</w:t>
      </w:r>
      <w:r>
        <w:rPr>
          <w:lang w:val="it-IT"/>
        </w:rPr>
        <w:t>ë</w:t>
      </w:r>
      <w:r w:rsidRPr="009454E1">
        <w:rPr>
          <w:lang w:val="it-IT"/>
        </w:rPr>
        <w:t>rgohet p</w:t>
      </w:r>
      <w:r>
        <w:rPr>
          <w:lang w:val="it-IT"/>
        </w:rPr>
        <w:t>ë</w:t>
      </w:r>
      <w:r w:rsidRPr="009454E1">
        <w:rPr>
          <w:lang w:val="it-IT"/>
        </w:rPr>
        <w:t>r zbatim shoq</w:t>
      </w:r>
      <w:r>
        <w:rPr>
          <w:lang w:val="it-IT"/>
        </w:rPr>
        <w:t>ë</w:t>
      </w:r>
      <w:r w:rsidRPr="009454E1">
        <w:rPr>
          <w:lang w:val="it-IT"/>
        </w:rPr>
        <w:t>rive t</w:t>
      </w:r>
      <w:r>
        <w:rPr>
          <w:lang w:val="it-IT"/>
        </w:rPr>
        <w:t>ë</w:t>
      </w:r>
      <w:r w:rsidRPr="009454E1">
        <w:rPr>
          <w:lang w:val="it-IT"/>
        </w:rPr>
        <w:t xml:space="preserve"> sigurimit.</w:t>
      </w:r>
    </w:p>
    <w:p w:rsidR="00FA2F1A" w:rsidRPr="009454E1" w:rsidRDefault="00FA2F1A" w:rsidP="00FA2F1A">
      <w:pPr>
        <w:pStyle w:val="Paragrafi"/>
        <w:rPr>
          <w:lang w:val="it-IT"/>
        </w:rPr>
      </w:pPr>
      <w:r>
        <w:rPr>
          <w:lang w:val="it-IT"/>
        </w:rPr>
        <w:t>Ky vendim hyn në fuqi më 23.</w:t>
      </w:r>
      <w:r w:rsidRPr="009454E1">
        <w:rPr>
          <w:lang w:val="it-IT"/>
        </w:rPr>
        <w:t>3.2005</w:t>
      </w:r>
      <w:r>
        <w:rPr>
          <w:lang w:val="it-IT"/>
        </w:rPr>
        <w:t>.</w:t>
      </w:r>
    </w:p>
    <w:p w:rsidR="00FA2F1A" w:rsidRPr="009454E1" w:rsidRDefault="00FA2F1A" w:rsidP="00FA2F1A">
      <w:pPr>
        <w:pStyle w:val="Paragrafi"/>
        <w:ind w:firstLine="0"/>
        <w:rPr>
          <w:lang w:val="it-IT"/>
        </w:rPr>
      </w:pPr>
    </w:p>
    <w:p w:rsidR="00FA2F1A" w:rsidRPr="00D47CE8" w:rsidRDefault="00FA2F1A" w:rsidP="00FA2F1A">
      <w:pPr>
        <w:pStyle w:val="Autoriteti"/>
        <w:rPr>
          <w:lang w:val="it-IT"/>
        </w:rPr>
      </w:pPr>
      <w:r>
        <w:rPr>
          <w:lang w:val="it-IT"/>
        </w:rPr>
        <w:t>KRYETARI I KË</w:t>
      </w:r>
      <w:r w:rsidRPr="00D47CE8">
        <w:rPr>
          <w:lang w:val="it-IT"/>
        </w:rPr>
        <w:t xml:space="preserve">SHILLIT </w:t>
      </w:r>
    </w:p>
    <w:p w:rsidR="00FA2F1A" w:rsidRPr="00D47CE8" w:rsidRDefault="00FA2F1A" w:rsidP="00FA2F1A">
      <w:pPr>
        <w:pStyle w:val="Autoriteti"/>
        <w:rPr>
          <w:lang w:val="it-IT"/>
        </w:rPr>
      </w:pPr>
      <w:r>
        <w:rPr>
          <w:lang w:val="it-IT"/>
        </w:rPr>
        <w:t>TË AUTORITETIT MBIKËQYRËS TË</w:t>
      </w:r>
      <w:r w:rsidRPr="00D47CE8">
        <w:rPr>
          <w:lang w:val="it-IT"/>
        </w:rPr>
        <w:t xml:space="preserve"> SIGURIMEVE</w:t>
      </w:r>
    </w:p>
    <w:p w:rsidR="00FA2F1A" w:rsidRPr="00D47CE8" w:rsidRDefault="00FA2F1A" w:rsidP="00FA2F1A">
      <w:pPr>
        <w:pStyle w:val="AutoritetiEmer"/>
        <w:rPr>
          <w:lang w:val="it-IT"/>
        </w:rPr>
      </w:pPr>
      <w:r w:rsidRPr="00D47CE8">
        <w:rPr>
          <w:lang w:val="it-IT"/>
        </w:rPr>
        <w:t>Burbuqe Riba</w:t>
      </w:r>
    </w:p>
    <w:p w:rsidR="00FA2F1A" w:rsidRPr="00D47CE8" w:rsidRDefault="00FA2F1A" w:rsidP="00FA2F1A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5BB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2F1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F12E4C-D5A1-417E-B2C3-0B53D007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