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2AD" w:rsidRPr="0007787A" w:rsidRDefault="001B32AD" w:rsidP="001B32AD">
      <w:pPr>
        <w:pStyle w:val="Paragrafi"/>
      </w:pPr>
      <w:bookmarkStart w:id="0" w:name="_GoBack"/>
      <w:bookmarkEnd w:id="0"/>
    </w:p>
    <w:p w:rsidR="001B32AD" w:rsidRPr="0007787A" w:rsidRDefault="001B32AD" w:rsidP="001B32AD">
      <w:pPr>
        <w:pStyle w:val="Akti"/>
      </w:pPr>
      <w:r w:rsidRPr="0007787A">
        <w:t>U D H Ë Z I M</w:t>
      </w:r>
    </w:p>
    <w:p w:rsidR="001B32AD" w:rsidRPr="0007787A" w:rsidRDefault="001B32AD" w:rsidP="001B32AD">
      <w:pPr>
        <w:pStyle w:val="NumriData"/>
      </w:pPr>
      <w:r w:rsidRPr="0007787A">
        <w:t>Nr. 39 datë 26.5.2001</w:t>
      </w:r>
    </w:p>
    <w:p w:rsidR="001B32AD" w:rsidRPr="0007787A" w:rsidRDefault="001B32AD" w:rsidP="001B32AD">
      <w:pPr>
        <w:pStyle w:val="Paragrafi"/>
      </w:pPr>
    </w:p>
    <w:p w:rsidR="001B32AD" w:rsidRPr="0007787A" w:rsidRDefault="001B32AD" w:rsidP="001B32AD">
      <w:pPr>
        <w:pStyle w:val="Paragrafi"/>
      </w:pPr>
      <w:r w:rsidRPr="0007787A">
        <w:t>(i azhornuar)</w:t>
      </w:r>
    </w:p>
    <w:p w:rsidR="001B32AD" w:rsidRPr="0007787A" w:rsidRDefault="001B32AD" w:rsidP="001B32AD">
      <w:pPr>
        <w:pStyle w:val="Paragrafi"/>
      </w:pPr>
      <w:r w:rsidRPr="0007787A">
        <w:t>Ndryshuar me udhëzimin nr.40 datë 29.5.2001 (Pika 2)</w:t>
      </w:r>
    </w:p>
    <w:p w:rsidR="001B32AD" w:rsidRPr="0007787A" w:rsidRDefault="001B32AD" w:rsidP="001B32AD">
      <w:pPr>
        <w:pStyle w:val="Paragrafi"/>
      </w:pPr>
    </w:p>
    <w:p w:rsidR="001B32AD" w:rsidRPr="0007787A" w:rsidRDefault="001B32AD" w:rsidP="001B32AD">
      <w:pPr>
        <w:pStyle w:val="TitulliTitull"/>
      </w:pPr>
      <w:r w:rsidRPr="0007787A">
        <w:t>PËR PROPOZIMIN E CAKTIMIT TË SEKRETARËVE TË KOMISIONEVE TË ZONËS ZGJEDHORE</w:t>
      </w:r>
    </w:p>
    <w:p w:rsidR="001B32AD" w:rsidRPr="0007787A" w:rsidRDefault="001B32AD" w:rsidP="001B32AD">
      <w:pPr>
        <w:pStyle w:val="Paragrafi"/>
      </w:pPr>
    </w:p>
    <w:p w:rsidR="001B32AD" w:rsidRPr="0007787A" w:rsidRDefault="001B32AD" w:rsidP="001B32AD">
      <w:pPr>
        <w:pStyle w:val="BazLigjPropozues"/>
      </w:pPr>
      <w:r w:rsidRPr="0007787A">
        <w:t xml:space="preserve">Në mbështetje të nenit 18 pika 1 dhe të nenit 32 pika 3 të ligjit nr.8609 datë 8.5.2000 “Për Kodin Zgjedhor të Republikës së Shqipërisë”, Komisioni Qendror i Zgjedhjeve </w:t>
      </w:r>
    </w:p>
    <w:p w:rsidR="001B32AD" w:rsidRPr="0007787A" w:rsidRDefault="001B32AD" w:rsidP="001B32AD">
      <w:pPr>
        <w:pStyle w:val="Paragrafi"/>
      </w:pPr>
    </w:p>
    <w:p w:rsidR="001B32AD" w:rsidRPr="0007787A" w:rsidRDefault="001B32AD" w:rsidP="001B32AD">
      <w:pPr>
        <w:pStyle w:val="VENDOSI"/>
      </w:pPr>
      <w:r w:rsidRPr="0007787A">
        <w:t>U D H Ë Z O N:</w:t>
      </w:r>
    </w:p>
    <w:p w:rsidR="001B32AD" w:rsidRPr="0007787A" w:rsidRDefault="001B32AD" w:rsidP="001B32AD">
      <w:pPr>
        <w:pStyle w:val="Paragrafi"/>
      </w:pPr>
    </w:p>
    <w:p w:rsidR="001B32AD" w:rsidRPr="0007787A" w:rsidRDefault="001B32AD" w:rsidP="001B32AD">
      <w:pPr>
        <w:pStyle w:val="Paragrafi"/>
      </w:pPr>
      <w:r w:rsidRPr="0007787A">
        <w:t xml:space="preserve">1. Pas caktimit të kryetarit dhe zëvendëskryetarit të KZZ-së, nga KQZ-ja, kryetari dhe zëvendëskryetari i KZZ-së, organizojnë mbledhjen e KZZ-së, për shqyrtimin e kandidaturave për sekretar të komisionit. </w:t>
      </w:r>
    </w:p>
    <w:p w:rsidR="001B32AD" w:rsidRPr="0007787A" w:rsidRDefault="001B32AD" w:rsidP="001B32AD">
      <w:pPr>
        <w:pStyle w:val="Paragrafi"/>
      </w:pPr>
      <w:r w:rsidRPr="0007787A">
        <w:t>2. Vendimi i KZZ-së për propozimin e sekretarit të komisionit, merret me konsensus. Kur konsensusi nuk arrihet atëherë, KZZ-ja i propozon KQZ-së, caktimin e sekretarit të komisionit me dy kandidatura alternative, të shoqëruara me CV-të përkatëse.</w:t>
      </w:r>
    </w:p>
    <w:p w:rsidR="001B32AD" w:rsidRPr="0007787A" w:rsidRDefault="001B32AD" w:rsidP="001B32AD">
      <w:pPr>
        <w:pStyle w:val="Paragrafi"/>
      </w:pPr>
      <w:r w:rsidRPr="0007787A">
        <w:t>KQZ-ja cakton sekretar të komisionit, një nga dy kandidaturat e paraqitura.</w:t>
      </w:r>
    </w:p>
    <w:p w:rsidR="001B32AD" w:rsidRPr="0007787A" w:rsidRDefault="001B32AD" w:rsidP="001B32AD">
      <w:pPr>
        <w:pStyle w:val="Paragrafi"/>
      </w:pPr>
      <w:r w:rsidRPr="0007787A">
        <w:t>3. Kandidati për sekretar të komisionit duhet të jetë jurist dhe nuk duhet të jetë përfaqësues apo drejtues i partisë  politike apo grupimit politik në atë zonë.</w:t>
      </w:r>
    </w:p>
    <w:p w:rsidR="001B32AD" w:rsidRPr="0007787A" w:rsidRDefault="001B32AD" w:rsidP="001B32AD">
      <w:pPr>
        <w:pStyle w:val="Paragrafi"/>
      </w:pPr>
      <w:r w:rsidRPr="0007787A">
        <w:t>Ky udhëzim hyn në fuqi menjëherë.</w:t>
      </w:r>
    </w:p>
    <w:p w:rsidR="001B32AD" w:rsidRPr="0007787A" w:rsidRDefault="001B32AD" w:rsidP="001B32AD">
      <w:pPr>
        <w:pStyle w:val="Paragrafi"/>
      </w:pPr>
    </w:p>
    <w:p w:rsidR="001B32AD" w:rsidRPr="0007787A" w:rsidRDefault="001B32AD" w:rsidP="001B32AD">
      <w:pPr>
        <w:pStyle w:val="Autoriteti"/>
      </w:pPr>
      <w:r w:rsidRPr="0007787A">
        <w:t>KRYETARI</w:t>
      </w:r>
    </w:p>
    <w:p w:rsidR="001B32AD" w:rsidRPr="0007787A" w:rsidRDefault="001B32AD" w:rsidP="001B32AD">
      <w:pPr>
        <w:pStyle w:val="AutoritetiEmer"/>
      </w:pPr>
      <w:r w:rsidRPr="0007787A">
        <w:t>Ilirian  Celibashi</w:t>
      </w:r>
    </w:p>
    <w:p w:rsidR="001B32AD" w:rsidRPr="0007787A" w:rsidRDefault="001B32AD" w:rsidP="001B32AD">
      <w:pPr>
        <w:pStyle w:val="Paragrafi"/>
      </w:pPr>
    </w:p>
    <w:p w:rsidR="001B32AD" w:rsidRPr="0007787A" w:rsidRDefault="001B32AD" w:rsidP="001B32A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32AD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E69F4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600A90-2B5A-4C5F-9270-33243228B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2019-03-14T12:40:00Z</dcterms:created>
  <dcterms:modified xsi:type="dcterms:W3CDTF">2019-03-14T12:40:00Z</dcterms:modified>
</cp:coreProperties>
</file>