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5E2" w:rsidRPr="00644D5C" w:rsidRDefault="001F65E2" w:rsidP="001F65E2">
      <w:pPr>
        <w:pStyle w:val="Akti"/>
        <w:rPr>
          <w:lang w:val="sq-AL"/>
        </w:rPr>
      </w:pPr>
      <w:bookmarkStart w:id="0" w:name="_GoBack"/>
      <w:bookmarkEnd w:id="0"/>
      <w:r w:rsidRPr="00644D5C">
        <w:rPr>
          <w:lang w:val="sq-AL"/>
        </w:rPr>
        <w:t>VENDIM</w:t>
      </w:r>
    </w:p>
    <w:p w:rsidR="001F65E2" w:rsidRPr="00644D5C" w:rsidRDefault="001F65E2" w:rsidP="001F65E2">
      <w:pPr>
        <w:pStyle w:val="NumriData"/>
        <w:rPr>
          <w:lang w:val="sq-AL"/>
        </w:rPr>
      </w:pPr>
      <w:r w:rsidRPr="00644D5C">
        <w:rPr>
          <w:lang w:val="sq-AL"/>
        </w:rPr>
        <w:t>Nr.24, datë 16.2.2011</w:t>
      </w:r>
    </w:p>
    <w:p w:rsidR="001F65E2" w:rsidRPr="00644D5C" w:rsidRDefault="001F65E2" w:rsidP="001F65E2">
      <w:pPr>
        <w:pStyle w:val="Paragrafi"/>
        <w:rPr>
          <w:lang w:val="sq-AL"/>
        </w:rPr>
      </w:pPr>
    </w:p>
    <w:p w:rsidR="001F65E2" w:rsidRPr="00644D5C" w:rsidRDefault="001F65E2" w:rsidP="001F65E2">
      <w:pPr>
        <w:pStyle w:val="Titulli"/>
        <w:rPr>
          <w:lang w:val="sq-AL"/>
        </w:rPr>
      </w:pPr>
      <w:r w:rsidRPr="00644D5C">
        <w:rPr>
          <w:lang w:val="sq-AL"/>
        </w:rPr>
        <w:t xml:space="preserve">PËR MIRATIMIN E MARRËVESHJES SË BASHKËPUNIMIT, NDËRMJET KQZ-së </w:t>
      </w:r>
    </w:p>
    <w:p w:rsidR="001F65E2" w:rsidRPr="00644D5C" w:rsidRDefault="001F65E2" w:rsidP="001F65E2">
      <w:pPr>
        <w:pStyle w:val="Titulli"/>
        <w:rPr>
          <w:lang w:val="sq-AL"/>
        </w:rPr>
      </w:pPr>
      <w:r w:rsidRPr="00644D5C">
        <w:rPr>
          <w:lang w:val="sq-AL"/>
        </w:rPr>
        <w:t>DHE KKRT-s</w:t>
      </w:r>
      <w:r w:rsidRPr="00644D5C">
        <w:rPr>
          <w:rFonts w:ascii="Times New Roman" w:hAnsi="Times New Roman"/>
          <w:lang w:val="sq-AL"/>
        </w:rPr>
        <w:t>ё</w:t>
      </w:r>
      <w:r w:rsidRPr="00644D5C">
        <w:rPr>
          <w:lang w:val="sq-AL"/>
        </w:rPr>
        <w:t xml:space="preserve">, PËR ZGJEDHJET PËR ORGANET E QEVERISJES VENDORE </w:t>
      </w:r>
    </w:p>
    <w:p w:rsidR="001F65E2" w:rsidRPr="00644D5C" w:rsidRDefault="001F65E2" w:rsidP="001F65E2">
      <w:pPr>
        <w:pStyle w:val="Titulli"/>
        <w:rPr>
          <w:lang w:val="sq-AL"/>
        </w:rPr>
      </w:pPr>
      <w:r w:rsidRPr="00644D5C">
        <w:rPr>
          <w:lang w:val="sq-AL"/>
        </w:rPr>
        <w:t>TË datës 8.5.2011</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Komisioni Qendror i Zgjedhjeve, në mbledhjen e datës 16.2.2011, me pjesëmarrjen e:</w:t>
      </w:r>
    </w:p>
    <w:p w:rsidR="001F65E2" w:rsidRPr="00644D5C" w:rsidRDefault="001F65E2" w:rsidP="001F65E2">
      <w:pPr>
        <w:pStyle w:val="Paragrafi"/>
        <w:rPr>
          <w:lang w:val="sq-AL"/>
        </w:rPr>
      </w:pPr>
      <w:r w:rsidRPr="00644D5C">
        <w:rPr>
          <w:lang w:val="sq-AL"/>
        </w:rPr>
        <w:t>Arben  Ristani</w:t>
      </w:r>
      <w:r w:rsidRPr="00644D5C" w:rsidDel="00643416">
        <w:rPr>
          <w:lang w:val="sq-AL"/>
        </w:rPr>
        <w:t xml:space="preserve"> </w:t>
      </w:r>
      <w:r w:rsidRPr="00644D5C">
        <w:rPr>
          <w:lang w:val="sq-AL"/>
        </w:rPr>
        <w:tab/>
      </w:r>
      <w:r w:rsidRPr="00644D5C">
        <w:rPr>
          <w:lang w:val="sq-AL"/>
        </w:rPr>
        <w:tab/>
        <w:t>kryetar</w:t>
      </w:r>
    </w:p>
    <w:p w:rsidR="001F65E2" w:rsidRPr="00644D5C" w:rsidRDefault="001F65E2" w:rsidP="001F65E2">
      <w:pPr>
        <w:pStyle w:val="Paragrafi"/>
        <w:rPr>
          <w:lang w:val="sq-AL"/>
        </w:rPr>
      </w:pPr>
      <w:r w:rsidRPr="00644D5C">
        <w:rPr>
          <w:lang w:val="sq-AL"/>
        </w:rPr>
        <w:t>Hysen Osmanaj</w:t>
      </w:r>
      <w:r w:rsidRPr="00644D5C">
        <w:rPr>
          <w:lang w:val="sq-AL"/>
        </w:rPr>
        <w:tab/>
      </w:r>
      <w:r w:rsidRPr="00644D5C">
        <w:rPr>
          <w:lang w:val="sq-AL"/>
        </w:rPr>
        <w:tab/>
        <w:t>anëtar</w:t>
      </w:r>
    </w:p>
    <w:p w:rsidR="001F65E2" w:rsidRPr="00644D5C" w:rsidRDefault="001F65E2" w:rsidP="001F65E2">
      <w:pPr>
        <w:pStyle w:val="Paragrafi"/>
        <w:rPr>
          <w:lang w:val="sq-AL"/>
        </w:rPr>
      </w:pPr>
      <w:r w:rsidRPr="00644D5C">
        <w:rPr>
          <w:lang w:val="sq-AL"/>
        </w:rPr>
        <w:t>Klement Zguri</w:t>
      </w:r>
      <w:r w:rsidRPr="00644D5C">
        <w:rPr>
          <w:lang w:val="sq-AL"/>
        </w:rPr>
        <w:tab/>
      </w:r>
      <w:r w:rsidRPr="00644D5C">
        <w:rPr>
          <w:lang w:val="sq-AL"/>
        </w:rPr>
        <w:tab/>
        <w:t>anëtar</w:t>
      </w:r>
    </w:p>
    <w:p w:rsidR="001F65E2" w:rsidRPr="00644D5C" w:rsidRDefault="001F65E2" w:rsidP="001F65E2">
      <w:pPr>
        <w:pStyle w:val="Paragrafi"/>
        <w:rPr>
          <w:lang w:val="sq-AL"/>
        </w:rPr>
      </w:pPr>
      <w:r w:rsidRPr="00644D5C">
        <w:rPr>
          <w:lang w:val="sq-AL"/>
        </w:rPr>
        <w:t>Vera Shtjefni</w:t>
      </w:r>
      <w:r w:rsidRPr="00644D5C">
        <w:rPr>
          <w:lang w:val="sq-AL"/>
        </w:rPr>
        <w:tab/>
      </w:r>
      <w:r w:rsidRPr="00644D5C">
        <w:rPr>
          <w:lang w:val="sq-AL"/>
        </w:rPr>
        <w:tab/>
        <w:t>anëtare,</w:t>
      </w:r>
    </w:p>
    <w:p w:rsidR="001F65E2" w:rsidRPr="00644D5C" w:rsidRDefault="001F65E2" w:rsidP="001F65E2">
      <w:pPr>
        <w:pStyle w:val="Paragrafi"/>
        <w:rPr>
          <w:lang w:val="sq-AL"/>
        </w:rPr>
      </w:pPr>
      <w:r w:rsidRPr="00644D5C">
        <w:rPr>
          <w:lang w:val="sq-AL"/>
        </w:rPr>
        <w:t xml:space="preserve">në mbështetje të nenit 21 pika 1 dhe nenit 85 pika 1 të ligjit nr.10 019, datë 29.12.2008 “Kodi Zgjedhor i Republikës së Shqipërisë”, </w:t>
      </w:r>
    </w:p>
    <w:p w:rsidR="001F65E2" w:rsidRPr="00644D5C" w:rsidRDefault="001F65E2" w:rsidP="001F65E2">
      <w:pPr>
        <w:pStyle w:val="Paragrafi"/>
        <w:rPr>
          <w:lang w:val="sq-AL"/>
        </w:rPr>
      </w:pPr>
    </w:p>
    <w:p w:rsidR="001F65E2" w:rsidRPr="00644D5C" w:rsidRDefault="001F65E2" w:rsidP="001F65E2">
      <w:pPr>
        <w:pStyle w:val="VENDOSI"/>
        <w:rPr>
          <w:lang w:val="sq-AL"/>
        </w:rPr>
      </w:pPr>
      <w:r w:rsidRPr="00644D5C">
        <w:rPr>
          <w:lang w:val="sq-AL"/>
        </w:rPr>
        <w:t>VENDOSI:</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 xml:space="preserve">Të miratojë “Marrëveshjen e bashkëpunimit, ndërmjet Komisionit Qendror të Zgjedhjeve dhe Këshillit Kombëtar të Radios dhe Televizionit, për zgjedhjet për organet e qeverisjes vendore  të vitit 2011”. </w:t>
      </w:r>
    </w:p>
    <w:p w:rsidR="001F65E2" w:rsidRDefault="001F65E2" w:rsidP="001F65E2">
      <w:pPr>
        <w:pStyle w:val="Paragrafi"/>
        <w:rPr>
          <w:lang w:val="sq-AL"/>
        </w:rPr>
      </w:pPr>
    </w:p>
    <w:p w:rsidR="001F65E2" w:rsidRPr="00644D5C" w:rsidRDefault="001F65E2" w:rsidP="001F65E2">
      <w:pPr>
        <w:pStyle w:val="Paragrafi"/>
        <w:rPr>
          <w:lang w:val="sq-AL"/>
        </w:rPr>
      </w:pPr>
      <w:r w:rsidRPr="00644D5C">
        <w:rPr>
          <w:lang w:val="sq-AL"/>
        </w:rPr>
        <w:t>Ky vendim hyn në fuqi menjëherë.</w:t>
      </w:r>
    </w:p>
    <w:p w:rsidR="001F65E2" w:rsidRPr="00644D5C" w:rsidRDefault="001F65E2" w:rsidP="001F65E2">
      <w:pPr>
        <w:pStyle w:val="Autoriteti"/>
        <w:rPr>
          <w:lang w:val="sq-AL"/>
        </w:rPr>
      </w:pPr>
      <w:r w:rsidRPr="00644D5C">
        <w:rPr>
          <w:lang w:val="sq-AL"/>
        </w:rPr>
        <w:t xml:space="preserve">KryetarI </w:t>
      </w:r>
    </w:p>
    <w:p w:rsidR="001F65E2" w:rsidRPr="00644D5C" w:rsidRDefault="001F65E2" w:rsidP="001F65E2">
      <w:pPr>
        <w:pStyle w:val="AutoritetiEmer"/>
        <w:rPr>
          <w:lang w:val="sq-AL"/>
        </w:rPr>
      </w:pPr>
      <w:r w:rsidRPr="00644D5C">
        <w:rPr>
          <w:lang w:val="sq-AL"/>
        </w:rPr>
        <w:t xml:space="preserve"> Arben Ristani</w:t>
      </w:r>
      <w:r w:rsidRPr="00644D5C" w:rsidDel="00643416">
        <w:rPr>
          <w:lang w:val="sq-AL"/>
        </w:rPr>
        <w:t xml:space="preserve"> </w:t>
      </w:r>
    </w:p>
    <w:p w:rsidR="001F65E2" w:rsidRDefault="001F65E2" w:rsidP="001F65E2">
      <w:pPr>
        <w:pStyle w:val="Titulli"/>
        <w:rPr>
          <w:lang w:val="sq-AL"/>
        </w:rPr>
      </w:pPr>
    </w:p>
    <w:p w:rsidR="001F65E2" w:rsidRDefault="001F65E2" w:rsidP="001F65E2">
      <w:pPr>
        <w:pStyle w:val="Titulli"/>
        <w:rPr>
          <w:lang w:val="sq-AL"/>
        </w:rPr>
      </w:pPr>
    </w:p>
    <w:p w:rsidR="001F65E2" w:rsidRPr="00644D5C" w:rsidRDefault="001F65E2" w:rsidP="001F65E2">
      <w:pPr>
        <w:pStyle w:val="Titulli"/>
        <w:rPr>
          <w:lang w:val="sq-AL"/>
        </w:rPr>
      </w:pPr>
      <w:r w:rsidRPr="00644D5C">
        <w:rPr>
          <w:lang w:val="sq-AL"/>
        </w:rPr>
        <w:t>MARRËVESHJE BASHKËPUNIMI</w:t>
      </w:r>
    </w:p>
    <w:p w:rsidR="001F65E2" w:rsidRPr="00644D5C" w:rsidRDefault="001F65E2" w:rsidP="001F65E2">
      <w:pPr>
        <w:pStyle w:val="TitulliTitull"/>
        <w:rPr>
          <w:lang w:val="sq-AL"/>
        </w:rPr>
      </w:pPr>
      <w:r w:rsidRPr="00644D5C">
        <w:rPr>
          <w:lang w:val="sq-AL"/>
        </w:rPr>
        <w:t>Për monitorimin e fushatës s</w:t>
      </w:r>
      <w:r w:rsidRPr="00644D5C">
        <w:rPr>
          <w:rFonts w:ascii="Times New Roman" w:hAnsi="Times New Roman"/>
          <w:lang w:val="sq-AL"/>
        </w:rPr>
        <w:t>ё</w:t>
      </w:r>
      <w:r w:rsidRPr="00644D5C">
        <w:rPr>
          <w:rFonts w:cs="CG Times"/>
          <w:lang w:val="sq-AL"/>
        </w:rPr>
        <w:t xml:space="preserve"> zgjedhjeve për </w:t>
      </w:r>
      <w:r w:rsidRPr="00644D5C">
        <w:rPr>
          <w:lang w:val="sq-AL"/>
        </w:rPr>
        <w:t xml:space="preserve">Organet e Qeverisjes Vendore të datës 8.5.2011 </w:t>
      </w:r>
    </w:p>
    <w:p w:rsidR="001F65E2" w:rsidRPr="00644D5C" w:rsidRDefault="001F65E2" w:rsidP="001F65E2">
      <w:pPr>
        <w:pStyle w:val="Paragrafi"/>
        <w:rPr>
          <w:lang w:val="sq-AL"/>
        </w:rPr>
      </w:pPr>
    </w:p>
    <w:p w:rsidR="001F65E2" w:rsidRPr="00644D5C" w:rsidRDefault="001F65E2" w:rsidP="001F65E2">
      <w:pPr>
        <w:pStyle w:val="Paragrafi"/>
        <w:rPr>
          <w:lang w:val="sq-AL"/>
        </w:rPr>
      </w:pPr>
      <w:r>
        <w:rPr>
          <w:lang w:val="sq-AL"/>
        </w:rPr>
        <w:t>Sot më datë 22</w:t>
      </w:r>
      <w:r w:rsidRPr="00644D5C">
        <w:rPr>
          <w:lang w:val="sq-AL"/>
        </w:rPr>
        <w:t xml:space="preserve">.2.2011, midis Këshillit Kombëtar të Radios dhe Televizionit (KKRT) dhe Komisionit Qendror të Zgjedhjeve (KQZ), të quajtura “palë” këtu dhe më poshtë, në bazë dhe për zbatim të nenit 85 të ligjit nr.10 019, datë 29.12.2008, nënshkruhet kjo marrëveshje bashkëpunimi. </w:t>
      </w:r>
    </w:p>
    <w:p w:rsidR="001F65E2" w:rsidRPr="00644D5C" w:rsidRDefault="001F65E2" w:rsidP="001F65E2">
      <w:pPr>
        <w:pStyle w:val="Paragrafi"/>
        <w:rPr>
          <w:lang w:val="sq-AL"/>
        </w:rPr>
      </w:pPr>
      <w:r w:rsidRPr="00644D5C">
        <w:rPr>
          <w:lang w:val="sq-AL"/>
        </w:rPr>
        <w:t>Palët në këtë marrëveshje bien dakord sa më poshtë:</w:t>
      </w:r>
    </w:p>
    <w:p w:rsidR="001F65E2" w:rsidRPr="00644D5C" w:rsidRDefault="001F65E2" w:rsidP="001F65E2">
      <w:pPr>
        <w:pStyle w:val="Paragrafi"/>
        <w:rPr>
          <w:lang w:val="sq-AL"/>
        </w:rPr>
      </w:pPr>
    </w:p>
    <w:p w:rsidR="001F65E2" w:rsidRPr="00644D5C" w:rsidRDefault="001F65E2" w:rsidP="001F65E2">
      <w:pPr>
        <w:pStyle w:val="NeniNr"/>
        <w:rPr>
          <w:lang w:val="sq-AL"/>
        </w:rPr>
      </w:pPr>
      <w:r w:rsidRPr="00644D5C">
        <w:rPr>
          <w:lang w:val="sq-AL"/>
        </w:rPr>
        <w:t>Neni 1</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 xml:space="preserve">Qëllimi i kësaj marrëveshjeje është angazhimi i palëve, në përputhje me detyrimet përkatëse ligjore, për përcaktimin e rregullave, për shfrytëzimin e kapaciteteve njerëzore dhe teknike të KKRT-së, për nevojat e monitorimit të fushatës zgjedhore, në radion dhe televizionin publik dhe privat, në funksion të zgjedhjeve për organet e qeverisjes vendore të vitit 2011. </w:t>
      </w:r>
    </w:p>
    <w:p w:rsidR="001F65E2" w:rsidRPr="00644D5C" w:rsidRDefault="001F65E2" w:rsidP="001F65E2">
      <w:pPr>
        <w:pStyle w:val="Paragrafi"/>
        <w:rPr>
          <w:lang w:val="sq-AL"/>
        </w:rPr>
      </w:pPr>
      <w:r w:rsidRPr="00644D5C">
        <w:rPr>
          <w:lang w:val="sq-AL"/>
        </w:rPr>
        <w:t xml:space="preserve"> </w:t>
      </w:r>
    </w:p>
    <w:p w:rsidR="001F65E2" w:rsidRPr="00644D5C" w:rsidRDefault="001F65E2" w:rsidP="001F65E2">
      <w:pPr>
        <w:pStyle w:val="NeniNr"/>
        <w:rPr>
          <w:lang w:val="sq-AL"/>
        </w:rPr>
      </w:pPr>
      <w:r w:rsidRPr="00644D5C">
        <w:rPr>
          <w:lang w:val="sq-AL"/>
        </w:rPr>
        <w:t>Neni 2</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Palët në këtë marrëveshje bashkëpunimi veprojnë në përputhje me ligjin nr.8410, datë 30.9.1998 “Për radion dhe televizionin publik dhe privat në Republikën e Shqipërisë”, të ndryshuar dhe ligjin nr.10 019, datë 29.12.2008 “Kodi Zgjedhor i Republikës së Shqipërisë”.</w:t>
      </w:r>
    </w:p>
    <w:p w:rsidR="001F65E2" w:rsidRPr="00644D5C" w:rsidRDefault="001F65E2" w:rsidP="001F65E2">
      <w:pPr>
        <w:pStyle w:val="Paragrafi"/>
        <w:rPr>
          <w:lang w:val="sq-AL"/>
        </w:rPr>
      </w:pPr>
    </w:p>
    <w:p w:rsidR="001F65E2" w:rsidRPr="00644D5C" w:rsidRDefault="001F65E2" w:rsidP="001F65E2">
      <w:pPr>
        <w:pStyle w:val="NeniNr"/>
        <w:rPr>
          <w:lang w:val="sq-AL"/>
        </w:rPr>
      </w:pPr>
      <w:r w:rsidRPr="00644D5C">
        <w:rPr>
          <w:lang w:val="sq-AL"/>
        </w:rPr>
        <w:t>Neni 3</w:t>
      </w:r>
    </w:p>
    <w:p w:rsidR="001F65E2" w:rsidRPr="004D7809" w:rsidRDefault="001F65E2" w:rsidP="001F65E2">
      <w:pPr>
        <w:pStyle w:val="Paragrafi"/>
        <w:rPr>
          <w:sz w:val="16"/>
          <w:lang w:val="sq-AL"/>
        </w:rPr>
      </w:pPr>
    </w:p>
    <w:p w:rsidR="001F65E2" w:rsidRPr="00644D5C" w:rsidRDefault="001F65E2" w:rsidP="001F65E2">
      <w:pPr>
        <w:pStyle w:val="Paragrafi"/>
        <w:rPr>
          <w:lang w:val="sq-AL"/>
        </w:rPr>
      </w:pPr>
      <w:r w:rsidRPr="00644D5C">
        <w:rPr>
          <w:lang w:val="sq-AL"/>
        </w:rPr>
        <w:t xml:space="preserve">Këshilli Kombëtar i Radios dhe Televizionit merr përsipër: </w:t>
      </w:r>
    </w:p>
    <w:p w:rsidR="001F65E2" w:rsidRPr="00644D5C" w:rsidRDefault="001F65E2" w:rsidP="001F65E2">
      <w:pPr>
        <w:pStyle w:val="Paragrafi"/>
        <w:rPr>
          <w:lang w:val="sq-AL"/>
        </w:rPr>
      </w:pPr>
      <w:r w:rsidRPr="00644D5C">
        <w:rPr>
          <w:lang w:val="sq-AL"/>
        </w:rPr>
        <w:t>a) Të vendosë në dispozicion të Bordit të Monitorimit të Medias (BMM) studion e monitorimit me pajisjet teknike për monitorim, si dhe personelin teknik dhe monitorues përkatës.</w:t>
      </w:r>
    </w:p>
    <w:p w:rsidR="001F65E2" w:rsidRPr="00644D5C" w:rsidRDefault="001F65E2" w:rsidP="001F65E2">
      <w:pPr>
        <w:pStyle w:val="Paragrafi"/>
        <w:rPr>
          <w:lang w:val="sq-AL"/>
        </w:rPr>
      </w:pPr>
      <w:r w:rsidRPr="00644D5C">
        <w:rPr>
          <w:lang w:val="sq-AL"/>
        </w:rPr>
        <w:t>b) Të vërë në dispozicion të BMM-së ambiente të mjaftueshme për kryerjen e monitorimit.</w:t>
      </w:r>
    </w:p>
    <w:p w:rsidR="001F65E2" w:rsidRPr="00644D5C" w:rsidRDefault="001F65E2" w:rsidP="001F65E2">
      <w:pPr>
        <w:pStyle w:val="Paragrafi"/>
        <w:rPr>
          <w:lang w:val="sq-AL"/>
        </w:rPr>
      </w:pPr>
    </w:p>
    <w:p w:rsidR="001F65E2" w:rsidRPr="00644D5C" w:rsidRDefault="001F65E2" w:rsidP="001F65E2">
      <w:pPr>
        <w:pStyle w:val="NeniNr"/>
        <w:rPr>
          <w:lang w:val="sq-AL"/>
        </w:rPr>
      </w:pPr>
      <w:r w:rsidRPr="00644D5C">
        <w:rPr>
          <w:lang w:val="sq-AL"/>
        </w:rPr>
        <w:lastRenderedPageBreak/>
        <w:t>Neni 4</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KQZ-ja merr përsipër shpenzimet financiare për pages</w:t>
      </w:r>
      <w:r w:rsidRPr="00644D5C">
        <w:rPr>
          <w:rFonts w:ascii="Times New Roman" w:hAnsi="Times New Roman"/>
          <w:lang w:val="sq-AL"/>
        </w:rPr>
        <w:t>ë</w:t>
      </w:r>
      <w:r w:rsidRPr="00644D5C">
        <w:rPr>
          <w:rFonts w:cs="CG Times"/>
          <w:lang w:val="sq-AL"/>
        </w:rPr>
        <w:t>n e personelit që do të angazhohet për monitorim.</w:t>
      </w:r>
    </w:p>
    <w:p w:rsidR="001F65E2" w:rsidRPr="004D7809" w:rsidRDefault="001F65E2" w:rsidP="001F65E2">
      <w:pPr>
        <w:pStyle w:val="Paragrafi"/>
        <w:rPr>
          <w:sz w:val="8"/>
          <w:lang w:val="sq-AL"/>
        </w:rPr>
      </w:pPr>
    </w:p>
    <w:p w:rsidR="001F65E2" w:rsidRPr="00644D5C" w:rsidRDefault="001F65E2" w:rsidP="001F65E2">
      <w:pPr>
        <w:pStyle w:val="NeniNr"/>
        <w:rPr>
          <w:lang w:val="sq-AL"/>
        </w:rPr>
      </w:pPr>
      <w:r w:rsidRPr="00644D5C">
        <w:rPr>
          <w:lang w:val="sq-AL"/>
        </w:rPr>
        <w:t>Neni 5</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 xml:space="preserve">KKRT-ja merr përsipër të bëjë regjistrimin e programeve në mënyrë digjitale për 15 (pesëmbëdhjetë) operatorë televizivë dhe në mënyrë analoge për 2 (dy) operatorë radiofonikë. Për regjistrimin e programeve të transmetuara nga operatorët radiotelevizivë vendorë, të bëjë regjistrime me sondazhe. </w:t>
      </w:r>
    </w:p>
    <w:p w:rsidR="001F65E2" w:rsidRPr="00644D5C" w:rsidRDefault="001F65E2" w:rsidP="001F65E2">
      <w:pPr>
        <w:pStyle w:val="NeniNr"/>
        <w:rPr>
          <w:lang w:val="sq-AL"/>
        </w:rPr>
      </w:pPr>
      <w:r w:rsidRPr="00644D5C">
        <w:rPr>
          <w:lang w:val="sq-AL"/>
        </w:rPr>
        <w:t>Neni 6</w:t>
      </w:r>
    </w:p>
    <w:p w:rsidR="001F65E2" w:rsidRPr="00644D5C" w:rsidRDefault="001F65E2" w:rsidP="001F65E2">
      <w:pPr>
        <w:pStyle w:val="Paragrafi"/>
        <w:rPr>
          <w:lang w:val="sq-AL"/>
        </w:rPr>
      </w:pPr>
    </w:p>
    <w:p w:rsidR="001F65E2" w:rsidRPr="00644D5C" w:rsidRDefault="001F65E2" w:rsidP="001F65E2">
      <w:pPr>
        <w:pStyle w:val="Paragrafi"/>
        <w:rPr>
          <w:lang w:val="sq-AL"/>
        </w:rPr>
      </w:pPr>
      <w:r w:rsidRPr="00644D5C">
        <w:rPr>
          <w:lang w:val="sq-AL"/>
        </w:rPr>
        <w:t xml:space="preserve">Për respektimin e të drejtave dhe detyrimeve, që burojnë nga kjo marrëveshje, palët veprojnë në bazë të kompetencave që u njeh ligji. Në këtë kuadër, KKRT-ja njeh rolin drejtues të Komisionit Qendror të Zgjedhjeve për monitorimin e operatorëve radiotelevizivë, në nivel kombëtar dhe vendor, dhe angazhohet për realizimin e detyrave që burojnë nga kjo marrëveshje bashkëpunimi. </w:t>
      </w:r>
    </w:p>
    <w:p w:rsidR="001F65E2" w:rsidRPr="004D7809" w:rsidRDefault="001F65E2" w:rsidP="001F65E2">
      <w:pPr>
        <w:pStyle w:val="Paragrafi"/>
        <w:rPr>
          <w:sz w:val="16"/>
          <w:lang w:val="sq-AL"/>
        </w:rPr>
      </w:pPr>
    </w:p>
    <w:p w:rsidR="001F65E2" w:rsidRPr="00644D5C" w:rsidRDefault="001F65E2" w:rsidP="001F65E2">
      <w:pPr>
        <w:pStyle w:val="NeniNr"/>
        <w:rPr>
          <w:lang w:val="sq-AL"/>
        </w:rPr>
      </w:pPr>
      <w:r w:rsidRPr="00644D5C">
        <w:rPr>
          <w:lang w:val="sq-AL"/>
        </w:rPr>
        <w:t>Neni 7</w:t>
      </w:r>
    </w:p>
    <w:p w:rsidR="001F65E2" w:rsidRPr="00644D5C" w:rsidRDefault="001F65E2" w:rsidP="001F65E2">
      <w:pPr>
        <w:pStyle w:val="Paragrafi"/>
        <w:rPr>
          <w:lang w:val="sq-AL"/>
        </w:rPr>
      </w:pPr>
    </w:p>
    <w:p w:rsidR="001F65E2" w:rsidRDefault="001F65E2" w:rsidP="001F65E2">
      <w:pPr>
        <w:pStyle w:val="Paragrafi"/>
        <w:rPr>
          <w:lang w:val="sq-AL"/>
        </w:rPr>
      </w:pPr>
      <w:r w:rsidRPr="00644D5C">
        <w:rPr>
          <w:lang w:val="sq-AL"/>
        </w:rPr>
        <w:t>Kjo marrëveshje hyn në fuqi në momentin e nënshkrimit nga palët dhe botohet në Fletoren Zyrtare.</w:t>
      </w:r>
    </w:p>
    <w:p w:rsidR="001F65E2" w:rsidRDefault="001F65E2" w:rsidP="001F65E2">
      <w:pPr>
        <w:pStyle w:val="Paragrafi"/>
        <w:rPr>
          <w:lang w:val="sq-AL"/>
        </w:rPr>
      </w:pPr>
    </w:p>
    <w:p w:rsidR="001F65E2" w:rsidRDefault="001F65E2" w:rsidP="001F65E2">
      <w:pPr>
        <w:pStyle w:val="Paragrafi"/>
        <w:rPr>
          <w:lang w:val="sq-AL"/>
        </w:rPr>
      </w:pPr>
      <w:r>
        <w:rPr>
          <w:lang w:val="sq-AL"/>
        </w:rPr>
        <w:t>Tiranë më 22.2.2011</w:t>
      </w:r>
    </w:p>
    <w:p w:rsidR="001F65E2" w:rsidRDefault="001F65E2" w:rsidP="001F65E2">
      <w:pPr>
        <w:pStyle w:val="Paragrafi"/>
        <w:rPr>
          <w:lang w:val="sq-AL"/>
        </w:rPr>
      </w:pPr>
    </w:p>
    <w:p w:rsidR="007F2935" w:rsidRPr="001F65E2" w:rsidRDefault="007F2935" w:rsidP="007F2935">
      <w:pPr>
        <w:pStyle w:val="Autoriteti"/>
        <w:jc w:val="center"/>
        <w:rPr>
          <w:lang w:val="sq-AL"/>
        </w:rPr>
      </w:pPr>
      <w:r w:rsidRPr="001F65E2">
        <w:rPr>
          <w:lang w:val="sq-AL"/>
        </w:rPr>
        <w:t>PËR KËSHILLIN KOMBËTAR TË RADIOS</w:t>
      </w:r>
      <w:r w:rsidRPr="007F2935">
        <w:rPr>
          <w:lang w:val="sq-AL"/>
        </w:rPr>
        <w:t xml:space="preserve"> </w:t>
      </w:r>
      <w:r>
        <w:rPr>
          <w:lang w:val="sq-AL"/>
        </w:rPr>
        <w:t xml:space="preserve">             </w:t>
      </w:r>
      <w:r w:rsidRPr="001F65E2">
        <w:rPr>
          <w:lang w:val="sq-AL"/>
        </w:rPr>
        <w:t xml:space="preserve">Për  KomisiOnin Qendror </w:t>
      </w:r>
    </w:p>
    <w:p w:rsidR="007F2935" w:rsidRPr="001F65E2" w:rsidRDefault="007F2935" w:rsidP="007F2935">
      <w:pPr>
        <w:pStyle w:val="Autoriteti"/>
        <w:jc w:val="left"/>
        <w:rPr>
          <w:lang w:val="sq-AL"/>
        </w:rPr>
      </w:pPr>
      <w:r>
        <w:rPr>
          <w:lang w:val="sq-AL"/>
        </w:rPr>
        <w:t xml:space="preserve">                               </w:t>
      </w:r>
      <w:r w:rsidRPr="001F65E2">
        <w:rPr>
          <w:lang w:val="sq-AL"/>
        </w:rPr>
        <w:t>DHE TELEVIZIONIT</w:t>
      </w:r>
      <w:r w:rsidRPr="007F2935">
        <w:rPr>
          <w:lang w:val="sq-AL"/>
        </w:rPr>
        <w:t xml:space="preserve"> </w:t>
      </w:r>
      <w:r>
        <w:rPr>
          <w:lang w:val="sq-AL"/>
        </w:rPr>
        <w:t xml:space="preserve">                         </w:t>
      </w:r>
      <w:r w:rsidRPr="001F65E2">
        <w:rPr>
          <w:lang w:val="sq-AL"/>
        </w:rPr>
        <w:t>të Zgjedhjeve</w:t>
      </w:r>
    </w:p>
    <w:p w:rsidR="007F2935" w:rsidRPr="001F65E2" w:rsidRDefault="007F2935" w:rsidP="007F2935">
      <w:pPr>
        <w:pStyle w:val="Autoriteti"/>
        <w:jc w:val="left"/>
        <w:rPr>
          <w:lang w:val="sq-AL"/>
        </w:rPr>
      </w:pPr>
      <w:r>
        <w:rPr>
          <w:lang w:val="sq-AL"/>
        </w:rPr>
        <w:t xml:space="preserve">                                     </w:t>
      </w:r>
      <w:r w:rsidRPr="001F65E2">
        <w:rPr>
          <w:lang w:val="sq-AL"/>
        </w:rPr>
        <w:t>KRYETARE</w:t>
      </w:r>
      <w:r w:rsidRPr="007F2935">
        <w:rPr>
          <w:lang w:val="sq-AL"/>
        </w:rPr>
        <w:t xml:space="preserve"> </w:t>
      </w:r>
      <w:r>
        <w:rPr>
          <w:lang w:val="sq-AL"/>
        </w:rPr>
        <w:t xml:space="preserve">                                        </w:t>
      </w:r>
      <w:r w:rsidRPr="001F65E2">
        <w:rPr>
          <w:lang w:val="sq-AL"/>
        </w:rPr>
        <w:t xml:space="preserve">Kryetari </w:t>
      </w:r>
    </w:p>
    <w:p w:rsidR="007F2935" w:rsidRPr="001F65E2" w:rsidRDefault="007F2935" w:rsidP="007F2935">
      <w:pPr>
        <w:pStyle w:val="Paragrafi"/>
        <w:ind w:firstLine="0"/>
        <w:rPr>
          <w:lang w:val="sq-AL"/>
        </w:rPr>
      </w:pPr>
    </w:p>
    <w:p w:rsidR="001F65E2" w:rsidRDefault="007F2935" w:rsidP="001F65E2">
      <w:pPr>
        <w:pStyle w:val="Paragrafi"/>
        <w:rPr>
          <w:lang w:val="sq-AL"/>
        </w:rPr>
      </w:pPr>
      <w:r>
        <w:rPr>
          <w:b/>
          <w:lang w:val="sq-AL"/>
        </w:rPr>
        <w:t xml:space="preserve">                         </w:t>
      </w:r>
      <w:r w:rsidRPr="001F65E2">
        <w:rPr>
          <w:b/>
          <w:lang w:val="sq-AL"/>
        </w:rPr>
        <w:t>Edlira Bushati</w:t>
      </w:r>
      <w:r w:rsidRPr="007F2935">
        <w:rPr>
          <w:b/>
          <w:lang w:val="sq-AL"/>
        </w:rPr>
        <w:t xml:space="preserve"> </w:t>
      </w:r>
      <w:r>
        <w:rPr>
          <w:b/>
          <w:lang w:val="sq-AL"/>
        </w:rPr>
        <w:t xml:space="preserve">                                   </w:t>
      </w:r>
      <w:r w:rsidRPr="001F65E2">
        <w:rPr>
          <w:b/>
          <w:lang w:val="sq-AL"/>
        </w:rPr>
        <w:t>Arben Ristani</w:t>
      </w:r>
    </w:p>
    <w:sectPr w:rsidR="001F65E2" w:rsidSect="00F7011B">
      <w:footnotePr>
        <w:numRestart w:val="eachPage"/>
      </w:footnotePr>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F4B" w:rsidRDefault="00685F4B">
      <w:r>
        <w:separator/>
      </w:r>
    </w:p>
  </w:endnote>
  <w:endnote w:type="continuationSeparator" w:id="0">
    <w:p w:rsidR="00685F4B" w:rsidRDefault="00685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F4B" w:rsidRDefault="00685F4B">
      <w:r>
        <w:separator/>
      </w:r>
    </w:p>
  </w:footnote>
  <w:footnote w:type="continuationSeparator" w:id="0">
    <w:p w:rsidR="00685F4B" w:rsidRDefault="00685F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65E2"/>
    <w:rsid w:val="0003750C"/>
    <w:rsid w:val="001B34A9"/>
    <w:rsid w:val="001F65E2"/>
    <w:rsid w:val="00280E90"/>
    <w:rsid w:val="003430B4"/>
    <w:rsid w:val="004C31D9"/>
    <w:rsid w:val="004F6270"/>
    <w:rsid w:val="00685F4B"/>
    <w:rsid w:val="007F2935"/>
    <w:rsid w:val="00A434B8"/>
    <w:rsid w:val="00C02F03"/>
    <w:rsid w:val="00ED430B"/>
    <w:rsid w:val="00F1380D"/>
    <w:rsid w:val="00F70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96A7734-6D75-4A0A-BC08-95DFFC82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5E2"/>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table" w:styleId="TableGrid">
    <w:name w:val="Table Grid"/>
    <w:basedOn w:val="TableNormal"/>
    <w:uiPriority w:val="59"/>
    <w:rsid w:val="001F65E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