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81F" w:rsidRPr="00CA2B54" w:rsidRDefault="003B181F" w:rsidP="003B181F">
      <w:pPr>
        <w:pStyle w:val="Akti"/>
        <w:keepNext w:val="0"/>
        <w:rPr>
          <w:lang w:val="sq-AL"/>
        </w:rPr>
      </w:pPr>
      <w:bookmarkStart w:id="0" w:name="_GoBack"/>
      <w:bookmarkEnd w:id="0"/>
      <w:r w:rsidRPr="00CA2B54">
        <w:rPr>
          <w:lang w:val="sq-AL"/>
        </w:rPr>
        <w:t>VENDIM</w:t>
      </w:r>
    </w:p>
    <w:p w:rsidR="003B181F" w:rsidRPr="00CA2B54" w:rsidRDefault="003B181F" w:rsidP="003B181F">
      <w:pPr>
        <w:pStyle w:val="NumriData"/>
        <w:keepNext w:val="0"/>
        <w:rPr>
          <w:lang w:val="sq-AL"/>
        </w:rPr>
      </w:pPr>
      <w:r w:rsidRPr="00CA2B54">
        <w:rPr>
          <w:lang w:val="sq-AL"/>
        </w:rPr>
        <w:t>Nr.1221, datë 20.8.2011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Titulli"/>
        <w:keepNext w:val="0"/>
        <w:rPr>
          <w:lang w:val="sq-AL"/>
        </w:rPr>
      </w:pPr>
      <w:r w:rsidRPr="00CA2B54">
        <w:rPr>
          <w:lang w:val="sq-AL"/>
        </w:rPr>
        <w:t xml:space="preserve">PËR DHËNIEN E MANDATIT TË DEPUTETIT TË KUVENDIT, KANDIDATIT VIJUES TË LISTËS SHUMEMËRORE TË PARTISË DEMOKRATIKE NË QARKUN SHKODËR, PËR PLOTËSIMIN E VAKANCËS SË NJOFTUAR NGA KUVENDI 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Komisioni Qendror i Zgjedhjeve në mbledhjen e datës 20.8.2011, me pjesëmarrjen e:</w:t>
      </w: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Arben</w:t>
      </w:r>
      <w:r>
        <w:rPr>
          <w:lang w:val="sq-AL"/>
        </w:rPr>
        <w:tab/>
        <w:t>Ristani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</w:t>
      </w:r>
      <w:r w:rsidRPr="00CA2B54">
        <w:rPr>
          <w:lang w:val="sq-AL"/>
        </w:rPr>
        <w:t>ryetar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Dëshira</w:t>
      </w:r>
      <w:r w:rsidRPr="00CA2B54">
        <w:rPr>
          <w:lang w:val="sq-AL"/>
        </w:rPr>
        <w:tab/>
        <w:t xml:space="preserve"> </w:t>
      </w:r>
      <w:r>
        <w:rPr>
          <w:lang w:val="sq-AL"/>
        </w:rPr>
        <w:t>Subashi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z</w:t>
      </w:r>
      <w:r w:rsidRPr="00CA2B54">
        <w:rPr>
          <w:lang w:val="sq-AL"/>
        </w:rPr>
        <w:t>ëvendëskryetare</w:t>
      </w: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Hysen</w:t>
      </w:r>
      <w:r>
        <w:rPr>
          <w:lang w:val="sq-AL"/>
        </w:rPr>
        <w:tab/>
        <w:t>Osmanaj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CA2B54">
        <w:rPr>
          <w:lang w:val="sq-AL"/>
        </w:rPr>
        <w:t>nëtar</w:t>
      </w: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Klement Zguri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CA2B54">
        <w:rPr>
          <w:lang w:val="sq-AL"/>
        </w:rPr>
        <w:t>nëtar</w:t>
      </w: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Vera Shtjefni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CA2B54">
        <w:rPr>
          <w:lang w:val="sq-AL"/>
        </w:rPr>
        <w:t>nëtare</w:t>
      </w:r>
      <w:r>
        <w:rPr>
          <w:lang w:val="sq-AL"/>
        </w:rPr>
        <w:t>,</w:t>
      </w: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s</w:t>
      </w:r>
      <w:r w:rsidRPr="00CA2B54">
        <w:rPr>
          <w:lang w:val="sq-AL"/>
        </w:rPr>
        <w:t xml:space="preserve">hqyrtoi çështjen me: 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OBJEKT: Për dhënien e mandatit të deputetit të Kuvendit, kandidatit vijues të listës shumemërore të Partisë Demokratike në Qarkun Shkodër, për plotësimin e vakancës së njoftuar nga Kuvendi i Shqipërisë.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KËRKUES: Kuvendi i Republikës së Shqipërisë.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BAZA LIGJORE</w:t>
      </w:r>
      <w:r>
        <w:rPr>
          <w:lang w:val="sq-AL"/>
        </w:rPr>
        <w:t xml:space="preserve">: </w:t>
      </w:r>
      <w:r w:rsidRPr="00CA2B54">
        <w:rPr>
          <w:lang w:val="sq-AL"/>
        </w:rPr>
        <w:t>Neni 21, pika 1, neni 164 i ligjit nr 10 019, datë 29.12.2008 “Kodi Zgjed</w:t>
      </w:r>
      <w:r>
        <w:rPr>
          <w:lang w:val="sq-AL"/>
        </w:rPr>
        <w:t>hor i Republikës së Shqipërisë”.</w:t>
      </w:r>
      <w:r w:rsidRPr="00CA2B54">
        <w:rPr>
          <w:lang w:val="sq-AL"/>
        </w:rPr>
        <w:t xml:space="preserve"> 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KQZ-ja</w:t>
      </w:r>
      <w:r>
        <w:rPr>
          <w:lang w:val="sq-AL"/>
        </w:rPr>
        <w:t>,</w:t>
      </w:r>
      <w:r w:rsidRPr="00CA2B54">
        <w:rPr>
          <w:lang w:val="sq-AL"/>
        </w:rPr>
        <w:t xml:space="preserve"> pasi shqyrtoi dokumentacionin e paraqitur dhe dëgjoi diskutimet e përfaqësuesve të partive politike,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VENDOSI"/>
        <w:keepNext w:val="0"/>
        <w:rPr>
          <w:lang w:val="sq-AL"/>
        </w:rPr>
      </w:pPr>
      <w:r w:rsidRPr="00CA2B54">
        <w:rPr>
          <w:lang w:val="sq-AL"/>
        </w:rPr>
        <w:t>VËREN: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Nëpërmjet shkresës nr.1834, datë 19.8.2011, drejtuar KQZ-s</w:t>
      </w:r>
      <w:r w:rsidRPr="00CA2B54">
        <w:rPr>
          <w:rFonts w:ascii="Times New Roman" w:hAnsi="Times New Roman" w:cs="Times New Roman"/>
          <w:lang w:val="sq-AL"/>
        </w:rPr>
        <w:t>ё</w:t>
      </w:r>
      <w:r w:rsidRPr="00CA2B54">
        <w:rPr>
          <w:lang w:val="sq-AL"/>
        </w:rPr>
        <w:t>, Sekretari  Përgjithshëm  i Kuvendit</w:t>
      </w:r>
      <w:r>
        <w:rPr>
          <w:lang w:val="sq-AL"/>
        </w:rPr>
        <w:t>,</w:t>
      </w:r>
      <w:r w:rsidRPr="00CA2B54">
        <w:rPr>
          <w:lang w:val="sq-AL"/>
        </w:rPr>
        <w:t xml:space="preserve"> z.Marlind Myftiu, njofton krijimin e vakancës në zonën zgjedhore qarku Shkodër, për shkak të vdekjes së deputetit Gëzim Dibra.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Neni 164 i Kodit Zgjedhor përcakton se në rast të ndërprerjes së mandatit të deputetit, Kuvendi njofton KQZ-në për krijimin e vakancës dhe KQZ-ja merr vendim për dhënien e  mandatit, kandidatit të radhës në listën shumemërore të së njëjtës parti politike</w:t>
      </w:r>
      <w:r>
        <w:rPr>
          <w:lang w:val="sq-AL"/>
        </w:rPr>
        <w:t xml:space="preserve"> në zonën zgjedhore përkatëse, </w:t>
      </w:r>
      <w:r w:rsidRPr="00CA2B54">
        <w:rPr>
          <w:lang w:val="sq-AL"/>
        </w:rPr>
        <w:t xml:space="preserve">regjistruar sipas nenit 67 të Kodit Zgjedhor.  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KQZ-ja</w:t>
      </w:r>
      <w:r>
        <w:rPr>
          <w:lang w:val="sq-AL"/>
        </w:rPr>
        <w:t>,</w:t>
      </w:r>
      <w:r w:rsidRPr="00CA2B54">
        <w:rPr>
          <w:lang w:val="sq-AL"/>
        </w:rPr>
        <w:t xml:space="preserve"> me vendimin nr.217, datë 23.5.2009 “Për miratimin e listave shumemërore të Partisë Demokratike, pjesëtare e Koalicionit Aleanca e Ndryshimit, për zgjedhjet për Kuvendin e Shqipërisë 2009”, ka miratuar listën shumemërore të Partisë Demokratike për të 12 zonat zgjedhore. Lista shumemërore e Partisë Demokratike për qarkun Shkodër e miratuar nga KQZ-ja, ka këtë renditje: me numër rendor 1 (një) Jozefina Filip Topalli, me numër rendor 2 (dy) Astrit Myfit Bushati, me numër rendor 3 (tre) Arenca Vehbi Trashani, me numër rendor 4 (katër) Gëzim Xhemal Dibra, me numër rendor 5 (pesë) Gjok Tom Uldedaj, me numër rendor 6 (gjashtë) Paulin Nikoll Sterkaj, me numër rendor 7 (shtatë) Ndue Llesh Paluca, me numër rendor 8 (tetë) Ramiz Myftar Çobaj, me numër rendor 9 (nëntë) Gjovalin Ndoc Çuni, me numër rendor 10 (dhjetë) Shpresa Eqerem Tepelia dhe me numër rendor 11 (njëmbëdhjetë) Bardh Ali Spahia.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KQZ-ja</w:t>
      </w:r>
      <w:r>
        <w:rPr>
          <w:lang w:val="sq-AL"/>
        </w:rPr>
        <w:t>,</w:t>
      </w:r>
      <w:r w:rsidRPr="00CA2B54">
        <w:rPr>
          <w:lang w:val="sq-AL"/>
        </w:rPr>
        <w:t xml:space="preserve"> me vendimin nr.593, datë 27.7.2009 “Për shpërndarjen e mandateve brenda koalicioneve zgjedhore dhe përcaktimin e kandidatëve fitues për zonën zgjedhore qarku Shkodër, për zgjedhjet për Kuvendin të datës 28.6.2009”, ka shpërndarë për Pa</w:t>
      </w:r>
      <w:r>
        <w:rPr>
          <w:lang w:val="sq-AL"/>
        </w:rPr>
        <w:t>rtinë Demokratike, pjesëtare e k</w:t>
      </w:r>
      <w:r w:rsidRPr="00CA2B54">
        <w:rPr>
          <w:lang w:val="sq-AL"/>
        </w:rPr>
        <w:t>oalicionit “Aleanca e Ndryshimit”, 7 mandate. Gjithashtu, me vendimin e sipërcituar, nga lista shumemërore e Partisë Demokratike për zonën zgjedhore qarku Shkodër për zgjedhjet për Kuvendin 2009, janë shpallur fitues kandidatët si më poshtë: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tbl>
      <w:tblPr>
        <w:tblpPr w:leftFromText="180" w:rightFromText="180" w:vertAnchor="text" w:horzAnchor="margin" w:tblpY="188"/>
        <w:tblW w:w="3652" w:type="dxa"/>
        <w:tblLook w:val="0000" w:firstRow="0" w:lastRow="0" w:firstColumn="0" w:lastColumn="0" w:noHBand="0" w:noVBand="0"/>
      </w:tblPr>
      <w:tblGrid>
        <w:gridCol w:w="594"/>
        <w:gridCol w:w="949"/>
        <w:gridCol w:w="977"/>
        <w:gridCol w:w="1134"/>
      </w:tblGrid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I.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Jozefina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Filip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Topalli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II.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Astrit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Myfit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Bushati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lastRenderedPageBreak/>
              <w:t>III.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Arenca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Vehbi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Trashani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IV.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Gëzim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Xhemal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Dibra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V.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Gjok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Tom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Uldedaj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VI.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Paulin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Nikoll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Sterkaj</w:t>
            </w:r>
          </w:p>
        </w:tc>
      </w:tr>
      <w:tr w:rsidR="003B181F" w:rsidRPr="00CA2B54">
        <w:trPr>
          <w:trHeight w:val="300"/>
        </w:trPr>
        <w:tc>
          <w:tcPr>
            <w:tcW w:w="59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VII.</w:t>
            </w:r>
          </w:p>
        </w:tc>
        <w:tc>
          <w:tcPr>
            <w:tcW w:w="94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Ndue</w:t>
            </w:r>
          </w:p>
        </w:tc>
        <w:tc>
          <w:tcPr>
            <w:tcW w:w="977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Llesh</w:t>
            </w:r>
          </w:p>
        </w:tc>
        <w:tc>
          <w:tcPr>
            <w:tcW w:w="1134" w:type="dxa"/>
            <w:shd w:val="clear" w:color="FFFFFF" w:fill="auto"/>
            <w:noWrap/>
            <w:vAlign w:val="center"/>
          </w:tcPr>
          <w:p w:rsidR="003B181F" w:rsidRPr="00CA2B54" w:rsidRDefault="003B181F" w:rsidP="003B181F">
            <w:pPr>
              <w:pStyle w:val="Tabele"/>
              <w:rPr>
                <w:lang w:val="sq-AL"/>
              </w:rPr>
            </w:pPr>
            <w:r w:rsidRPr="00CA2B54">
              <w:rPr>
                <w:lang w:val="sq-AL"/>
              </w:rPr>
              <w:t>Paluca</w:t>
            </w:r>
          </w:p>
        </w:tc>
      </w:tr>
    </w:tbl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 xml:space="preserve"> 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ind w:firstLine="0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Me njoftimin e vakancës nga ana e Kuvendit, në respektim të përcaktimeve të nenit 164 të Kodit Zgjedhor, mandati i kalon kandidatit vijues të listës shumemërore të Partisë Demokratike për qarkun Shkodër, miratuar me vendim të KQZ-së. Referuar listës shumemërore të Partisë Demokratike për qarkun Shkodër, kandidati, i cili renditet me numër rendor 8</w:t>
      </w:r>
      <w:r>
        <w:rPr>
          <w:lang w:val="sq-AL"/>
        </w:rPr>
        <w:t>,</w:t>
      </w:r>
      <w:r w:rsidRPr="00CA2B54">
        <w:rPr>
          <w:lang w:val="sq-AL"/>
        </w:rPr>
        <w:t xml:space="preserve"> është zoti Ramiz Myftar Çobaj. 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Për gjithë sa më sipër, pas vakancës së njoftuar nga Kuvendi, mandati i deputetit të Kuvendit do t’i jepet kandidatit vijues z.Ramiz Myftar Çobaj, i cili renditet përkatësisht me numër rendor 8 në listën e Partisë Demokratike në zonën zgjedhore qarku Shkodër.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VENDOSI"/>
        <w:keepNext w:val="0"/>
        <w:rPr>
          <w:lang w:val="sq-AL"/>
        </w:rPr>
      </w:pPr>
      <w:r>
        <w:rPr>
          <w:lang w:val="sq-AL"/>
        </w:rPr>
        <w:t>PËR KËTO ARSYE,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>
        <w:rPr>
          <w:lang w:val="sq-AL"/>
        </w:rPr>
        <w:t>m</w:t>
      </w:r>
      <w:r w:rsidRPr="00CA2B54">
        <w:rPr>
          <w:lang w:val="sq-AL"/>
        </w:rPr>
        <w:t>bështetur në nenin 21, pika 1, dhe nenin 164, të ligjit nr.10 019, datë 29.12.2008 “Kodi Zgjedhor i Republikës së Shqipërisë”,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VENDOSI"/>
        <w:keepNext w:val="0"/>
        <w:rPr>
          <w:lang w:val="sq-AL"/>
        </w:rPr>
      </w:pPr>
      <w:r w:rsidRPr="00CA2B54">
        <w:rPr>
          <w:lang w:val="sq-AL"/>
        </w:rPr>
        <w:t>VENDOSI:</w:t>
      </w:r>
    </w:p>
    <w:p w:rsidR="003B181F" w:rsidRPr="00CA2B54" w:rsidRDefault="003B181F" w:rsidP="003B181F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1. T’i japë mandatin e deputetit të Kuvendit të Republikës së Shqipërisë, kandidatit të radhës në listën shumemërore të Partisë Demokratrike qarku Shkodër, z.Ramiz Myftar Çobaj.</w:t>
      </w:r>
    </w:p>
    <w:p w:rsidR="003B181F" w:rsidRPr="00CA2B54" w:rsidRDefault="003B181F" w:rsidP="003B181F">
      <w:pPr>
        <w:pStyle w:val="Paragrafi"/>
        <w:rPr>
          <w:lang w:val="sq-AL"/>
        </w:rPr>
      </w:pPr>
      <w:r w:rsidRPr="00CA2B54">
        <w:rPr>
          <w:lang w:val="sq-AL"/>
        </w:rPr>
        <w:t>2. Ky vendim hyn në fuqi menjëherë dhe botohet në Fletoren Zyrtare.</w:t>
      </w:r>
    </w:p>
    <w:p w:rsidR="003B181F" w:rsidRPr="00CA2B54" w:rsidRDefault="003B181F" w:rsidP="008F5743">
      <w:pPr>
        <w:pStyle w:val="Paragrafi"/>
        <w:rPr>
          <w:lang w:val="sq-AL"/>
        </w:rPr>
      </w:pPr>
    </w:p>
    <w:p w:rsidR="003B181F" w:rsidRPr="00CA2B54" w:rsidRDefault="003B181F" w:rsidP="003B181F">
      <w:pPr>
        <w:pStyle w:val="Autoriteti"/>
      </w:pPr>
      <w:r w:rsidRPr="00CA2B54">
        <w:t>KRYETARI</w:t>
      </w:r>
    </w:p>
    <w:p w:rsidR="003B181F" w:rsidRPr="005F2088" w:rsidRDefault="003B181F" w:rsidP="003B181F">
      <w:pPr>
        <w:pStyle w:val="AutoritetiEmer"/>
      </w:pPr>
      <w:r w:rsidRPr="005F2088">
        <w:t>Arben Ristani</w:t>
      </w:r>
    </w:p>
    <w:sectPr w:rsidR="003B181F" w:rsidRPr="005F2088" w:rsidSect="003B181F">
      <w:footerReference w:type="default" r:id="rId7"/>
      <w:pgSz w:w="11907" w:h="16840" w:code="9"/>
      <w:pgMar w:top="1418" w:right="1418" w:bottom="1418" w:left="1418" w:header="1304" w:footer="1134" w:gutter="0"/>
      <w:pgNumType w:start="46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7C33">
      <w:r>
        <w:separator/>
      </w:r>
    </w:p>
  </w:endnote>
  <w:endnote w:type="continuationSeparator" w:id="0">
    <w:p w:rsidR="00000000" w:rsidRDefault="0084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743" w:rsidRPr="00A3512E" w:rsidRDefault="008F5743" w:rsidP="003B181F">
    <w:pPr>
      <w:pStyle w:val="Footer"/>
      <w:framePr w:wrap="auto" w:vAnchor="text" w:hAnchor="margin" w:xAlign="outside" w:y="1"/>
      <w:rPr>
        <w:rStyle w:val="PageNumber"/>
        <w:rFonts w:ascii="CG Times" w:hAnsi="CG Times" w:cs="CG Times"/>
        <w:sz w:val="22"/>
        <w:szCs w:val="22"/>
      </w:rPr>
    </w:pPr>
    <w:r w:rsidRPr="00A3512E">
      <w:rPr>
        <w:rStyle w:val="PageNumber"/>
        <w:rFonts w:ascii="CG Times" w:hAnsi="CG Times" w:cs="CG Times"/>
        <w:sz w:val="22"/>
        <w:szCs w:val="22"/>
      </w:rPr>
      <w:fldChar w:fldCharType="begin"/>
    </w:r>
    <w:r w:rsidRPr="00A3512E">
      <w:rPr>
        <w:rStyle w:val="PageNumber"/>
        <w:rFonts w:ascii="CG Times" w:hAnsi="CG Times" w:cs="CG Times"/>
        <w:sz w:val="22"/>
        <w:szCs w:val="22"/>
      </w:rPr>
      <w:instrText xml:space="preserve">PAGE  </w:instrText>
    </w:r>
    <w:r w:rsidRPr="00A3512E">
      <w:rPr>
        <w:rStyle w:val="PageNumber"/>
        <w:rFonts w:ascii="CG Times" w:hAnsi="CG Times" w:cs="CG Times"/>
        <w:sz w:val="22"/>
        <w:szCs w:val="22"/>
      </w:rPr>
      <w:fldChar w:fldCharType="separate"/>
    </w:r>
    <w:r w:rsidR="00847C33">
      <w:rPr>
        <w:rStyle w:val="PageNumber"/>
        <w:rFonts w:ascii="CG Times" w:hAnsi="CG Times" w:cs="CG Times"/>
        <w:noProof/>
        <w:sz w:val="22"/>
        <w:szCs w:val="22"/>
      </w:rPr>
      <w:t>4632</w:t>
    </w:r>
    <w:r w:rsidRPr="00A3512E">
      <w:rPr>
        <w:rStyle w:val="PageNumber"/>
        <w:rFonts w:ascii="CG Times" w:hAnsi="CG Times" w:cs="CG Times"/>
        <w:sz w:val="22"/>
        <w:szCs w:val="22"/>
      </w:rPr>
      <w:fldChar w:fldCharType="end"/>
    </w:r>
  </w:p>
  <w:p w:rsidR="008F5743" w:rsidRDefault="008F5743" w:rsidP="003B181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7C33">
      <w:r>
        <w:separator/>
      </w:r>
    </w:p>
  </w:footnote>
  <w:footnote w:type="continuationSeparator" w:id="0">
    <w:p w:rsidR="00000000" w:rsidRDefault="00847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181F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181F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47C33"/>
    <w:rsid w:val="008634B8"/>
    <w:rsid w:val="0089132F"/>
    <w:rsid w:val="008A6769"/>
    <w:rsid w:val="008B4EF7"/>
    <w:rsid w:val="008E4B9F"/>
    <w:rsid w:val="008E6154"/>
    <w:rsid w:val="008F56A5"/>
    <w:rsid w:val="008F5743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88053-93D4-471E-A5EA-90D63101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81F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semiHidden/>
    <w:locked/>
    <w:rsid w:val="003B181F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B181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