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28071" w14:textId="77777777" w:rsidR="00AF6295" w:rsidRPr="00440CE3" w:rsidRDefault="00AF6295" w:rsidP="00AF6295">
      <w:pPr>
        <w:autoSpaceDE w:val="0"/>
        <w:autoSpaceDN w:val="0"/>
        <w:adjustRightInd w:val="0"/>
        <w:spacing w:after="0" w:line="240" w:lineRule="auto"/>
        <w:ind w:firstLine="284"/>
        <w:jc w:val="center"/>
        <w:rPr>
          <w:rFonts w:ascii="Garamond" w:hAnsi="Garamond" w:cs="Times New Roman"/>
          <w:b/>
          <w:bCs/>
          <w:sz w:val="24"/>
          <w:szCs w:val="24"/>
          <w:lang w:val="sq-AL"/>
        </w:rPr>
      </w:pPr>
      <w:r w:rsidRPr="00440CE3">
        <w:rPr>
          <w:rFonts w:ascii="Garamond" w:hAnsi="Garamond" w:cs="Times New Roman"/>
          <w:b/>
          <w:bCs/>
          <w:sz w:val="24"/>
          <w:szCs w:val="24"/>
          <w:lang w:val="sq-AL"/>
        </w:rPr>
        <w:t>ARGUMENTET E VOTËS “KUNDËR”</w:t>
      </w:r>
    </w:p>
    <w:p w14:paraId="31E215E4" w14:textId="0D2B521C" w:rsidR="00115098" w:rsidRPr="00440CE3" w:rsidRDefault="00AF6295" w:rsidP="00115098">
      <w:pPr>
        <w:autoSpaceDE w:val="0"/>
        <w:autoSpaceDN w:val="0"/>
        <w:adjustRightInd w:val="0"/>
        <w:spacing w:after="0" w:line="240" w:lineRule="auto"/>
        <w:ind w:firstLine="284"/>
        <w:jc w:val="center"/>
        <w:rPr>
          <w:rFonts w:ascii="Garamond" w:hAnsi="Garamond" w:cs="Times New Roman"/>
          <w:b/>
          <w:bCs/>
          <w:sz w:val="24"/>
          <w:szCs w:val="24"/>
          <w:lang w:val="sq-AL"/>
        </w:rPr>
      </w:pPr>
      <w:r w:rsidRPr="00440CE3">
        <w:rPr>
          <w:rFonts w:ascii="Garamond" w:hAnsi="Garamond" w:cs="Times New Roman"/>
          <w:b/>
          <w:bCs/>
          <w:sz w:val="24"/>
          <w:szCs w:val="24"/>
          <w:lang w:val="sq-AL"/>
        </w:rPr>
        <w:t>PËR AKTIN “PËR MIRATIMIN E REZULTATIT PËRFUN</w:t>
      </w:r>
      <w:r w:rsidR="00B35E92">
        <w:rPr>
          <w:rFonts w:ascii="Garamond" w:hAnsi="Garamond" w:cs="Times New Roman"/>
          <w:b/>
          <w:bCs/>
          <w:sz w:val="24"/>
          <w:szCs w:val="24"/>
          <w:lang w:val="sq-AL"/>
        </w:rPr>
        <w:t xml:space="preserve">DIMTAR TË ZGJEDHJEVE PËR KUVEND, </w:t>
      </w:r>
      <w:r w:rsidRPr="00440CE3">
        <w:rPr>
          <w:rFonts w:ascii="Garamond" w:hAnsi="Garamond" w:cs="Times New Roman"/>
          <w:b/>
          <w:bCs/>
          <w:sz w:val="24"/>
          <w:szCs w:val="24"/>
          <w:lang w:val="sq-AL"/>
        </w:rPr>
        <w:t>TË DATË</w:t>
      </w:r>
      <w:r w:rsidR="00B35E92">
        <w:rPr>
          <w:rFonts w:ascii="Garamond" w:hAnsi="Garamond" w:cs="Times New Roman"/>
          <w:b/>
          <w:bCs/>
          <w:sz w:val="24"/>
          <w:szCs w:val="24"/>
          <w:lang w:val="sq-AL"/>
        </w:rPr>
        <w:t>S</w:t>
      </w:r>
      <w:r w:rsidR="00806FA4">
        <w:rPr>
          <w:rFonts w:ascii="Garamond" w:hAnsi="Garamond" w:cs="Times New Roman"/>
          <w:b/>
          <w:bCs/>
          <w:sz w:val="24"/>
          <w:szCs w:val="24"/>
          <w:lang w:val="sq-AL"/>
        </w:rPr>
        <w:t xml:space="preserve"> 25</w:t>
      </w:r>
      <w:r w:rsidRPr="00440CE3">
        <w:rPr>
          <w:rFonts w:ascii="Garamond" w:hAnsi="Garamond" w:cs="Times New Roman"/>
          <w:b/>
          <w:bCs/>
          <w:sz w:val="24"/>
          <w:szCs w:val="24"/>
          <w:lang w:val="sq-AL"/>
        </w:rPr>
        <w:t xml:space="preserve"> PRILL 2021”, </w:t>
      </w:r>
      <w:r w:rsidR="00624D60" w:rsidRPr="00624D60">
        <w:rPr>
          <w:rFonts w:ascii="Garamond" w:hAnsi="Garamond" w:cs="Times New Roman"/>
          <w:b/>
          <w:bCs/>
          <w:sz w:val="24"/>
          <w:szCs w:val="24"/>
          <w:lang w:val="sq-AL"/>
        </w:rPr>
        <w:t>TË</w:t>
      </w:r>
      <w:r w:rsidRPr="00440CE3">
        <w:rPr>
          <w:rFonts w:ascii="Garamond" w:hAnsi="Garamond" w:cs="Times New Roman"/>
          <w:b/>
          <w:bCs/>
          <w:sz w:val="24"/>
          <w:szCs w:val="24"/>
          <w:lang w:val="sq-AL"/>
        </w:rPr>
        <w:t xml:space="preserve"> ANËTARËVE TË KOMISIONIT RREGULLATOR</w:t>
      </w:r>
      <w:r w:rsidR="00115098">
        <w:rPr>
          <w:rFonts w:ascii="Garamond" w:hAnsi="Garamond" w:cs="Times New Roman"/>
          <w:b/>
          <w:bCs/>
          <w:sz w:val="24"/>
          <w:szCs w:val="24"/>
          <w:lang w:val="sq-AL"/>
        </w:rPr>
        <w:t xml:space="preserve"> </w:t>
      </w:r>
    </w:p>
    <w:p w14:paraId="6D54095F" w14:textId="77777777"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p>
    <w:p w14:paraId="4BF873B4" w14:textId="69A03B6F" w:rsidR="00AF6295" w:rsidRPr="00440CE3" w:rsidRDefault="00AF6295" w:rsidP="00AF6295">
      <w:pPr>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sz w:val="24"/>
          <w:szCs w:val="24"/>
          <w:lang w:val="sq-AL"/>
        </w:rPr>
        <w:t>Në rrethanat kur, mendimi dhe qëndrimi i dy anëtarëve të Komisionit Rregullator nuk pajtohet me qëndrimin dhe vullnetin e tre anëtarëve të tjerë të Komisionit Rregullator, në lidhje me vendimin “Për miratimin e rezultatit përfundimtar të zgjedhjeve për Kuvend</w:t>
      </w:r>
      <w:r w:rsidR="006F242C">
        <w:rPr>
          <w:rFonts w:ascii="Garamond" w:hAnsi="Garamond" w:cs="Times New Roman"/>
          <w:sz w:val="24"/>
          <w:szCs w:val="24"/>
          <w:lang w:val="sq-AL"/>
        </w:rPr>
        <w:t>,</w:t>
      </w:r>
      <w:r w:rsidRPr="00440CE3">
        <w:rPr>
          <w:rFonts w:ascii="Garamond" w:hAnsi="Garamond" w:cs="Times New Roman"/>
          <w:sz w:val="24"/>
          <w:szCs w:val="24"/>
          <w:lang w:val="sq-AL"/>
        </w:rPr>
        <w:t xml:space="preserve"> të datë</w:t>
      </w:r>
      <w:r w:rsidR="006F242C">
        <w:rPr>
          <w:rFonts w:ascii="Garamond" w:hAnsi="Garamond" w:cs="Times New Roman"/>
          <w:sz w:val="24"/>
          <w:szCs w:val="24"/>
          <w:lang w:val="sq-AL"/>
        </w:rPr>
        <w:t>s</w:t>
      </w:r>
      <w:r w:rsidR="00806FA4">
        <w:rPr>
          <w:rFonts w:ascii="Garamond" w:hAnsi="Garamond" w:cs="Times New Roman"/>
          <w:sz w:val="24"/>
          <w:szCs w:val="24"/>
          <w:lang w:val="sq-AL"/>
        </w:rPr>
        <w:t xml:space="preserve"> 25</w:t>
      </w:r>
      <w:r w:rsidRPr="00440CE3">
        <w:rPr>
          <w:rFonts w:ascii="Garamond" w:hAnsi="Garamond" w:cs="Times New Roman"/>
          <w:sz w:val="24"/>
          <w:szCs w:val="24"/>
          <w:lang w:val="sq-AL"/>
        </w:rPr>
        <w:t xml:space="preserve"> </w:t>
      </w:r>
      <w:r w:rsidR="00806FA4" w:rsidRPr="00440CE3">
        <w:rPr>
          <w:rFonts w:ascii="Garamond" w:hAnsi="Garamond" w:cs="Times New Roman"/>
          <w:sz w:val="24"/>
          <w:szCs w:val="24"/>
          <w:lang w:val="sq-AL"/>
        </w:rPr>
        <w:t xml:space="preserve">Prill </w:t>
      </w:r>
      <w:r w:rsidRPr="00440CE3">
        <w:rPr>
          <w:rFonts w:ascii="Garamond" w:hAnsi="Garamond" w:cs="Times New Roman"/>
          <w:sz w:val="24"/>
          <w:szCs w:val="24"/>
          <w:lang w:val="sq-AL"/>
        </w:rPr>
        <w:t>2021”, rendisim mendimin dhe argumentet mbi të cilat mbështetet qëndrimi i dy anëtarëve</w:t>
      </w:r>
      <w:r w:rsidR="00440CE3">
        <w:rPr>
          <w:rFonts w:ascii="Garamond" w:hAnsi="Garamond" w:cs="Times New Roman"/>
          <w:sz w:val="24"/>
          <w:szCs w:val="24"/>
          <w:lang w:val="sq-AL"/>
        </w:rPr>
        <w:t>,</w:t>
      </w:r>
      <w:r w:rsidRPr="00440CE3">
        <w:rPr>
          <w:rFonts w:ascii="Garamond" w:hAnsi="Garamond" w:cs="Times New Roman"/>
          <w:sz w:val="24"/>
          <w:szCs w:val="24"/>
          <w:lang w:val="sq-AL"/>
        </w:rPr>
        <w:t xml:space="preserve"> duke e konsideruar atë edhe si shprehje vullneti “</w:t>
      </w:r>
      <w:r w:rsidR="006066BB">
        <w:rPr>
          <w:rFonts w:ascii="Garamond" w:hAnsi="Garamond" w:cs="Times New Roman"/>
          <w:sz w:val="24"/>
          <w:szCs w:val="24"/>
          <w:lang w:val="sq-AL"/>
        </w:rPr>
        <w:t>k</w:t>
      </w:r>
      <w:r w:rsidRPr="00440CE3">
        <w:rPr>
          <w:rFonts w:ascii="Garamond" w:hAnsi="Garamond" w:cs="Times New Roman"/>
          <w:sz w:val="24"/>
          <w:szCs w:val="24"/>
          <w:lang w:val="sq-AL"/>
        </w:rPr>
        <w:t>undër” miratimit në parim dhe në tërësi të aktit të mësipërm.</w:t>
      </w:r>
    </w:p>
    <w:p w14:paraId="157B9357" w14:textId="2657A4BC" w:rsidR="00AF6295" w:rsidRPr="00440CE3" w:rsidRDefault="00AF6295" w:rsidP="00AF6295">
      <w:pPr>
        <w:autoSpaceDE w:val="0"/>
        <w:autoSpaceDN w:val="0"/>
        <w:adjustRightInd w:val="0"/>
        <w:spacing w:after="0" w:line="240" w:lineRule="auto"/>
        <w:ind w:firstLine="284"/>
        <w:jc w:val="both"/>
        <w:rPr>
          <w:rFonts w:ascii="Garamond" w:hAnsi="Garamond" w:cs="Times New Roman"/>
          <w:b/>
          <w:bCs/>
          <w:sz w:val="24"/>
          <w:szCs w:val="24"/>
          <w:lang w:val="sq-AL"/>
        </w:rPr>
      </w:pPr>
      <w:r w:rsidRPr="00440CE3">
        <w:rPr>
          <w:rFonts w:ascii="Garamond" w:hAnsi="Garamond" w:cs="Times New Roman"/>
          <w:b/>
          <w:bCs/>
          <w:sz w:val="24"/>
          <w:szCs w:val="24"/>
          <w:lang w:val="sq-AL"/>
        </w:rPr>
        <w:t xml:space="preserve">Për sa më sipër, sipas </w:t>
      </w:r>
      <w:r w:rsidR="00440CE3">
        <w:rPr>
          <w:rFonts w:ascii="Garamond" w:hAnsi="Garamond" w:cs="Times New Roman"/>
          <w:b/>
          <w:bCs/>
          <w:sz w:val="24"/>
          <w:szCs w:val="24"/>
          <w:lang w:val="sq-AL"/>
        </w:rPr>
        <w:t>a</w:t>
      </w:r>
      <w:r w:rsidRPr="00440CE3">
        <w:rPr>
          <w:rFonts w:ascii="Garamond" w:hAnsi="Garamond" w:cs="Times New Roman"/>
          <w:b/>
          <w:bCs/>
          <w:sz w:val="24"/>
          <w:szCs w:val="24"/>
          <w:lang w:val="sq-AL"/>
        </w:rPr>
        <w:t xml:space="preserve">nëtares së Komisionit Rregullator, </w:t>
      </w:r>
      <w:r w:rsidR="00440CE3">
        <w:rPr>
          <w:rFonts w:ascii="Garamond" w:hAnsi="Garamond" w:cs="Times New Roman"/>
          <w:b/>
          <w:bCs/>
          <w:sz w:val="24"/>
          <w:szCs w:val="24"/>
          <w:lang w:val="sq-AL"/>
        </w:rPr>
        <w:t>z</w:t>
      </w:r>
      <w:r w:rsidRPr="00440CE3">
        <w:rPr>
          <w:rFonts w:ascii="Garamond" w:hAnsi="Garamond" w:cs="Times New Roman"/>
          <w:b/>
          <w:bCs/>
          <w:sz w:val="24"/>
          <w:szCs w:val="24"/>
          <w:lang w:val="sq-AL"/>
        </w:rPr>
        <w:t>nj. Helga Vukaj, renditen argumentet</w:t>
      </w:r>
      <w:r w:rsidR="00440CE3">
        <w:rPr>
          <w:rFonts w:ascii="Garamond" w:hAnsi="Garamond" w:cs="Times New Roman"/>
          <w:b/>
          <w:bCs/>
          <w:sz w:val="24"/>
          <w:szCs w:val="24"/>
          <w:lang w:val="sq-AL"/>
        </w:rPr>
        <w:t>,</w:t>
      </w:r>
      <w:r w:rsidRPr="00440CE3">
        <w:rPr>
          <w:rFonts w:ascii="Garamond" w:hAnsi="Garamond" w:cs="Times New Roman"/>
          <w:b/>
          <w:bCs/>
          <w:sz w:val="24"/>
          <w:szCs w:val="24"/>
          <w:lang w:val="sq-AL"/>
        </w:rPr>
        <w:t xml:space="preserve"> si vijon:</w:t>
      </w:r>
    </w:p>
    <w:p w14:paraId="40D02701" w14:textId="2CF2320A"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pari,</w:t>
      </w:r>
      <w:r w:rsidR="00AF6295" w:rsidRPr="00440CE3">
        <w:rPr>
          <w:rFonts w:ascii="Garamond" w:hAnsi="Garamond" w:cs="Times New Roman"/>
          <w:bCs/>
          <w:sz w:val="24"/>
          <w:szCs w:val="24"/>
          <w:lang w:val="sq-AL"/>
        </w:rPr>
        <w:t xml:space="preserve"> </w:t>
      </w:r>
      <w:r w:rsidR="00AF6295" w:rsidRPr="00440CE3">
        <w:rPr>
          <w:rFonts w:ascii="Garamond" w:hAnsi="Garamond" w:cs="Times New Roman"/>
          <w:sz w:val="24"/>
          <w:szCs w:val="24"/>
          <w:lang w:val="sq-AL"/>
        </w:rPr>
        <w:t>theksojmë se procesi i normimit të akteve për përgatitjen e zgjedhjeve ishte një proces i vrullshëm dhe intensiv. Ai përvijoi prej muajve të tërë, me një gamë të gjerë aktesh, me një gamë të gjerë diskutimi, debati etj. Sot kemi në tryezë për shqyrtim dhe miratim aktin final të formalizimit, të përmbylljes së procesit zgjedhor. Vërtet ky akt i përgatitur nga administrata, në dukje ka një përmbajtje në pak rreshta, por në thelb ky akt është pasqyra e pazëllit të tërësisë së akteve të miratuara nga KQZ</w:t>
      </w:r>
      <w:r w:rsidR="00440CE3">
        <w:rPr>
          <w:rFonts w:ascii="Garamond" w:hAnsi="Garamond" w:cs="Times New Roman"/>
          <w:sz w:val="24"/>
          <w:szCs w:val="24"/>
          <w:lang w:val="sq-AL"/>
        </w:rPr>
        <w:t>-ja</w:t>
      </w:r>
      <w:r w:rsidR="00AF6295" w:rsidRPr="00440CE3">
        <w:rPr>
          <w:rFonts w:ascii="Garamond" w:hAnsi="Garamond" w:cs="Times New Roman"/>
          <w:sz w:val="24"/>
          <w:szCs w:val="24"/>
          <w:lang w:val="sq-AL"/>
        </w:rPr>
        <w:t>. Pra, jo vetëm nga ne si Komision Rregullator, por dhe nga dy organet e tjera. Është efekt i pazëllit</w:t>
      </w:r>
      <w:r w:rsidR="00440CE3">
        <w:rPr>
          <w:rFonts w:ascii="Garamond" w:hAnsi="Garamond" w:cs="Times New Roman"/>
          <w:sz w:val="24"/>
          <w:szCs w:val="24"/>
          <w:lang w:val="sq-AL"/>
        </w:rPr>
        <w:t>,</w:t>
      </w:r>
      <w:r w:rsidR="00AF6295" w:rsidRPr="00440CE3">
        <w:rPr>
          <w:rFonts w:ascii="Garamond" w:hAnsi="Garamond" w:cs="Times New Roman"/>
          <w:sz w:val="24"/>
          <w:szCs w:val="24"/>
          <w:lang w:val="sq-AL"/>
        </w:rPr>
        <w:t xml:space="preserve"> në drejtim të zbatimit dhe </w:t>
      </w:r>
      <w:r w:rsidR="00734F86">
        <w:rPr>
          <w:rFonts w:ascii="Garamond" w:hAnsi="Garamond" w:cs="Times New Roman"/>
          <w:sz w:val="24"/>
          <w:szCs w:val="24"/>
          <w:lang w:val="sq-AL"/>
        </w:rPr>
        <w:t xml:space="preserve">të </w:t>
      </w:r>
      <w:r w:rsidR="00AF6295" w:rsidRPr="00440CE3">
        <w:rPr>
          <w:rFonts w:ascii="Garamond" w:hAnsi="Garamond" w:cs="Times New Roman"/>
          <w:sz w:val="24"/>
          <w:szCs w:val="24"/>
          <w:lang w:val="sq-AL"/>
        </w:rPr>
        <w:t>respektimit të tyre nga vetë KQZ</w:t>
      </w:r>
      <w:r w:rsidR="00440CE3">
        <w:rPr>
          <w:rFonts w:ascii="Garamond" w:hAnsi="Garamond" w:cs="Times New Roman"/>
          <w:sz w:val="24"/>
          <w:szCs w:val="24"/>
          <w:lang w:val="sq-AL"/>
        </w:rPr>
        <w:t>-ja</w:t>
      </w:r>
      <w:r w:rsidR="00AF6295" w:rsidRPr="00440CE3">
        <w:rPr>
          <w:rFonts w:ascii="Garamond" w:hAnsi="Garamond" w:cs="Times New Roman"/>
          <w:sz w:val="24"/>
          <w:szCs w:val="24"/>
          <w:lang w:val="sq-AL"/>
        </w:rPr>
        <w:t>, por edhe nga aktorët e përfshirë në këtë proces. Siç e dimë</w:t>
      </w:r>
      <w:r w:rsidR="00734F86">
        <w:rPr>
          <w:rFonts w:ascii="Garamond" w:hAnsi="Garamond" w:cs="Times New Roman"/>
          <w:sz w:val="24"/>
          <w:szCs w:val="24"/>
          <w:lang w:val="sq-AL"/>
        </w:rPr>
        <w:t>,</w:t>
      </w:r>
      <w:r w:rsidR="00AF6295" w:rsidRPr="00440CE3">
        <w:rPr>
          <w:rFonts w:ascii="Garamond" w:hAnsi="Garamond" w:cs="Times New Roman"/>
          <w:sz w:val="24"/>
          <w:szCs w:val="24"/>
          <w:lang w:val="sq-AL"/>
        </w:rPr>
        <w:t xml:space="preserve"> janë jo vetëm partitë politike</w:t>
      </w:r>
      <w:r w:rsidR="00734F86">
        <w:rPr>
          <w:rFonts w:ascii="Garamond" w:hAnsi="Garamond" w:cs="Times New Roman"/>
          <w:sz w:val="24"/>
          <w:szCs w:val="24"/>
          <w:lang w:val="sq-AL"/>
        </w:rPr>
        <w:t>, pra</w:t>
      </w:r>
      <w:r w:rsidR="00AF6295" w:rsidRPr="00440CE3">
        <w:rPr>
          <w:rFonts w:ascii="Garamond" w:hAnsi="Garamond" w:cs="Times New Roman"/>
          <w:sz w:val="24"/>
          <w:szCs w:val="24"/>
          <w:lang w:val="sq-AL"/>
        </w:rPr>
        <w:t xml:space="preserve"> subjektet zgjedhore, por njëkohësisht edhe administrata apo institucionet, të c</w:t>
      </w:r>
      <w:r>
        <w:rPr>
          <w:rFonts w:ascii="Garamond" w:hAnsi="Garamond" w:cs="Times New Roman"/>
          <w:sz w:val="24"/>
          <w:szCs w:val="24"/>
          <w:lang w:val="sq-AL"/>
        </w:rPr>
        <w:t>ilat u përfshinë në këtë proces;</w:t>
      </w:r>
    </w:p>
    <w:p w14:paraId="0C752643" w14:textId="62766E7D" w:rsidR="00AF6295" w:rsidRPr="00440CE3" w:rsidRDefault="00E443DC" w:rsidP="00AF629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dyti,</w:t>
      </w:r>
      <w:r w:rsidR="00AF6295" w:rsidRPr="00440CE3">
        <w:rPr>
          <w:rFonts w:ascii="Garamond" w:hAnsi="Garamond" w:cs="Times New Roman"/>
          <w:bCs/>
          <w:sz w:val="24"/>
          <w:szCs w:val="24"/>
          <w:lang w:val="sq-AL"/>
        </w:rPr>
        <w:t xml:space="preserve"> </w:t>
      </w:r>
      <w:r w:rsidR="00AF6295" w:rsidRPr="00440CE3">
        <w:rPr>
          <w:rFonts w:ascii="Garamond" w:hAnsi="Garamond" w:cs="Times New Roman"/>
          <w:sz w:val="24"/>
          <w:szCs w:val="24"/>
          <w:lang w:val="sq-AL"/>
        </w:rPr>
        <w:t>ky akt në pritshmëritë tona në fakt, duhet të ishte gjurma finale e dëshmisë së suksesit dhe arritjes së standar</w:t>
      </w:r>
      <w:r w:rsidR="00440CE3">
        <w:rPr>
          <w:rFonts w:ascii="Garamond" w:hAnsi="Garamond" w:cs="Times New Roman"/>
          <w:sz w:val="24"/>
          <w:szCs w:val="24"/>
          <w:lang w:val="sq-AL"/>
        </w:rPr>
        <w:t>d</w:t>
      </w:r>
      <w:r w:rsidR="00AF6295" w:rsidRPr="00440CE3">
        <w:rPr>
          <w:rFonts w:ascii="Garamond" w:hAnsi="Garamond" w:cs="Times New Roman"/>
          <w:sz w:val="24"/>
          <w:szCs w:val="24"/>
          <w:lang w:val="sq-AL"/>
        </w:rPr>
        <w:t>eve më të larta të demokracisë në fushën e zgjedhjeve. Po ashtu</w:t>
      </w:r>
      <w:r w:rsidR="00440CE3">
        <w:rPr>
          <w:rFonts w:ascii="Garamond" w:hAnsi="Garamond" w:cs="Times New Roman"/>
          <w:sz w:val="24"/>
          <w:szCs w:val="24"/>
          <w:lang w:val="sq-AL"/>
        </w:rPr>
        <w:t>,</w:t>
      </w:r>
      <w:r w:rsidR="00AF6295" w:rsidRPr="00440CE3">
        <w:rPr>
          <w:rFonts w:ascii="Garamond" w:hAnsi="Garamond" w:cs="Times New Roman"/>
          <w:sz w:val="24"/>
          <w:szCs w:val="24"/>
          <w:lang w:val="sq-AL"/>
        </w:rPr>
        <w:t xml:space="preserve"> duhet të ishte dëshmi e respektimit të pandikueshmërisë në shprehjen e vullnetit të lirë të qytetarëve. Dëshmi e respektimit të detyrimit të mbajtjes larg nga procesi, të administratës, të mosabuzimit me fondet publike, të të mirave publike, aseteve dhe njëkohësisht mosndikimin e pushtetit apo </w:t>
      </w:r>
      <w:r w:rsidR="00FE406E">
        <w:rPr>
          <w:rFonts w:ascii="Garamond" w:hAnsi="Garamond" w:cs="Times New Roman"/>
          <w:sz w:val="24"/>
          <w:szCs w:val="24"/>
          <w:lang w:val="sq-AL"/>
        </w:rPr>
        <w:t>të</w:t>
      </w:r>
      <w:r w:rsidR="00AF6295" w:rsidRPr="00440CE3">
        <w:rPr>
          <w:rFonts w:ascii="Garamond" w:hAnsi="Garamond" w:cs="Times New Roman"/>
          <w:sz w:val="24"/>
          <w:szCs w:val="24"/>
          <w:lang w:val="sq-AL"/>
        </w:rPr>
        <w:t xml:space="preserve"> të ardhurave nga institucionet shtetërore, qendrore apo vendore. Gjithashtu</w:t>
      </w:r>
      <w:r w:rsidR="00734F86">
        <w:rPr>
          <w:rFonts w:ascii="Garamond" w:hAnsi="Garamond" w:cs="Times New Roman"/>
          <w:sz w:val="24"/>
          <w:szCs w:val="24"/>
          <w:lang w:val="sq-AL"/>
        </w:rPr>
        <w:t>,</w:t>
      </w:r>
      <w:r w:rsidR="00AF6295" w:rsidRPr="00440CE3">
        <w:rPr>
          <w:rFonts w:ascii="Garamond" w:hAnsi="Garamond" w:cs="Times New Roman"/>
          <w:sz w:val="24"/>
          <w:szCs w:val="24"/>
          <w:lang w:val="sq-AL"/>
        </w:rPr>
        <w:t xml:space="preserve"> duhet të ishte edhe dëshmi e respektimit në maksimum të parimit të transparencës</w:t>
      </w:r>
      <w:r w:rsidR="00440CE3">
        <w:rPr>
          <w:rFonts w:ascii="Garamond" w:hAnsi="Garamond" w:cs="Times New Roman"/>
          <w:sz w:val="24"/>
          <w:szCs w:val="24"/>
          <w:lang w:val="sq-AL"/>
        </w:rPr>
        <w:t>,</w:t>
      </w:r>
      <w:r w:rsidR="00AF6295" w:rsidRPr="00440CE3">
        <w:rPr>
          <w:rFonts w:ascii="Garamond" w:hAnsi="Garamond" w:cs="Times New Roman"/>
          <w:sz w:val="24"/>
          <w:szCs w:val="24"/>
          <w:lang w:val="sq-AL"/>
        </w:rPr>
        <w:t xml:space="preserve"> me q</w:t>
      </w:r>
      <w:r w:rsidR="00440CE3">
        <w:rPr>
          <w:rFonts w:ascii="Garamond" w:hAnsi="Garamond" w:cs="Times New Roman"/>
          <w:sz w:val="24"/>
          <w:szCs w:val="24"/>
          <w:lang w:val="sq-AL"/>
        </w:rPr>
        <w:t>ë</w:t>
      </w:r>
      <w:r w:rsidR="00AF6295" w:rsidRPr="00440CE3">
        <w:rPr>
          <w:rFonts w:ascii="Garamond" w:hAnsi="Garamond" w:cs="Times New Roman"/>
          <w:sz w:val="24"/>
          <w:szCs w:val="24"/>
          <w:lang w:val="sq-AL"/>
        </w:rPr>
        <w:t xml:space="preserve">llim që procesi të quhej proces </w:t>
      </w:r>
      <w:r w:rsidR="004C3EF5" w:rsidRPr="00440CE3">
        <w:rPr>
          <w:rFonts w:ascii="Garamond" w:hAnsi="Garamond" w:cs="Times New Roman"/>
          <w:sz w:val="24"/>
          <w:szCs w:val="24"/>
          <w:lang w:val="sq-AL"/>
        </w:rPr>
        <w:t>i</w:t>
      </w:r>
      <w:r w:rsidR="00AF6295" w:rsidRPr="00440CE3">
        <w:rPr>
          <w:rFonts w:ascii="Garamond" w:hAnsi="Garamond" w:cs="Times New Roman"/>
          <w:sz w:val="24"/>
          <w:szCs w:val="24"/>
          <w:lang w:val="sq-AL"/>
        </w:rPr>
        <w:t xml:space="preserve"> arrirë në kuptimin e Kodit Zgjedhor, por edhe në</w:t>
      </w:r>
      <w:r w:rsidR="00440CE3">
        <w:rPr>
          <w:rFonts w:ascii="Garamond" w:hAnsi="Garamond" w:cs="Times New Roman"/>
          <w:sz w:val="24"/>
          <w:szCs w:val="24"/>
          <w:lang w:val="sq-AL"/>
        </w:rPr>
        <w:t xml:space="preserve"> kuptimin e parimit t</w:t>
      </w:r>
      <w:r w:rsidR="00AF6295" w:rsidRPr="00440CE3">
        <w:rPr>
          <w:rFonts w:ascii="Garamond" w:hAnsi="Garamond" w:cs="Times New Roman"/>
          <w:sz w:val="24"/>
          <w:szCs w:val="24"/>
          <w:lang w:val="sq-AL"/>
        </w:rPr>
        <w:t>ë</w:t>
      </w:r>
      <w:r w:rsidR="004C3EF5" w:rsidRPr="00440CE3">
        <w:rPr>
          <w:rFonts w:ascii="Garamond" w:hAnsi="Garamond" w:cs="Times New Roman"/>
          <w:sz w:val="24"/>
          <w:szCs w:val="24"/>
          <w:lang w:val="sq-AL"/>
        </w:rPr>
        <w:t xml:space="preserve"> li</w:t>
      </w:r>
      <w:r>
        <w:rPr>
          <w:rFonts w:ascii="Garamond" w:hAnsi="Garamond" w:cs="Times New Roman"/>
          <w:sz w:val="24"/>
          <w:szCs w:val="24"/>
          <w:lang w:val="sq-AL"/>
        </w:rPr>
        <w:t>gjshmërisë;</w:t>
      </w:r>
    </w:p>
    <w:p w14:paraId="0549841A" w14:textId="71115F91" w:rsidR="00AF6295" w:rsidRPr="00440CE3" w:rsidRDefault="00E443DC" w:rsidP="00AF6295">
      <w:pPr>
        <w:tabs>
          <w:tab w:val="right" w:pos="11840"/>
        </w:tabs>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color w:val="000000"/>
          <w:sz w:val="24"/>
          <w:szCs w:val="24"/>
          <w:lang w:val="sq-AL"/>
        </w:rPr>
        <w:t>s</w:t>
      </w:r>
      <w:r w:rsidR="006066BB" w:rsidRPr="00440CE3">
        <w:rPr>
          <w:rFonts w:ascii="Garamond" w:hAnsi="Garamond" w:cs="Times New Roman"/>
          <w:b/>
          <w:bCs/>
          <w:color w:val="000000"/>
          <w:sz w:val="24"/>
          <w:szCs w:val="24"/>
          <w:lang w:val="sq-AL"/>
        </w:rPr>
        <w:t>ë</w:t>
      </w:r>
      <w:r w:rsidR="00AF6295" w:rsidRPr="00440CE3">
        <w:rPr>
          <w:rFonts w:ascii="Garamond" w:hAnsi="Garamond" w:cs="Times New Roman"/>
          <w:b/>
          <w:bCs/>
          <w:color w:val="000000"/>
          <w:sz w:val="24"/>
          <w:szCs w:val="24"/>
          <w:lang w:val="sq-AL"/>
        </w:rPr>
        <w:t xml:space="preserve"> treti</w:t>
      </w:r>
      <w:r w:rsidR="00AF6295" w:rsidRPr="00440CE3">
        <w:rPr>
          <w:rFonts w:ascii="Garamond" w:hAnsi="Garamond" w:cs="Times New Roman"/>
          <w:bCs/>
          <w:color w:val="000000"/>
          <w:sz w:val="24"/>
          <w:szCs w:val="24"/>
          <w:lang w:val="sq-AL"/>
        </w:rPr>
        <w:t xml:space="preserve">, </w:t>
      </w:r>
      <w:r w:rsidR="00AF6295" w:rsidRPr="00440CE3">
        <w:rPr>
          <w:rFonts w:ascii="Garamond" w:hAnsi="Garamond" w:cs="Times New Roman"/>
          <w:sz w:val="24"/>
          <w:szCs w:val="24"/>
          <w:lang w:val="sq-AL"/>
        </w:rPr>
        <w:t xml:space="preserve">pa dyshim, që në meritë të integritetit dhe profesionalizmit, jemi </w:t>
      </w:r>
      <w:r w:rsidR="00440CE3" w:rsidRPr="00440CE3">
        <w:rPr>
          <w:rFonts w:ascii="Garamond" w:hAnsi="Garamond" w:cs="Times New Roman"/>
          <w:sz w:val="24"/>
          <w:szCs w:val="24"/>
          <w:lang w:val="sq-AL"/>
        </w:rPr>
        <w:t>përpjekur</w:t>
      </w:r>
      <w:r w:rsidR="00AF6295" w:rsidRPr="00440CE3">
        <w:rPr>
          <w:rFonts w:ascii="Garamond" w:hAnsi="Garamond" w:cs="Times New Roman"/>
          <w:sz w:val="24"/>
          <w:szCs w:val="24"/>
          <w:lang w:val="sq-AL"/>
        </w:rPr>
        <w:t xml:space="preserve"> që përmes diskutimit, debatit të normojmë akte, të cilat në përmbajtje mendoj se ishin progres dhe arritj</w:t>
      </w:r>
      <w:r w:rsidR="007F3E90">
        <w:rPr>
          <w:rFonts w:ascii="Garamond" w:hAnsi="Garamond" w:cs="Times New Roman"/>
          <w:sz w:val="24"/>
          <w:szCs w:val="24"/>
          <w:lang w:val="sq-AL"/>
        </w:rPr>
        <w:t xml:space="preserve">e në fushë. Pavarësisht kësaj, </w:t>
      </w:r>
      <w:r w:rsidR="00AF6295" w:rsidRPr="00440CE3">
        <w:rPr>
          <w:rFonts w:ascii="Garamond" w:hAnsi="Garamond" w:cs="Times New Roman"/>
          <w:bCs/>
          <w:sz w:val="24"/>
          <w:szCs w:val="24"/>
          <w:lang w:val="sq-AL"/>
        </w:rPr>
        <w:t xml:space="preserve">këto akte nuk u zbatuan apo aplikuan </w:t>
      </w:r>
      <w:r w:rsidR="00FE406E">
        <w:rPr>
          <w:rFonts w:ascii="Garamond" w:hAnsi="Garamond" w:cs="Times New Roman"/>
          <w:bCs/>
          <w:sz w:val="24"/>
          <w:szCs w:val="24"/>
          <w:lang w:val="sq-AL"/>
        </w:rPr>
        <w:t>siç duhet. Kjo padyshim që ka</w:t>
      </w:r>
      <w:r w:rsidR="00AF6295" w:rsidRPr="00440CE3">
        <w:rPr>
          <w:rFonts w:ascii="Garamond" w:hAnsi="Garamond" w:cs="Times New Roman"/>
          <w:bCs/>
          <w:sz w:val="24"/>
          <w:szCs w:val="24"/>
          <w:lang w:val="sq-AL"/>
        </w:rPr>
        <w:t xml:space="preserve"> sjellë sigurisht pasojë në këtë akt, apo në përmbajtjen dhe rezultatin që presim prej tij. Sigurisht ka sjellë edhe ndikim në pritshmërinë për zgjedhje të lira e të ndershme. Kujtoj këtu, aktin për veprimtaritë e ndaluara, i cili u shpërfill tërësisht nga administrata qendrore dhe vendore. Dëshmi e qartë, siç e dini sepse jeni dëshmitarë, janë kronikat mediatike, faktet e sjella nga subjektet zgjedhore, kallëzimet apo dëshmitë e dorëzuara nga subjektet zgjedhore në institucionet ligjzbatuese. Për këtë konstatim të mos shkojmë më larg se Tirana</w:t>
      </w:r>
      <w:r w:rsidR="00FE406E">
        <w:rPr>
          <w:rFonts w:ascii="Garamond" w:hAnsi="Garamond" w:cs="Times New Roman"/>
          <w:bCs/>
          <w:sz w:val="24"/>
          <w:szCs w:val="24"/>
          <w:lang w:val="sq-AL"/>
        </w:rPr>
        <w:t>,</w:t>
      </w:r>
      <w:r w:rsidR="00AF6295" w:rsidRPr="00440CE3">
        <w:rPr>
          <w:rFonts w:ascii="Garamond" w:hAnsi="Garamond" w:cs="Times New Roman"/>
          <w:bCs/>
          <w:sz w:val="24"/>
          <w:szCs w:val="24"/>
          <w:lang w:val="sq-AL"/>
        </w:rPr>
        <w:t xml:space="preserve"> kemi shembullin e kryetarit të Bashkisë Tiranë, i cili u bë një subjekt i shkeljes dhe i procesit të verifikimit përmes këtij akti apo më gje</w:t>
      </w:r>
      <w:r>
        <w:rPr>
          <w:rFonts w:ascii="Garamond" w:hAnsi="Garamond" w:cs="Times New Roman"/>
          <w:bCs/>
          <w:sz w:val="24"/>
          <w:szCs w:val="24"/>
          <w:lang w:val="sq-AL"/>
        </w:rPr>
        <w:t>rë, por që nuk u ndëshkua kurrë;</w:t>
      </w:r>
    </w:p>
    <w:p w14:paraId="705D8FEA" w14:textId="7B354A7D"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6066BB" w:rsidRPr="00440CE3">
        <w:rPr>
          <w:rFonts w:ascii="Garamond" w:hAnsi="Garamond" w:cs="Times New Roman"/>
          <w:b/>
          <w:bCs/>
          <w:sz w:val="24"/>
          <w:szCs w:val="24"/>
          <w:lang w:val="sq-AL"/>
        </w:rPr>
        <w:t>ë</w:t>
      </w:r>
      <w:r w:rsidR="00AF6295" w:rsidRPr="00440CE3">
        <w:rPr>
          <w:rFonts w:ascii="Garamond" w:hAnsi="Garamond" w:cs="Times New Roman"/>
          <w:b/>
          <w:bCs/>
          <w:sz w:val="24"/>
          <w:szCs w:val="24"/>
          <w:lang w:val="sq-AL"/>
        </w:rPr>
        <w:t xml:space="preserve"> katërti,</w:t>
      </w:r>
      <w:r w:rsidR="00AF6295" w:rsidRPr="00440CE3">
        <w:rPr>
          <w:rFonts w:ascii="Garamond" w:hAnsi="Garamond" w:cs="Times New Roman"/>
          <w:bCs/>
          <w:sz w:val="24"/>
          <w:szCs w:val="24"/>
          <w:lang w:val="sq-AL"/>
        </w:rPr>
        <w:t xml:space="preserve"> dua të kujtoj këtu fenomenin e patr</w:t>
      </w:r>
      <w:r w:rsidR="00296799">
        <w:rPr>
          <w:rFonts w:ascii="Garamond" w:hAnsi="Garamond" w:cs="Times New Roman"/>
          <w:bCs/>
          <w:sz w:val="24"/>
          <w:szCs w:val="24"/>
          <w:lang w:val="sq-AL"/>
        </w:rPr>
        <w:t>onazhimit, patronazhimit të “pa</w:t>
      </w:r>
      <w:r w:rsidR="00AF6295" w:rsidRPr="00440CE3">
        <w:rPr>
          <w:rFonts w:ascii="Garamond" w:hAnsi="Garamond" w:cs="Times New Roman"/>
          <w:bCs/>
          <w:sz w:val="24"/>
          <w:szCs w:val="24"/>
          <w:lang w:val="sq-AL"/>
        </w:rPr>
        <w:t xml:space="preserve">kërkuar” dhe </w:t>
      </w:r>
      <w:r w:rsidR="00296799">
        <w:rPr>
          <w:rFonts w:ascii="Garamond" w:hAnsi="Garamond" w:cs="Times New Roman"/>
          <w:bCs/>
          <w:sz w:val="24"/>
          <w:szCs w:val="24"/>
          <w:lang w:val="sq-AL"/>
        </w:rPr>
        <w:t>e theksoj apo e përsëris të “pa</w:t>
      </w:r>
      <w:r w:rsidR="00AF6295" w:rsidRPr="00440CE3">
        <w:rPr>
          <w:rFonts w:ascii="Garamond" w:hAnsi="Garamond" w:cs="Times New Roman"/>
          <w:bCs/>
          <w:sz w:val="24"/>
          <w:szCs w:val="24"/>
          <w:lang w:val="sq-AL"/>
        </w:rPr>
        <w:t>kërkuar”, i cili ndryshon nga të dhënat vullnetare që kërkon të përcjellë çdo zgjedhës pranë partisë ku aderon, pranë partisë ku ka preferencën të çojë votën, apo që simpatizon. Edhe ky fenomen është zbuluar mediatikisht. Përmes këtij fenomeni survejuesi monitoronte dhe merrte të dhëna personale, sociale, familjare për çdo individ</w:t>
      </w:r>
      <w:r w:rsidR="00296799">
        <w:rPr>
          <w:rFonts w:ascii="Garamond" w:hAnsi="Garamond" w:cs="Times New Roman"/>
          <w:bCs/>
          <w:sz w:val="24"/>
          <w:szCs w:val="24"/>
          <w:lang w:val="sq-AL"/>
        </w:rPr>
        <w:t>,</w:t>
      </w:r>
      <w:r w:rsidR="00AF6295" w:rsidRPr="00440CE3">
        <w:rPr>
          <w:rFonts w:ascii="Garamond" w:hAnsi="Garamond" w:cs="Times New Roman"/>
          <w:bCs/>
          <w:sz w:val="24"/>
          <w:szCs w:val="24"/>
          <w:lang w:val="sq-AL"/>
        </w:rPr>
        <w:t xml:space="preserve"> me qëllim ndikimin dhe orientimin e votës drejt partisë në pushtet. Ju e dini mirë rastin e denoncuar nga unë (anëtarja Helga Vukaj), për patronazhistin tim personal dhe trumbetimin që i bëra këtij rasti, jo si ndikim individual, por si ndikim social dhe njëkohësisht si një fenomen, i cili po ndikonte d</w:t>
      </w:r>
      <w:r w:rsidR="00734F86">
        <w:rPr>
          <w:rFonts w:ascii="Garamond" w:hAnsi="Garamond" w:cs="Times New Roman"/>
          <w:bCs/>
          <w:sz w:val="24"/>
          <w:szCs w:val="24"/>
          <w:lang w:val="sq-AL"/>
        </w:rPr>
        <w:t>he po linte gjurmën më negative</w:t>
      </w:r>
      <w:r w:rsidR="00AF6295" w:rsidRPr="00440CE3">
        <w:rPr>
          <w:rFonts w:ascii="Garamond" w:hAnsi="Garamond" w:cs="Times New Roman"/>
          <w:bCs/>
          <w:sz w:val="24"/>
          <w:szCs w:val="24"/>
          <w:lang w:val="sq-AL"/>
        </w:rPr>
        <w:t xml:space="preserve"> n</w:t>
      </w:r>
      <w:r>
        <w:rPr>
          <w:rFonts w:ascii="Garamond" w:hAnsi="Garamond" w:cs="Times New Roman"/>
          <w:bCs/>
          <w:sz w:val="24"/>
          <w:szCs w:val="24"/>
          <w:lang w:val="sq-AL"/>
        </w:rPr>
        <w:t>ë historinë e procesit zgjedhor;</w:t>
      </w:r>
    </w:p>
    <w:p w14:paraId="5067063C" w14:textId="75B2A41B"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lastRenderedPageBreak/>
        <w:t>s</w:t>
      </w:r>
      <w:r w:rsidR="00AF6295" w:rsidRPr="00440CE3">
        <w:rPr>
          <w:rFonts w:ascii="Garamond" w:hAnsi="Garamond" w:cs="Times New Roman"/>
          <w:b/>
          <w:bCs/>
          <w:sz w:val="24"/>
          <w:szCs w:val="24"/>
          <w:lang w:val="sq-AL"/>
        </w:rPr>
        <w:t>ë pesti</w:t>
      </w:r>
      <w:r w:rsidR="00AF6295" w:rsidRPr="00440CE3">
        <w:rPr>
          <w:rFonts w:ascii="Garamond" w:hAnsi="Garamond" w:cs="Times New Roman"/>
          <w:b/>
          <w:sz w:val="24"/>
          <w:szCs w:val="24"/>
          <w:lang w:val="sq-AL"/>
        </w:rPr>
        <w:t>,</w:t>
      </w:r>
      <w:r w:rsidR="00AF6295" w:rsidRPr="00440CE3">
        <w:rPr>
          <w:rFonts w:ascii="Garamond" w:hAnsi="Garamond" w:cs="Times New Roman"/>
          <w:sz w:val="24"/>
          <w:szCs w:val="24"/>
          <w:lang w:val="sq-AL"/>
        </w:rPr>
        <w:t xml:space="preserve"> </w:t>
      </w:r>
      <w:r w:rsidR="00AF6295" w:rsidRPr="00440CE3">
        <w:rPr>
          <w:rFonts w:ascii="Garamond" w:hAnsi="Garamond" w:cs="Times New Roman"/>
          <w:bCs/>
          <w:sz w:val="24"/>
          <w:szCs w:val="24"/>
          <w:lang w:val="sq-AL"/>
        </w:rPr>
        <w:t>dua të kujtoj abuzimin me fondet publike, të raportuara mediatikisht, por njëkohësisht e gjeni këtë konstatim edhe në raportin paraprak të OSBE/ODIHR</w:t>
      </w:r>
      <w:r w:rsidR="00296799">
        <w:rPr>
          <w:rFonts w:ascii="Garamond" w:hAnsi="Garamond" w:cs="Times New Roman"/>
          <w:bCs/>
          <w:sz w:val="24"/>
          <w:szCs w:val="24"/>
          <w:lang w:val="sq-AL"/>
        </w:rPr>
        <w:t>-it</w:t>
      </w:r>
      <w:r w:rsidR="00AF6295" w:rsidRPr="00440CE3">
        <w:rPr>
          <w:rFonts w:ascii="Garamond" w:hAnsi="Garamond" w:cs="Times New Roman"/>
          <w:bCs/>
          <w:sz w:val="24"/>
          <w:szCs w:val="24"/>
          <w:lang w:val="sq-AL"/>
        </w:rPr>
        <w:t>. Kujtojmë shifrën prej 926.000.000 (nëntëqind e njëzetë e gjashtë milion</w:t>
      </w:r>
      <w:r w:rsidR="00296799">
        <w:rPr>
          <w:rFonts w:ascii="Garamond" w:hAnsi="Garamond" w:cs="Times New Roman"/>
          <w:bCs/>
          <w:sz w:val="24"/>
          <w:szCs w:val="24"/>
          <w:lang w:val="sq-AL"/>
        </w:rPr>
        <w:t>ë) lekë</w:t>
      </w:r>
      <w:r w:rsidR="00AF6295" w:rsidRPr="00440CE3">
        <w:rPr>
          <w:rFonts w:ascii="Garamond" w:hAnsi="Garamond" w:cs="Times New Roman"/>
          <w:bCs/>
          <w:sz w:val="24"/>
          <w:szCs w:val="24"/>
          <w:lang w:val="sq-AL"/>
        </w:rPr>
        <w:t>, të shpë</w:t>
      </w:r>
      <w:r w:rsidR="00FE406E">
        <w:rPr>
          <w:rFonts w:ascii="Garamond" w:hAnsi="Garamond" w:cs="Times New Roman"/>
          <w:bCs/>
          <w:sz w:val="24"/>
          <w:szCs w:val="24"/>
          <w:lang w:val="sq-AL"/>
        </w:rPr>
        <w:t>rn</w:t>
      </w:r>
      <w:r w:rsidR="00AF6295" w:rsidRPr="00440CE3">
        <w:rPr>
          <w:rFonts w:ascii="Garamond" w:hAnsi="Garamond" w:cs="Times New Roman"/>
          <w:bCs/>
          <w:sz w:val="24"/>
          <w:szCs w:val="24"/>
          <w:lang w:val="sq-AL"/>
        </w:rPr>
        <w:t>dara javën e fundit të proces</w:t>
      </w:r>
      <w:r w:rsidR="00296799">
        <w:rPr>
          <w:rFonts w:ascii="Garamond" w:hAnsi="Garamond" w:cs="Times New Roman"/>
          <w:bCs/>
          <w:sz w:val="24"/>
          <w:szCs w:val="24"/>
          <w:lang w:val="sq-AL"/>
        </w:rPr>
        <w:t>it zgjedhor. Pra, data 25 prill</w:t>
      </w:r>
      <w:r w:rsidR="00AF6295" w:rsidRPr="00440CE3">
        <w:rPr>
          <w:rFonts w:ascii="Garamond" w:hAnsi="Garamond" w:cs="Times New Roman"/>
          <w:bCs/>
          <w:sz w:val="24"/>
          <w:szCs w:val="24"/>
          <w:lang w:val="sq-AL"/>
        </w:rPr>
        <w:t xml:space="preserve"> ishte data e cila i paraprinte “qokës”</w:t>
      </w:r>
      <w:r w:rsidR="00296799">
        <w:rPr>
          <w:rFonts w:ascii="Garamond" w:hAnsi="Garamond" w:cs="Times New Roman"/>
          <w:bCs/>
          <w:sz w:val="24"/>
          <w:szCs w:val="24"/>
          <w:lang w:val="sq-AL"/>
        </w:rPr>
        <w:t>,</w:t>
      </w:r>
      <w:r w:rsidR="00AF6295" w:rsidRPr="00440CE3">
        <w:rPr>
          <w:rFonts w:ascii="Garamond" w:hAnsi="Garamond" w:cs="Times New Roman"/>
          <w:bCs/>
          <w:sz w:val="24"/>
          <w:szCs w:val="24"/>
          <w:lang w:val="sq-AL"/>
        </w:rPr>
        <w:t xml:space="preserve"> le të themi, të shpë</w:t>
      </w:r>
      <w:r w:rsidR="00FE406E">
        <w:rPr>
          <w:rFonts w:ascii="Garamond" w:hAnsi="Garamond" w:cs="Times New Roman"/>
          <w:bCs/>
          <w:sz w:val="24"/>
          <w:szCs w:val="24"/>
          <w:lang w:val="sq-AL"/>
        </w:rPr>
        <w:t>rn</w:t>
      </w:r>
      <w:r w:rsidR="00AF6295" w:rsidRPr="00440CE3">
        <w:rPr>
          <w:rFonts w:ascii="Garamond" w:hAnsi="Garamond" w:cs="Times New Roman"/>
          <w:bCs/>
          <w:sz w:val="24"/>
          <w:szCs w:val="24"/>
          <w:lang w:val="sq-AL"/>
        </w:rPr>
        <w:t xml:space="preserve">darë në Prefekturën </w:t>
      </w:r>
      <w:r w:rsidR="00296799">
        <w:rPr>
          <w:rFonts w:ascii="Garamond" w:hAnsi="Garamond" w:cs="Times New Roman"/>
          <w:bCs/>
          <w:sz w:val="24"/>
          <w:szCs w:val="24"/>
          <w:lang w:val="sq-AL"/>
        </w:rPr>
        <w:t>Durrës qytetarëve, të cilët merrn</w:t>
      </w:r>
      <w:r w:rsidR="00AF6295" w:rsidRPr="00440CE3">
        <w:rPr>
          <w:rFonts w:ascii="Garamond" w:hAnsi="Garamond" w:cs="Times New Roman"/>
          <w:bCs/>
          <w:sz w:val="24"/>
          <w:szCs w:val="24"/>
          <w:lang w:val="sq-AL"/>
        </w:rPr>
        <w:t>in një shpërblim të ndryshë</w:t>
      </w:r>
      <w:r w:rsidR="00FE406E">
        <w:rPr>
          <w:rFonts w:ascii="Garamond" w:hAnsi="Garamond" w:cs="Times New Roman"/>
          <w:bCs/>
          <w:sz w:val="24"/>
          <w:szCs w:val="24"/>
          <w:lang w:val="sq-AL"/>
        </w:rPr>
        <w:t>m</w:t>
      </w:r>
      <w:r w:rsidR="00AF6295" w:rsidRPr="00440CE3">
        <w:rPr>
          <w:rFonts w:ascii="Garamond" w:hAnsi="Garamond" w:cs="Times New Roman"/>
          <w:bCs/>
          <w:sz w:val="24"/>
          <w:szCs w:val="24"/>
          <w:lang w:val="sq-AL"/>
        </w:rPr>
        <w:t xml:space="preserve"> nga ai i targetuar teknikisht, për dëmin që kishin pësuar në vitin 2019, pra dy vite më pa</w:t>
      </w:r>
      <w:r w:rsidR="00734F86">
        <w:rPr>
          <w:rFonts w:ascii="Garamond" w:hAnsi="Garamond" w:cs="Times New Roman"/>
          <w:bCs/>
          <w:sz w:val="24"/>
          <w:szCs w:val="24"/>
          <w:lang w:val="sq-AL"/>
        </w:rPr>
        <w:t>rë. Pse pikërisht mbas datës 25</w:t>
      </w:r>
      <w:r w:rsidR="00AF6295" w:rsidRPr="00440CE3">
        <w:rPr>
          <w:rFonts w:ascii="Garamond" w:hAnsi="Garamond" w:cs="Times New Roman"/>
          <w:bCs/>
          <w:sz w:val="24"/>
          <w:szCs w:val="24"/>
          <w:lang w:val="sq-AL"/>
        </w:rPr>
        <w:t xml:space="preserve"> ky shpërblim u ndërpre si me thikë? Kjo më çon të mendoj, ashtu si mediat kanë analizuar, nuk shkoj më larg analizës së tyre, për një ndikim absolut në procesi</w:t>
      </w:r>
      <w:r>
        <w:rPr>
          <w:rFonts w:ascii="Garamond" w:hAnsi="Garamond" w:cs="Times New Roman"/>
          <w:bCs/>
          <w:sz w:val="24"/>
          <w:szCs w:val="24"/>
          <w:lang w:val="sq-AL"/>
        </w:rPr>
        <w:t>n zgjedhor dhe në votën e lirë;</w:t>
      </w:r>
    </w:p>
    <w:p w14:paraId="1B66F9F3" w14:textId="24725D16"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gjashti,</w:t>
      </w:r>
      <w:r w:rsidR="00AF6295" w:rsidRPr="00440CE3">
        <w:rPr>
          <w:rFonts w:ascii="Garamond" w:hAnsi="Garamond" w:cs="Times New Roman"/>
          <w:bCs/>
          <w:sz w:val="24"/>
          <w:szCs w:val="24"/>
          <w:lang w:val="sq-AL"/>
        </w:rPr>
        <w:t xml:space="preserve"> nuk dua të lë pa përmendur punësimet e panumërta, të kryera në shkelje të ligjit dhe të aktit të Komisionit Rregullator </w:t>
      </w:r>
      <w:r w:rsidR="00296799">
        <w:rPr>
          <w:rFonts w:ascii="Garamond" w:hAnsi="Garamond" w:cs="Times New Roman"/>
          <w:bCs/>
          <w:sz w:val="24"/>
          <w:szCs w:val="24"/>
          <w:lang w:val="sq-AL"/>
        </w:rPr>
        <w:t>-</w:t>
      </w:r>
      <w:r w:rsidR="00AF6295" w:rsidRPr="00440CE3">
        <w:rPr>
          <w:rFonts w:ascii="Garamond" w:hAnsi="Garamond" w:cs="Times New Roman"/>
          <w:bCs/>
          <w:sz w:val="24"/>
          <w:szCs w:val="24"/>
          <w:lang w:val="sq-AL"/>
        </w:rPr>
        <w:t xml:space="preserve"> aktit për veprimtaritë e ndaluara, nga pushteti vendor, nga institucionet apo entet shtetërore, në nivel qendror apo vendor. Të cilat nuk na dhanë llogari asnjëherë. Për këtë qëllim</w:t>
      </w:r>
      <w:r w:rsidR="00296799">
        <w:rPr>
          <w:rFonts w:ascii="Garamond" w:hAnsi="Garamond" w:cs="Times New Roman"/>
          <w:bCs/>
          <w:sz w:val="24"/>
          <w:szCs w:val="24"/>
          <w:lang w:val="sq-AL"/>
        </w:rPr>
        <w:t>,</w:t>
      </w:r>
      <w:r w:rsidR="00AF6295" w:rsidRPr="00440CE3">
        <w:rPr>
          <w:rFonts w:ascii="Garamond" w:hAnsi="Garamond" w:cs="Times New Roman"/>
          <w:bCs/>
          <w:sz w:val="24"/>
          <w:szCs w:val="24"/>
          <w:lang w:val="sq-AL"/>
        </w:rPr>
        <w:t xml:space="preserve"> ju kujto</w:t>
      </w:r>
      <w:r w:rsidR="00296799">
        <w:rPr>
          <w:rFonts w:ascii="Garamond" w:hAnsi="Garamond" w:cs="Times New Roman"/>
          <w:bCs/>
          <w:sz w:val="24"/>
          <w:szCs w:val="24"/>
          <w:lang w:val="sq-AL"/>
        </w:rPr>
        <w:t>j</w:t>
      </w:r>
      <w:r w:rsidR="00AF6295" w:rsidRPr="00440CE3">
        <w:rPr>
          <w:rFonts w:ascii="Garamond" w:hAnsi="Garamond" w:cs="Times New Roman"/>
          <w:bCs/>
          <w:sz w:val="24"/>
          <w:szCs w:val="24"/>
          <w:lang w:val="sq-AL"/>
        </w:rPr>
        <w:t xml:space="preserve"> kërkesën time drejtuar administratës së KQZ-së, për të marrë informacion mbi punësimet e kryera përmes Drejtorisë së Përgjithshme të Sigurimeve Shoqërore dhe Drejtor</w:t>
      </w:r>
      <w:r>
        <w:rPr>
          <w:rFonts w:ascii="Garamond" w:hAnsi="Garamond" w:cs="Times New Roman"/>
          <w:bCs/>
          <w:sz w:val="24"/>
          <w:szCs w:val="24"/>
          <w:lang w:val="sq-AL"/>
        </w:rPr>
        <w:t>isë së Përgjithshme të Tatimeve;</w:t>
      </w:r>
    </w:p>
    <w:p w14:paraId="588FA40F" w14:textId="1F830794"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shtati,</w:t>
      </w:r>
      <w:r w:rsidR="00AF6295" w:rsidRPr="00440CE3">
        <w:rPr>
          <w:rFonts w:ascii="Garamond" w:hAnsi="Garamond" w:cs="Times New Roman"/>
          <w:bCs/>
          <w:sz w:val="24"/>
          <w:szCs w:val="24"/>
          <w:lang w:val="sq-AL"/>
        </w:rPr>
        <w:t xml:space="preserve"> dua të kujtoj madje dhe përdorimin e parasë së “pisët” nga parti të cilat pa program dhe pa elektorat thyen çdo rregull të standar</w:t>
      </w:r>
      <w:r w:rsidR="007F3E90">
        <w:rPr>
          <w:rFonts w:ascii="Garamond" w:hAnsi="Garamond" w:cs="Times New Roman"/>
          <w:bCs/>
          <w:sz w:val="24"/>
          <w:szCs w:val="24"/>
          <w:lang w:val="sq-AL"/>
        </w:rPr>
        <w:t>d</w:t>
      </w:r>
      <w:r w:rsidR="00AF6295" w:rsidRPr="00440CE3">
        <w:rPr>
          <w:rFonts w:ascii="Garamond" w:hAnsi="Garamond" w:cs="Times New Roman"/>
          <w:bCs/>
          <w:sz w:val="24"/>
          <w:szCs w:val="24"/>
          <w:lang w:val="sq-AL"/>
        </w:rPr>
        <w:t>eve klasike të funksionimit të garimit politik dhe për m</w:t>
      </w:r>
      <w:r w:rsidR="00734F86">
        <w:rPr>
          <w:rFonts w:ascii="Garamond" w:hAnsi="Garamond" w:cs="Times New Roman"/>
          <w:bCs/>
          <w:sz w:val="24"/>
          <w:szCs w:val="24"/>
          <w:lang w:val="sq-AL"/>
        </w:rPr>
        <w:t>ë tepër të garimit të ndershëm.</w:t>
      </w:r>
    </w:p>
    <w:p w14:paraId="1995C9EA" w14:textId="15427F40"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bCs/>
          <w:color w:val="000000"/>
          <w:sz w:val="24"/>
          <w:szCs w:val="24"/>
          <w:lang w:val="sq-AL"/>
        </w:rPr>
        <w:t>Jemi dëshmitarë kolegë, për gjithë sa më sipër, madje dhe i denoncimeve të shumta nga subjektet zgje</w:t>
      </w:r>
      <w:r w:rsidR="007F3E90">
        <w:rPr>
          <w:rFonts w:ascii="Garamond" w:hAnsi="Garamond" w:cs="Times New Roman"/>
          <w:bCs/>
          <w:color w:val="000000"/>
          <w:sz w:val="24"/>
          <w:szCs w:val="24"/>
          <w:lang w:val="sq-AL"/>
        </w:rPr>
        <w:t xml:space="preserve">dhore, partitë politike, pranë </w:t>
      </w:r>
      <w:r w:rsidRPr="00440CE3">
        <w:rPr>
          <w:rFonts w:ascii="Garamond" w:hAnsi="Garamond" w:cs="Times New Roman"/>
          <w:bCs/>
          <w:color w:val="000000"/>
          <w:sz w:val="24"/>
          <w:szCs w:val="24"/>
          <w:lang w:val="sq-AL"/>
        </w:rPr>
        <w:t xml:space="preserve">organeve të zbatimit të ligjit, prokurorisë, SPAK-ut për të parandaluar sa </w:t>
      </w:r>
      <w:r w:rsidR="00296799">
        <w:rPr>
          <w:rFonts w:ascii="Garamond" w:hAnsi="Garamond" w:cs="Times New Roman"/>
          <w:bCs/>
          <w:color w:val="000000"/>
          <w:sz w:val="24"/>
          <w:szCs w:val="24"/>
          <w:lang w:val="sq-AL"/>
        </w:rPr>
        <w:t>të ishte e mundur. Personalisht</w:t>
      </w:r>
      <w:r w:rsidRPr="00440CE3">
        <w:rPr>
          <w:rFonts w:ascii="Garamond" w:hAnsi="Garamond" w:cs="Times New Roman"/>
          <w:bCs/>
          <w:color w:val="000000"/>
          <w:sz w:val="24"/>
          <w:szCs w:val="24"/>
          <w:lang w:val="sq-AL"/>
        </w:rPr>
        <w:t xml:space="preserve"> (thekson anëtarja Helga Vukaj)</w:t>
      </w:r>
      <w:r w:rsidR="00734F86">
        <w:rPr>
          <w:rFonts w:ascii="Garamond" w:hAnsi="Garamond" w:cs="Times New Roman"/>
          <w:bCs/>
          <w:color w:val="000000"/>
          <w:sz w:val="24"/>
          <w:szCs w:val="24"/>
          <w:lang w:val="sq-AL"/>
        </w:rPr>
        <w:t>,</w:t>
      </w:r>
      <w:r w:rsidRPr="00440CE3">
        <w:rPr>
          <w:rFonts w:ascii="Garamond" w:hAnsi="Garamond" w:cs="Times New Roman"/>
          <w:bCs/>
          <w:color w:val="000000"/>
          <w:sz w:val="24"/>
          <w:szCs w:val="24"/>
          <w:lang w:val="sq-AL"/>
        </w:rPr>
        <w:t xml:space="preserve"> p</w:t>
      </w:r>
      <w:r w:rsidR="00A33131">
        <w:rPr>
          <w:rFonts w:ascii="Garamond" w:hAnsi="Garamond" w:cs="Times New Roman"/>
          <w:bCs/>
          <w:color w:val="000000"/>
          <w:sz w:val="24"/>
          <w:szCs w:val="24"/>
          <w:lang w:val="sq-AL"/>
        </w:rPr>
        <w:t>ata një rol aktiv duke</w:t>
      </w:r>
      <w:r w:rsidR="00296799">
        <w:rPr>
          <w:rFonts w:ascii="Garamond" w:hAnsi="Garamond" w:cs="Times New Roman"/>
          <w:bCs/>
          <w:color w:val="000000"/>
          <w:sz w:val="24"/>
          <w:szCs w:val="24"/>
          <w:lang w:val="sq-AL"/>
        </w:rPr>
        <w:t xml:space="preserve"> </w:t>
      </w:r>
      <w:r w:rsidR="007F3E90">
        <w:rPr>
          <w:rFonts w:ascii="Garamond" w:hAnsi="Garamond" w:cs="Times New Roman"/>
          <w:bCs/>
          <w:color w:val="000000"/>
          <w:sz w:val="24"/>
          <w:szCs w:val="24"/>
          <w:lang w:val="sq-AL"/>
        </w:rPr>
        <w:t>kërkuar</w:t>
      </w:r>
      <w:r w:rsidR="00A33131">
        <w:rPr>
          <w:rFonts w:ascii="Garamond" w:hAnsi="Garamond" w:cs="Times New Roman"/>
          <w:bCs/>
          <w:color w:val="000000"/>
          <w:sz w:val="24"/>
          <w:szCs w:val="24"/>
          <w:lang w:val="sq-AL"/>
        </w:rPr>
        <w:t xml:space="preserve"> përmes </w:t>
      </w:r>
      <w:r w:rsidR="00296799">
        <w:rPr>
          <w:rFonts w:ascii="Garamond" w:hAnsi="Garamond" w:cs="Times New Roman"/>
          <w:sz w:val="24"/>
          <w:szCs w:val="24"/>
          <w:lang w:val="sq-AL"/>
        </w:rPr>
        <w:t>administratës sonë</w:t>
      </w:r>
      <w:r w:rsidRPr="00440CE3">
        <w:rPr>
          <w:rFonts w:ascii="Garamond" w:hAnsi="Garamond" w:cs="Times New Roman"/>
          <w:sz w:val="24"/>
          <w:szCs w:val="24"/>
          <w:lang w:val="sq-AL"/>
        </w:rPr>
        <w:t xml:space="preserve"> t’i drejtohej dhe t’i adresonte Prokurorit të Përgjithshëm kërkesën për informacion</w:t>
      </w:r>
      <w:r w:rsidR="00296799">
        <w:rPr>
          <w:rFonts w:ascii="Garamond" w:hAnsi="Garamond" w:cs="Times New Roman"/>
          <w:sz w:val="24"/>
          <w:szCs w:val="24"/>
          <w:lang w:val="sq-AL"/>
        </w:rPr>
        <w:t>,</w:t>
      </w:r>
      <w:r w:rsidRPr="00440CE3">
        <w:rPr>
          <w:rFonts w:ascii="Garamond" w:hAnsi="Garamond" w:cs="Times New Roman"/>
          <w:sz w:val="24"/>
          <w:szCs w:val="24"/>
          <w:lang w:val="sq-AL"/>
        </w:rPr>
        <w:t xml:space="preserve"> me qëllim incentivimin dhe vënien në lëvizje të prokurorive kompetente për t’i shtyrë në përshpejtim këto raste (kall</w:t>
      </w:r>
      <w:r w:rsidR="00296799">
        <w:rPr>
          <w:rFonts w:ascii="Garamond" w:hAnsi="Garamond" w:cs="Times New Roman"/>
          <w:sz w:val="24"/>
          <w:szCs w:val="24"/>
          <w:lang w:val="sq-AL"/>
        </w:rPr>
        <w:t>ë</w:t>
      </w:r>
      <w:r w:rsidRPr="00440CE3">
        <w:rPr>
          <w:rFonts w:ascii="Garamond" w:hAnsi="Garamond" w:cs="Times New Roman"/>
          <w:sz w:val="24"/>
          <w:szCs w:val="24"/>
          <w:lang w:val="sq-AL"/>
        </w:rPr>
        <w:t>zime), me qëllim që të jepnin një efekt para procesit zgjedhor. Kërkova që t’i drejtoheshim edhe SPAK</w:t>
      </w:r>
      <w:r w:rsidR="00296799">
        <w:rPr>
          <w:rFonts w:ascii="Garamond" w:hAnsi="Garamond" w:cs="Times New Roman"/>
          <w:sz w:val="24"/>
          <w:szCs w:val="24"/>
          <w:lang w:val="sq-AL"/>
        </w:rPr>
        <w:t>-ut</w:t>
      </w:r>
      <w:r w:rsidRPr="00440CE3">
        <w:rPr>
          <w:rFonts w:ascii="Garamond" w:hAnsi="Garamond" w:cs="Times New Roman"/>
          <w:sz w:val="24"/>
          <w:szCs w:val="24"/>
          <w:lang w:val="sq-AL"/>
        </w:rPr>
        <w:t>, se çfarë është duke bërë apo çfarë informacioni mund të na përcillte në drejtim të këtyre kallëzimeve, por nuk patëm asnjë përgjigje. Efek</w:t>
      </w:r>
      <w:r w:rsidR="00296799">
        <w:rPr>
          <w:rFonts w:ascii="Garamond" w:hAnsi="Garamond" w:cs="Times New Roman"/>
          <w:sz w:val="24"/>
          <w:szCs w:val="24"/>
          <w:lang w:val="sq-AL"/>
        </w:rPr>
        <w:t>ti post ndaj këtyre denoncimeve</w:t>
      </w:r>
      <w:r w:rsidRPr="00440CE3">
        <w:rPr>
          <w:rFonts w:ascii="Garamond" w:hAnsi="Garamond" w:cs="Times New Roman"/>
          <w:sz w:val="24"/>
          <w:szCs w:val="24"/>
          <w:lang w:val="sq-AL"/>
        </w:rPr>
        <w:t xml:space="preserve"> nuk besoj se do të kishte ndonjë ndikim për të arritur drejt një standardi të lartë në këto zgjedhje.</w:t>
      </w:r>
    </w:p>
    <w:p w14:paraId="226FD028" w14:textId="32DE25D3" w:rsidR="00AF6295" w:rsidRPr="00440CE3" w:rsidRDefault="00AF6295" w:rsidP="00AF6295">
      <w:pPr>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sz w:val="24"/>
          <w:szCs w:val="24"/>
          <w:lang w:val="sq-AL"/>
        </w:rPr>
        <w:t>Kam kërkuar</w:t>
      </w:r>
      <w:r w:rsidR="00296799">
        <w:rPr>
          <w:rFonts w:ascii="Garamond" w:hAnsi="Garamond" w:cs="Times New Roman"/>
          <w:sz w:val="24"/>
          <w:szCs w:val="24"/>
          <w:lang w:val="sq-AL"/>
        </w:rPr>
        <w:t>,</w:t>
      </w:r>
      <w:r w:rsidRPr="00440CE3">
        <w:rPr>
          <w:rFonts w:ascii="Garamond" w:hAnsi="Garamond" w:cs="Times New Roman"/>
          <w:sz w:val="24"/>
          <w:szCs w:val="24"/>
          <w:lang w:val="sq-AL"/>
        </w:rPr>
        <w:t xml:space="preserve"> gjithashtu</w:t>
      </w:r>
      <w:r w:rsidR="00296799">
        <w:rPr>
          <w:rFonts w:ascii="Garamond" w:hAnsi="Garamond" w:cs="Times New Roman"/>
          <w:sz w:val="24"/>
          <w:szCs w:val="24"/>
          <w:lang w:val="sq-AL"/>
        </w:rPr>
        <w:t>,</w:t>
      </w:r>
      <w:r w:rsidRPr="00440CE3">
        <w:rPr>
          <w:rFonts w:ascii="Garamond" w:hAnsi="Garamond" w:cs="Times New Roman"/>
          <w:sz w:val="24"/>
          <w:szCs w:val="24"/>
          <w:lang w:val="sq-AL"/>
        </w:rPr>
        <w:t xml:space="preserve"> dhe nga Drejtoria e Përgjithshme e Gjendjes Civile, nga drejtuesi i </w:t>
      </w:r>
      <w:r w:rsidRPr="00440CE3">
        <w:rPr>
          <w:rFonts w:ascii="Garamond" w:hAnsi="Garamond" w:cs="Times New Roman"/>
          <w:i/>
          <w:sz w:val="24"/>
          <w:szCs w:val="24"/>
          <w:lang w:val="sq-AL"/>
        </w:rPr>
        <w:t>e-Albania</w:t>
      </w:r>
      <w:r w:rsidRPr="00440CE3">
        <w:rPr>
          <w:rFonts w:ascii="Garamond" w:hAnsi="Garamond" w:cs="Times New Roman"/>
          <w:sz w:val="24"/>
          <w:szCs w:val="24"/>
          <w:lang w:val="sq-AL"/>
        </w:rPr>
        <w:t xml:space="preserve"> apo nga Drejtoria e Përgjithshme e Sigurimeve Shoqërore, për efektin që do të sillnin apo mënyrën se si u ishin servirur patronazhistëve të dhënat personale, por as këtu nuk mora asnjë përgjigje. Gjithashtu, do të evidentoja mes gjithë kujtesave të tjera edhe masakrën e numëruesve.</w:t>
      </w:r>
      <w:r w:rsidR="008B5F30">
        <w:rPr>
          <w:rFonts w:ascii="Garamond" w:hAnsi="Garamond" w:cs="Times New Roman"/>
          <w:sz w:val="24"/>
          <w:szCs w:val="24"/>
          <w:lang w:val="sq-AL"/>
        </w:rPr>
        <w:t xml:space="preserve"> Në fakt </w:t>
      </w:r>
      <w:r w:rsidR="008B5F30" w:rsidRPr="003325EF">
        <w:rPr>
          <w:rFonts w:ascii="Garamond" w:hAnsi="Garamond" w:cs="Times New Roman"/>
          <w:sz w:val="24"/>
          <w:szCs w:val="24"/>
          <w:lang w:val="sq-AL"/>
        </w:rPr>
        <w:t>partitë politike nuk r</w:t>
      </w:r>
      <w:r w:rsidRPr="003325EF">
        <w:rPr>
          <w:rFonts w:ascii="Garamond" w:hAnsi="Garamond" w:cs="Times New Roman"/>
          <w:sz w:val="24"/>
          <w:szCs w:val="24"/>
          <w:lang w:val="sq-AL"/>
        </w:rPr>
        <w:t xml:space="preserve">eshtën së kontestuari apo i kanë sjellë në vëmendje të organit tonë homolog </w:t>
      </w:r>
      <w:r w:rsidRPr="00440CE3">
        <w:rPr>
          <w:rFonts w:ascii="Garamond" w:hAnsi="Garamond" w:cs="Times New Roman"/>
          <w:sz w:val="24"/>
          <w:szCs w:val="24"/>
          <w:lang w:val="sq-AL"/>
        </w:rPr>
        <w:t xml:space="preserve">apo paralel KAS, për t’i shqyrtuar ligjërisht këto raste, por ky i fundit </w:t>
      </w:r>
      <w:r w:rsidR="008B5F30" w:rsidRPr="00365ACB">
        <w:rPr>
          <w:rFonts w:ascii="Garamond" w:hAnsi="Garamond" w:cs="Times New Roman"/>
          <w:sz w:val="24"/>
          <w:szCs w:val="24"/>
          <w:lang w:val="sq-AL"/>
        </w:rPr>
        <w:t>i</w:t>
      </w:r>
      <w:r w:rsidRPr="00365ACB">
        <w:rPr>
          <w:rFonts w:ascii="Garamond" w:hAnsi="Garamond" w:cs="Times New Roman"/>
          <w:sz w:val="24"/>
          <w:szCs w:val="24"/>
          <w:lang w:val="sq-AL"/>
        </w:rPr>
        <w:t>u</w:t>
      </w:r>
      <w:r w:rsidRPr="00440CE3">
        <w:rPr>
          <w:rFonts w:ascii="Garamond" w:hAnsi="Garamond" w:cs="Times New Roman"/>
          <w:sz w:val="24"/>
          <w:szCs w:val="24"/>
          <w:lang w:val="sq-AL"/>
        </w:rPr>
        <w:t xml:space="preserve"> shmang parimit të transparencës. Po i referohem rastit të </w:t>
      </w:r>
      <w:r w:rsidR="008B5F30">
        <w:rPr>
          <w:rFonts w:ascii="Garamond" w:hAnsi="Garamond" w:cs="Times New Roman"/>
          <w:sz w:val="24"/>
          <w:szCs w:val="24"/>
          <w:lang w:val="sq-AL"/>
        </w:rPr>
        <w:t>q</w:t>
      </w:r>
      <w:r w:rsidRPr="00440CE3">
        <w:rPr>
          <w:rFonts w:ascii="Garamond" w:hAnsi="Garamond" w:cs="Times New Roman"/>
          <w:sz w:val="24"/>
          <w:szCs w:val="24"/>
          <w:lang w:val="sq-AL"/>
        </w:rPr>
        <w:t>arkut Gjirokastër, ku Lëvizja Vetëvendosja bëri publike në media, por edhe në KQZ</w:t>
      </w:r>
      <w:r w:rsidR="008B5F30">
        <w:rPr>
          <w:rFonts w:ascii="Garamond" w:hAnsi="Garamond" w:cs="Times New Roman"/>
          <w:sz w:val="24"/>
          <w:szCs w:val="24"/>
          <w:lang w:val="sq-AL"/>
        </w:rPr>
        <w:t>,</w:t>
      </w:r>
      <w:r w:rsidRPr="00440CE3">
        <w:rPr>
          <w:rFonts w:ascii="Garamond" w:hAnsi="Garamond" w:cs="Times New Roman"/>
          <w:sz w:val="24"/>
          <w:szCs w:val="24"/>
          <w:lang w:val="sq-AL"/>
        </w:rPr>
        <w:t xml:space="preserve"> të gjithë dokumentimin për c</w:t>
      </w:r>
      <w:r w:rsidR="007F3E90">
        <w:rPr>
          <w:rFonts w:ascii="Garamond" w:hAnsi="Garamond" w:cs="Times New Roman"/>
          <w:sz w:val="24"/>
          <w:szCs w:val="24"/>
          <w:lang w:val="sq-AL"/>
        </w:rPr>
        <w:t>e</w:t>
      </w:r>
      <w:r w:rsidRPr="00440CE3">
        <w:rPr>
          <w:rFonts w:ascii="Garamond" w:hAnsi="Garamond" w:cs="Times New Roman"/>
          <w:sz w:val="24"/>
          <w:szCs w:val="24"/>
          <w:lang w:val="sq-AL"/>
        </w:rPr>
        <w:t>ni</w:t>
      </w:r>
      <w:r w:rsidR="00734F86">
        <w:rPr>
          <w:rFonts w:ascii="Garamond" w:hAnsi="Garamond" w:cs="Times New Roman"/>
          <w:sz w:val="24"/>
          <w:szCs w:val="24"/>
          <w:lang w:val="sq-AL"/>
        </w:rPr>
        <w:t>min e votës me zë dhe me figurë;</w:t>
      </w:r>
    </w:p>
    <w:p w14:paraId="36914036" w14:textId="1A11D559" w:rsidR="00AF6295" w:rsidRPr="00440CE3" w:rsidRDefault="00E443D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teti,</w:t>
      </w:r>
      <w:r w:rsidR="00AF6295" w:rsidRPr="00440CE3">
        <w:rPr>
          <w:rFonts w:ascii="Garamond" w:hAnsi="Garamond" w:cs="Times New Roman"/>
          <w:bCs/>
          <w:sz w:val="24"/>
          <w:szCs w:val="24"/>
          <w:lang w:val="sq-AL"/>
        </w:rPr>
        <w:t xml:space="preserve"> </w:t>
      </w:r>
      <w:r w:rsidR="00AF6295" w:rsidRPr="00440CE3">
        <w:rPr>
          <w:rFonts w:ascii="Garamond" w:hAnsi="Garamond" w:cs="Times New Roman"/>
          <w:sz w:val="24"/>
          <w:szCs w:val="24"/>
          <w:lang w:val="sq-AL"/>
        </w:rPr>
        <w:t>nuk mund të anashkalojmë, për as edhe një moment, faktin që nga organi administrativ (KAS) i verifikimit të li</w:t>
      </w:r>
      <w:r w:rsidR="008B5F30">
        <w:rPr>
          <w:rFonts w:ascii="Garamond" w:hAnsi="Garamond" w:cs="Times New Roman"/>
          <w:sz w:val="24"/>
          <w:szCs w:val="24"/>
          <w:lang w:val="sq-AL"/>
        </w:rPr>
        <w:t>gjshmërisë së procesit zgjedhor</w:t>
      </w:r>
      <w:r w:rsidR="00AF6295" w:rsidRPr="00440CE3">
        <w:rPr>
          <w:rFonts w:ascii="Garamond" w:hAnsi="Garamond" w:cs="Times New Roman"/>
          <w:sz w:val="24"/>
          <w:szCs w:val="24"/>
          <w:lang w:val="sq-AL"/>
        </w:rPr>
        <w:t xml:space="preserve"> u mohua respektimi i parimit të transparencës, e për </w:t>
      </w:r>
      <w:r w:rsidR="007F3E90">
        <w:rPr>
          <w:rFonts w:ascii="Garamond" w:hAnsi="Garamond" w:cs="Times New Roman"/>
          <w:sz w:val="24"/>
          <w:szCs w:val="24"/>
          <w:lang w:val="sq-AL"/>
        </w:rPr>
        <w:t>rr</w:t>
      </w:r>
      <w:r w:rsidR="00AF6295" w:rsidRPr="00440CE3">
        <w:rPr>
          <w:rFonts w:ascii="Garamond" w:hAnsi="Garamond" w:cs="Times New Roman"/>
          <w:sz w:val="24"/>
          <w:szCs w:val="24"/>
          <w:lang w:val="sq-AL"/>
        </w:rPr>
        <w:t>jedhojë edhe par</w:t>
      </w:r>
      <w:r w:rsidR="008B5F30">
        <w:rPr>
          <w:rFonts w:ascii="Garamond" w:hAnsi="Garamond" w:cs="Times New Roman"/>
          <w:sz w:val="24"/>
          <w:szCs w:val="24"/>
          <w:lang w:val="sq-AL"/>
        </w:rPr>
        <w:t>imi i ligjshmërisë. Lind pyetja:</w:t>
      </w:r>
      <w:r w:rsidR="00AF6295" w:rsidRPr="00440CE3">
        <w:rPr>
          <w:rFonts w:ascii="Garamond" w:hAnsi="Garamond" w:cs="Times New Roman"/>
          <w:sz w:val="24"/>
          <w:szCs w:val="24"/>
          <w:lang w:val="sq-AL"/>
        </w:rPr>
        <w:t xml:space="preserve"> E si mund të flasim për një proces, i cili, në të cilin, ose për të cilin është ruajtur apo re</w:t>
      </w:r>
      <w:r w:rsidR="00734F86">
        <w:rPr>
          <w:rFonts w:ascii="Garamond" w:hAnsi="Garamond" w:cs="Times New Roman"/>
          <w:sz w:val="24"/>
          <w:szCs w:val="24"/>
          <w:lang w:val="sq-AL"/>
        </w:rPr>
        <w:t>spektuar parimi i ligjshmërisë?</w:t>
      </w:r>
      <w:r w:rsidR="00AF6295" w:rsidRPr="00440CE3">
        <w:rPr>
          <w:rFonts w:ascii="Garamond" w:hAnsi="Garamond" w:cs="Times New Roman"/>
          <w:sz w:val="24"/>
          <w:szCs w:val="24"/>
          <w:lang w:val="sq-AL"/>
        </w:rPr>
        <w:t xml:space="preserve"> Në këtë pikë, si mund të mos</w:t>
      </w:r>
      <w:r w:rsidR="008B5F30">
        <w:rPr>
          <w:rFonts w:ascii="Garamond" w:hAnsi="Garamond" w:cs="Times New Roman"/>
          <w:sz w:val="24"/>
          <w:szCs w:val="24"/>
          <w:lang w:val="sq-AL"/>
        </w:rPr>
        <w:t xml:space="preserve"> </w:t>
      </w:r>
      <w:r w:rsidR="00AF6295" w:rsidRPr="00440CE3">
        <w:rPr>
          <w:rFonts w:ascii="Garamond" w:hAnsi="Garamond" w:cs="Times New Roman"/>
          <w:sz w:val="24"/>
          <w:szCs w:val="24"/>
          <w:lang w:val="sq-AL"/>
        </w:rPr>
        <w:t>përmendim sjelljen e trupit gjyqësor të Kolegjit Zgjedhor të Apelimit, në raport me respektimin e ligjit</w:t>
      </w:r>
      <w:r w:rsidR="008B5F30">
        <w:rPr>
          <w:rFonts w:ascii="Garamond" w:hAnsi="Garamond" w:cs="Times New Roman"/>
          <w:sz w:val="24"/>
          <w:szCs w:val="24"/>
          <w:lang w:val="sq-AL"/>
        </w:rPr>
        <w:t>,</w:t>
      </w:r>
      <w:r w:rsidR="00AF6295" w:rsidRPr="00440CE3">
        <w:rPr>
          <w:rFonts w:ascii="Garamond" w:hAnsi="Garamond" w:cs="Times New Roman"/>
          <w:sz w:val="24"/>
          <w:szCs w:val="24"/>
          <w:lang w:val="sq-AL"/>
        </w:rPr>
        <w:t xml:space="preserve"> në kuadër të kërkesës për verifikimin e ligjshmërisë së procesit, nga ana e partive politike. U pa se mungoi tërësisht transparenca</w:t>
      </w:r>
      <w:r w:rsidR="008B5F30">
        <w:rPr>
          <w:rFonts w:ascii="Garamond" w:hAnsi="Garamond" w:cs="Times New Roman"/>
          <w:sz w:val="24"/>
          <w:szCs w:val="24"/>
          <w:lang w:val="sq-AL"/>
        </w:rPr>
        <w:t>,</w:t>
      </w:r>
      <w:r w:rsidR="00AF6295" w:rsidRPr="00440CE3">
        <w:rPr>
          <w:rFonts w:ascii="Garamond" w:hAnsi="Garamond" w:cs="Times New Roman"/>
          <w:sz w:val="24"/>
          <w:szCs w:val="24"/>
          <w:lang w:val="sq-AL"/>
        </w:rPr>
        <w:t xml:space="preserve"> nuk u </w:t>
      </w:r>
      <w:r w:rsidR="007F3E90" w:rsidRPr="00440CE3">
        <w:rPr>
          <w:rFonts w:ascii="Garamond" w:hAnsi="Garamond" w:cs="Times New Roman"/>
          <w:sz w:val="24"/>
          <w:szCs w:val="24"/>
          <w:lang w:val="sq-AL"/>
        </w:rPr>
        <w:t>morën</w:t>
      </w:r>
      <w:r w:rsidR="00AF6295" w:rsidRPr="00440CE3">
        <w:rPr>
          <w:rFonts w:ascii="Garamond" w:hAnsi="Garamond" w:cs="Times New Roman"/>
          <w:sz w:val="24"/>
          <w:szCs w:val="24"/>
          <w:lang w:val="sq-AL"/>
        </w:rPr>
        <w:t xml:space="preserve"> provat e kërkuara nga pa</w:t>
      </w:r>
      <w:r w:rsidR="007F3E90">
        <w:rPr>
          <w:rFonts w:ascii="Garamond" w:hAnsi="Garamond" w:cs="Times New Roman"/>
          <w:sz w:val="24"/>
          <w:szCs w:val="24"/>
          <w:lang w:val="sq-AL"/>
        </w:rPr>
        <w:t>l</w:t>
      </w:r>
      <w:r w:rsidR="00AF6295" w:rsidRPr="00440CE3">
        <w:rPr>
          <w:rFonts w:ascii="Garamond" w:hAnsi="Garamond" w:cs="Times New Roman"/>
          <w:sz w:val="24"/>
          <w:szCs w:val="24"/>
          <w:lang w:val="sq-AL"/>
        </w:rPr>
        <w:t>ët, si rrjedhojë u dëshmua edhe në këtë fazë për mosrespektim të garancisë për një proces të rregullt ligjor dhe objektiv. Si rrjedhojë ai u bë i pabesueshëm për publikun.</w:t>
      </w:r>
    </w:p>
    <w:p w14:paraId="7D591B80" w14:textId="17038B58"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Times New Roman"/>
          <w:b/>
          <w:bCs/>
          <w:sz w:val="24"/>
          <w:szCs w:val="24"/>
          <w:lang w:val="sq-AL"/>
        </w:rPr>
      </w:pPr>
      <w:r w:rsidRPr="00440CE3">
        <w:rPr>
          <w:rFonts w:ascii="Garamond" w:hAnsi="Garamond" w:cs="Times New Roman"/>
          <w:b/>
          <w:bCs/>
          <w:sz w:val="24"/>
          <w:szCs w:val="24"/>
          <w:lang w:val="sq-AL"/>
        </w:rPr>
        <w:t>Janë të gjitha këto arsye, të c</w:t>
      </w:r>
      <w:r w:rsidR="008B5F30">
        <w:rPr>
          <w:rFonts w:ascii="Garamond" w:hAnsi="Garamond" w:cs="Times New Roman"/>
          <w:b/>
          <w:bCs/>
          <w:sz w:val="24"/>
          <w:szCs w:val="24"/>
          <w:lang w:val="sq-AL"/>
        </w:rPr>
        <w:t>ilat na bëjnë t’i mbetemi strikt</w:t>
      </w:r>
      <w:r w:rsidRPr="00440CE3">
        <w:rPr>
          <w:rFonts w:ascii="Garamond" w:hAnsi="Garamond" w:cs="Times New Roman"/>
          <w:b/>
          <w:bCs/>
          <w:sz w:val="24"/>
          <w:szCs w:val="24"/>
          <w:lang w:val="sq-AL"/>
        </w:rPr>
        <w:t xml:space="preserve"> respektimit të parimit të integritetit, etikës profesionale dhe ligjshmërisë, për të mosdakordësuar me çfarë synon të përmbushë ky akt, në nivel </w:t>
      </w:r>
      <w:r w:rsidR="008B5F30">
        <w:rPr>
          <w:rFonts w:ascii="Garamond" w:hAnsi="Garamond" w:cs="Times New Roman"/>
          <w:b/>
          <w:bCs/>
          <w:sz w:val="24"/>
          <w:szCs w:val="24"/>
          <w:lang w:val="sq-AL"/>
        </w:rPr>
        <w:t>parimor, përmbajtësor e sasior.</w:t>
      </w:r>
    </w:p>
    <w:p w14:paraId="5E80ED11" w14:textId="44746DBF"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Verdana"/>
          <w:color w:val="0418D2"/>
          <w:position w:val="7"/>
          <w:sz w:val="24"/>
          <w:szCs w:val="24"/>
          <w:lang w:val="sq-AL"/>
        </w:rPr>
      </w:pPr>
      <w:r w:rsidRPr="00440CE3">
        <w:rPr>
          <w:rFonts w:ascii="Garamond" w:hAnsi="Garamond" w:cs="Times New Roman"/>
          <w:b/>
          <w:bCs/>
          <w:color w:val="000000"/>
          <w:sz w:val="24"/>
          <w:szCs w:val="24"/>
          <w:lang w:val="sq-AL"/>
        </w:rPr>
        <w:t>Sipas anëtarit t</w:t>
      </w:r>
      <w:r w:rsidR="007F3E90">
        <w:rPr>
          <w:rFonts w:ascii="Garamond" w:hAnsi="Garamond" w:cs="Times New Roman"/>
          <w:b/>
          <w:bCs/>
          <w:color w:val="000000"/>
          <w:sz w:val="24"/>
          <w:szCs w:val="24"/>
          <w:lang w:val="sq-AL"/>
        </w:rPr>
        <w:t>ë</w:t>
      </w:r>
      <w:r w:rsidRPr="00440CE3">
        <w:rPr>
          <w:rFonts w:ascii="Garamond" w:hAnsi="Garamond" w:cs="Times New Roman"/>
          <w:b/>
          <w:bCs/>
          <w:color w:val="000000"/>
          <w:sz w:val="24"/>
          <w:szCs w:val="24"/>
          <w:lang w:val="sq-AL"/>
        </w:rPr>
        <w:t xml:space="preserve"> Komisionit Rregullator z.</w:t>
      </w:r>
      <w:r w:rsidR="007F3E90">
        <w:rPr>
          <w:rFonts w:ascii="Garamond" w:hAnsi="Garamond" w:cs="Times New Roman"/>
          <w:b/>
          <w:bCs/>
          <w:color w:val="000000"/>
          <w:sz w:val="24"/>
          <w:szCs w:val="24"/>
          <w:lang w:val="sq-AL"/>
        </w:rPr>
        <w:t xml:space="preserve"> </w:t>
      </w:r>
      <w:r w:rsidRPr="00440CE3">
        <w:rPr>
          <w:rFonts w:ascii="Garamond" w:hAnsi="Garamond" w:cs="Times New Roman"/>
          <w:b/>
          <w:bCs/>
          <w:color w:val="000000"/>
          <w:sz w:val="24"/>
          <w:szCs w:val="24"/>
          <w:lang w:val="sq-AL"/>
        </w:rPr>
        <w:t xml:space="preserve">Muharrem Çakaj, </w:t>
      </w:r>
      <w:r w:rsidRPr="00440CE3">
        <w:rPr>
          <w:rFonts w:ascii="Garamond" w:hAnsi="Garamond" w:cs="Times New Roman"/>
          <w:sz w:val="24"/>
          <w:szCs w:val="24"/>
          <w:lang w:val="sq-AL"/>
        </w:rPr>
        <w:t>renditen edhe këto argumente:</w:t>
      </w:r>
    </w:p>
    <w:p w14:paraId="131390DA" w14:textId="77777777"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b/>
          <w:bCs/>
          <w:color w:val="000000"/>
          <w:sz w:val="24"/>
          <w:szCs w:val="24"/>
          <w:lang w:val="sq-AL"/>
        </w:rPr>
        <w:lastRenderedPageBreak/>
        <w:t>Theksoj se,</w:t>
      </w:r>
      <w:r w:rsidRPr="00440CE3">
        <w:rPr>
          <w:rFonts w:ascii="Garamond" w:hAnsi="Garamond" w:cs="Times New Roman"/>
          <w:bCs/>
          <w:color w:val="000000"/>
          <w:sz w:val="24"/>
          <w:szCs w:val="24"/>
          <w:lang w:val="sq-AL"/>
        </w:rPr>
        <w:t xml:space="preserve"> </w:t>
      </w:r>
      <w:r w:rsidRPr="00440CE3">
        <w:rPr>
          <w:rFonts w:ascii="Garamond" w:hAnsi="Garamond" w:cs="Times New Roman"/>
          <w:sz w:val="24"/>
          <w:szCs w:val="24"/>
          <w:lang w:val="sq-AL"/>
        </w:rPr>
        <w:t xml:space="preserve">një nga aktet më të rëndësishme që ky komision ka miratuar është akti mbi veprimtaritë e ndaluara. </w:t>
      </w:r>
    </w:p>
    <w:p w14:paraId="70A8AF58" w14:textId="7E0561B1"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sz w:val="24"/>
          <w:szCs w:val="24"/>
          <w:lang w:val="sq-AL"/>
        </w:rPr>
        <w:t>(Vendimi nr. 9, datë 24.12.2020</w:t>
      </w:r>
      <w:r w:rsidR="008B5F30">
        <w:rPr>
          <w:rFonts w:ascii="Garamond" w:hAnsi="Garamond" w:cs="Times New Roman"/>
          <w:sz w:val="24"/>
          <w:szCs w:val="24"/>
          <w:lang w:val="sq-AL"/>
        </w:rPr>
        <w:t>,</w:t>
      </w:r>
      <w:r w:rsidRPr="00440CE3">
        <w:rPr>
          <w:rFonts w:ascii="Garamond" w:hAnsi="Garamond" w:cs="Times New Roman"/>
          <w:sz w:val="24"/>
          <w:szCs w:val="24"/>
          <w:lang w:val="sq-AL"/>
        </w:rPr>
        <w:t xml:space="preserve"> “Për rregullat për raportimin e veprimtarive me karakter publik të institucioneve publike, agjencive dhe/ose ndërmarrjeve shtetërore, kategoritë e veprimtarive të ndaluara, si dhe monitorimin e veprimtarisë, sjelljes dhe përdorimit të burimeve njerëzore, financiare dhe logjistike të administratës shtetërore para zgjedhjeve”).</w:t>
      </w:r>
    </w:p>
    <w:p w14:paraId="125BACFF" w14:textId="58B950E0" w:rsidR="00AF6295" w:rsidRPr="00440CE3" w:rsidRDefault="00AF6295" w:rsidP="00AF6295">
      <w:pPr>
        <w:tabs>
          <w:tab w:val="right" w:pos="11860"/>
        </w:tabs>
        <w:autoSpaceDE w:val="0"/>
        <w:autoSpaceDN w:val="0"/>
        <w:adjustRightInd w:val="0"/>
        <w:spacing w:after="0" w:line="240" w:lineRule="auto"/>
        <w:ind w:firstLine="284"/>
        <w:jc w:val="both"/>
        <w:rPr>
          <w:rFonts w:ascii="Garamond" w:hAnsi="Garamond" w:cs="Times New Roman"/>
          <w:sz w:val="24"/>
          <w:szCs w:val="24"/>
          <w:lang w:val="sq-AL"/>
        </w:rPr>
      </w:pPr>
      <w:r w:rsidRPr="00440CE3">
        <w:rPr>
          <w:rFonts w:ascii="Garamond" w:hAnsi="Garamond" w:cs="Times New Roman"/>
          <w:bCs/>
          <w:sz w:val="24"/>
          <w:szCs w:val="24"/>
          <w:lang w:val="sq-AL"/>
        </w:rPr>
        <w:t>Ishte pikërisht kjo garancia që u fut në Kodin Zgjedhor, pikërisht neni 91</w:t>
      </w:r>
      <w:r w:rsidR="008B5F30">
        <w:rPr>
          <w:rFonts w:ascii="Garamond" w:hAnsi="Garamond" w:cs="Times New Roman"/>
          <w:bCs/>
          <w:sz w:val="24"/>
          <w:szCs w:val="24"/>
          <w:lang w:val="sq-AL"/>
        </w:rPr>
        <w:t>,</w:t>
      </w:r>
      <w:r w:rsidRPr="00440CE3">
        <w:rPr>
          <w:rFonts w:ascii="Garamond" w:hAnsi="Garamond" w:cs="Times New Roman"/>
          <w:bCs/>
          <w:sz w:val="24"/>
          <w:szCs w:val="24"/>
          <w:lang w:val="sq-AL"/>
        </w:rPr>
        <w:t xml:space="preserve"> mbi veprimtaritë e ndaluara, duke pasur parasysh se të gjitha palët do të garojnë në kushte të barabarta. Pra, do të ketë standar</w:t>
      </w:r>
      <w:r w:rsidR="007F3E90">
        <w:rPr>
          <w:rFonts w:ascii="Garamond" w:hAnsi="Garamond" w:cs="Times New Roman"/>
          <w:bCs/>
          <w:sz w:val="24"/>
          <w:szCs w:val="24"/>
          <w:lang w:val="sq-AL"/>
        </w:rPr>
        <w:t>d</w:t>
      </w:r>
      <w:r w:rsidRPr="00440CE3">
        <w:rPr>
          <w:rFonts w:ascii="Garamond" w:hAnsi="Garamond" w:cs="Times New Roman"/>
          <w:bCs/>
          <w:sz w:val="24"/>
          <w:szCs w:val="24"/>
          <w:lang w:val="sq-AL"/>
        </w:rPr>
        <w:t>e dhe kushte të barabarta. Ajo u materializua në vendimin nr. 9</w:t>
      </w:r>
      <w:r w:rsidR="008B5F30">
        <w:rPr>
          <w:rFonts w:ascii="Garamond" w:hAnsi="Garamond" w:cs="Times New Roman"/>
          <w:bCs/>
          <w:sz w:val="24"/>
          <w:szCs w:val="24"/>
          <w:lang w:val="sq-AL"/>
        </w:rPr>
        <w:t>,</w:t>
      </w:r>
      <w:r w:rsidRPr="00440CE3">
        <w:rPr>
          <w:rFonts w:ascii="Garamond" w:hAnsi="Garamond" w:cs="Times New Roman"/>
          <w:bCs/>
          <w:sz w:val="24"/>
          <w:szCs w:val="24"/>
          <w:lang w:val="sq-AL"/>
        </w:rPr>
        <w:t xml:space="preserve"> të Komisionit Rregullator</w:t>
      </w:r>
      <w:r w:rsidR="008B5F30">
        <w:rPr>
          <w:rFonts w:ascii="Garamond" w:hAnsi="Garamond" w:cs="Times New Roman"/>
          <w:bCs/>
          <w:sz w:val="24"/>
          <w:szCs w:val="24"/>
          <w:lang w:val="sq-AL"/>
        </w:rPr>
        <w:t>,</w:t>
      </w:r>
      <w:r w:rsidRPr="00440CE3">
        <w:rPr>
          <w:rFonts w:ascii="Garamond" w:hAnsi="Garamond" w:cs="Times New Roman"/>
          <w:bCs/>
          <w:sz w:val="24"/>
          <w:szCs w:val="24"/>
          <w:lang w:val="sq-AL"/>
        </w:rPr>
        <w:t xml:space="preserve"> dhe prezumoi që të zbatohej së pari nga Komisioni Qendror i Zgjedhjeve, në mënyrën se si ishte konceptuar. Pra, u hartua nga ky komision dhe do të duhej të zbatohej si nga Komisioneri, si nga organi tjetër</w:t>
      </w:r>
      <w:r w:rsidR="00881E1C">
        <w:rPr>
          <w:rFonts w:ascii="Garamond" w:hAnsi="Garamond" w:cs="Times New Roman"/>
          <w:bCs/>
          <w:sz w:val="24"/>
          <w:szCs w:val="24"/>
          <w:lang w:val="sq-AL"/>
        </w:rPr>
        <w:t>,</w:t>
      </w:r>
      <w:r w:rsidRPr="00440CE3">
        <w:rPr>
          <w:rFonts w:ascii="Garamond" w:hAnsi="Garamond" w:cs="Times New Roman"/>
          <w:bCs/>
          <w:sz w:val="24"/>
          <w:szCs w:val="24"/>
          <w:lang w:val="sq-AL"/>
        </w:rPr>
        <w:t xml:space="preserve"> KAS, por nga të gjithë organet e pushtetit qendror dhe pushtetit vendor.</w:t>
      </w:r>
    </w:p>
    <w:p w14:paraId="62086703" w14:textId="7B849748"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r w:rsidRPr="00440CE3">
        <w:rPr>
          <w:rFonts w:ascii="Garamond" w:hAnsi="Garamond" w:cs="Times New Roman"/>
          <w:bCs/>
          <w:sz w:val="24"/>
          <w:szCs w:val="24"/>
          <w:lang w:val="sq-AL"/>
        </w:rPr>
        <w:t>Pra, në parim</w:t>
      </w:r>
      <w:r w:rsidR="008B5F30">
        <w:rPr>
          <w:rFonts w:ascii="Garamond" w:hAnsi="Garamond" w:cs="Times New Roman"/>
          <w:bCs/>
          <w:sz w:val="24"/>
          <w:szCs w:val="24"/>
          <w:lang w:val="sq-AL"/>
        </w:rPr>
        <w:t>, për miratimin e këtij akti</w:t>
      </w:r>
      <w:r w:rsidRPr="00440CE3">
        <w:rPr>
          <w:rFonts w:ascii="Garamond" w:hAnsi="Garamond" w:cs="Times New Roman"/>
          <w:bCs/>
          <w:sz w:val="24"/>
          <w:szCs w:val="24"/>
          <w:lang w:val="sq-AL"/>
        </w:rPr>
        <w:t xml:space="preserve"> do të duhet të ishim në kushte të thjeshta. Thjesht do të duhet të miratonim në mënyrë formale rezultatin përfundimtar të zgjedhjeve.</w:t>
      </w:r>
    </w:p>
    <w:p w14:paraId="7764B6A7" w14:textId="19039662"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r w:rsidRPr="00440CE3">
        <w:rPr>
          <w:rFonts w:ascii="Garamond" w:hAnsi="Garamond" w:cs="Times New Roman"/>
          <w:bCs/>
          <w:sz w:val="24"/>
          <w:szCs w:val="24"/>
          <w:lang w:val="sq-AL"/>
        </w:rPr>
        <w:t xml:space="preserve">Lind </w:t>
      </w:r>
      <w:r w:rsidR="008B5F30">
        <w:rPr>
          <w:rFonts w:ascii="Garamond" w:hAnsi="Garamond" w:cs="Times New Roman"/>
          <w:bCs/>
          <w:sz w:val="24"/>
          <w:szCs w:val="24"/>
          <w:lang w:val="sq-AL"/>
        </w:rPr>
        <w:t>pyetja:</w:t>
      </w:r>
      <w:r w:rsidRPr="00440CE3">
        <w:rPr>
          <w:rFonts w:ascii="Garamond" w:hAnsi="Garamond" w:cs="Times New Roman"/>
          <w:bCs/>
          <w:sz w:val="24"/>
          <w:szCs w:val="24"/>
          <w:lang w:val="sq-AL"/>
        </w:rPr>
        <w:t xml:space="preserve"> A është ky rezultati përfundimtar i zgjedhjeve?! Pasqyra reale e votave, pasqyra reale e vullnetit të zgjedhësve shqiptarë?!</w:t>
      </w:r>
    </w:p>
    <w:p w14:paraId="6DC01954" w14:textId="3951C1C8"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r w:rsidRPr="00440CE3">
        <w:rPr>
          <w:rFonts w:ascii="Garamond" w:hAnsi="Garamond" w:cs="Times New Roman"/>
          <w:bCs/>
          <w:sz w:val="24"/>
          <w:szCs w:val="24"/>
          <w:lang w:val="sq-AL"/>
        </w:rPr>
        <w:t>Janë katër arsye thelbësore, të cilat kanë ndikuar dhe kanë prodhuar këtë rezulta</w:t>
      </w:r>
      <w:r w:rsidR="008B5F30">
        <w:rPr>
          <w:rFonts w:ascii="Garamond" w:hAnsi="Garamond" w:cs="Times New Roman"/>
          <w:bCs/>
          <w:sz w:val="24"/>
          <w:szCs w:val="24"/>
          <w:lang w:val="sq-AL"/>
        </w:rPr>
        <w:t>t jo të drejtë në këto zgjedhje:</w:t>
      </w:r>
    </w:p>
    <w:p w14:paraId="7D98A4AC" w14:textId="099750D1" w:rsidR="00AF6295" w:rsidRPr="00440CE3" w:rsidRDefault="00881E1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pari,</w:t>
      </w:r>
      <w:r w:rsidR="00AF6295" w:rsidRPr="00440CE3">
        <w:rPr>
          <w:rFonts w:ascii="Garamond" w:hAnsi="Garamond" w:cs="Times New Roman"/>
          <w:bCs/>
          <w:sz w:val="24"/>
          <w:szCs w:val="24"/>
          <w:lang w:val="sq-AL"/>
        </w:rPr>
        <w:t xml:space="preserve"> është mohimi i të drejtës kushtetuese të votimit të emigrantëve që duhet të vinin, siç kanë ardhur çdo palë zgj</w:t>
      </w:r>
      <w:r w:rsidR="008B5F30">
        <w:rPr>
          <w:rFonts w:ascii="Garamond" w:hAnsi="Garamond" w:cs="Times New Roman"/>
          <w:bCs/>
          <w:sz w:val="24"/>
          <w:szCs w:val="24"/>
          <w:lang w:val="sq-AL"/>
        </w:rPr>
        <w:t>edhje, nga Greqia apo Maqedonia;</w:t>
      </w:r>
    </w:p>
    <w:p w14:paraId="63F24FBF" w14:textId="738D215E" w:rsidR="00AF6295" w:rsidRPr="00440CE3" w:rsidRDefault="00881E1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dyti,</w:t>
      </w:r>
      <w:r w:rsidR="00AF6295" w:rsidRPr="00440CE3">
        <w:rPr>
          <w:rFonts w:ascii="Garamond" w:hAnsi="Garamond" w:cs="Times New Roman"/>
          <w:bCs/>
          <w:sz w:val="24"/>
          <w:szCs w:val="24"/>
          <w:lang w:val="sq-AL"/>
        </w:rPr>
        <w:t xml:space="preserve"> është shpë</w:t>
      </w:r>
      <w:r w:rsidR="007F3E90">
        <w:rPr>
          <w:rFonts w:ascii="Garamond" w:hAnsi="Garamond" w:cs="Times New Roman"/>
          <w:bCs/>
          <w:sz w:val="24"/>
          <w:szCs w:val="24"/>
          <w:lang w:val="sq-AL"/>
        </w:rPr>
        <w:t>rn</w:t>
      </w:r>
      <w:r w:rsidR="00AF6295" w:rsidRPr="00440CE3">
        <w:rPr>
          <w:rFonts w:ascii="Garamond" w:hAnsi="Garamond" w:cs="Times New Roman"/>
          <w:bCs/>
          <w:sz w:val="24"/>
          <w:szCs w:val="24"/>
          <w:lang w:val="sq-AL"/>
        </w:rPr>
        <w:t>darja e parave të rindërtimit, vetëm një javë para zgjedhjeve, që ka ndikuar në gjykimin tim në mënyrë të drejtpërdrejtë</w:t>
      </w:r>
      <w:r w:rsidR="008B5F30">
        <w:rPr>
          <w:rFonts w:ascii="Garamond" w:hAnsi="Garamond" w:cs="Times New Roman"/>
          <w:bCs/>
          <w:sz w:val="24"/>
          <w:szCs w:val="24"/>
          <w:lang w:val="sq-AL"/>
        </w:rPr>
        <w:t xml:space="preserve"> në prodhimin e këtij rezultati;</w:t>
      </w:r>
    </w:p>
    <w:p w14:paraId="61EA3690" w14:textId="7AA0D0E2" w:rsidR="00AF6295" w:rsidRPr="00440CE3" w:rsidRDefault="00881E1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treti,</w:t>
      </w:r>
      <w:r w:rsidR="00AF6295" w:rsidRPr="00440CE3">
        <w:rPr>
          <w:rFonts w:ascii="Garamond" w:hAnsi="Garamond" w:cs="Times New Roman"/>
          <w:bCs/>
          <w:sz w:val="24"/>
          <w:szCs w:val="24"/>
          <w:lang w:val="sq-AL"/>
        </w:rPr>
        <w:t xml:space="preserve"> është përdorimi i të dhënave personale, të të gjithë zgjedhësve shqiptarë, në kundërshtim të plotë m</w:t>
      </w:r>
      <w:r w:rsidR="008B5F30">
        <w:rPr>
          <w:rFonts w:ascii="Garamond" w:hAnsi="Garamond" w:cs="Times New Roman"/>
          <w:bCs/>
          <w:sz w:val="24"/>
          <w:szCs w:val="24"/>
          <w:lang w:val="sq-AL"/>
        </w:rPr>
        <w:t xml:space="preserve">e </w:t>
      </w:r>
      <w:r>
        <w:rPr>
          <w:rFonts w:ascii="Garamond" w:hAnsi="Garamond" w:cs="Times New Roman"/>
          <w:bCs/>
          <w:sz w:val="24"/>
          <w:szCs w:val="24"/>
          <w:lang w:val="sq-AL"/>
        </w:rPr>
        <w:t xml:space="preserve">të </w:t>
      </w:r>
      <w:r w:rsidR="008B5F30">
        <w:rPr>
          <w:rFonts w:ascii="Garamond" w:hAnsi="Garamond" w:cs="Times New Roman"/>
          <w:bCs/>
          <w:sz w:val="24"/>
          <w:szCs w:val="24"/>
          <w:lang w:val="sq-AL"/>
        </w:rPr>
        <w:t>gjithë legjislacionin në fuqi;</w:t>
      </w:r>
    </w:p>
    <w:p w14:paraId="713C2CE4" w14:textId="1F3A6DCB" w:rsidR="00AF6295" w:rsidRPr="00440CE3" w:rsidRDefault="00881E1C" w:rsidP="00AF6295">
      <w:pPr>
        <w:autoSpaceDE w:val="0"/>
        <w:autoSpaceDN w:val="0"/>
        <w:adjustRightInd w:val="0"/>
        <w:spacing w:after="0" w:line="240" w:lineRule="auto"/>
        <w:ind w:firstLine="284"/>
        <w:jc w:val="both"/>
        <w:rPr>
          <w:rFonts w:ascii="Garamond" w:hAnsi="Garamond" w:cs="Times New Roman"/>
          <w:bCs/>
          <w:sz w:val="24"/>
          <w:szCs w:val="24"/>
          <w:lang w:val="sq-AL"/>
        </w:rPr>
      </w:pPr>
      <w:r>
        <w:rPr>
          <w:rFonts w:ascii="Garamond" w:hAnsi="Garamond" w:cs="Times New Roman"/>
          <w:b/>
          <w:bCs/>
          <w:sz w:val="24"/>
          <w:szCs w:val="24"/>
          <w:lang w:val="sq-AL"/>
        </w:rPr>
        <w:t>s</w:t>
      </w:r>
      <w:r w:rsidR="00AF6295" w:rsidRPr="00440CE3">
        <w:rPr>
          <w:rFonts w:ascii="Garamond" w:hAnsi="Garamond" w:cs="Times New Roman"/>
          <w:b/>
          <w:bCs/>
          <w:sz w:val="24"/>
          <w:szCs w:val="24"/>
          <w:lang w:val="sq-AL"/>
        </w:rPr>
        <w:t>ë katërti,</w:t>
      </w:r>
      <w:r w:rsidR="00AF6295" w:rsidRPr="00440CE3">
        <w:rPr>
          <w:rFonts w:ascii="Garamond" w:hAnsi="Garamond" w:cs="Times New Roman"/>
          <w:bCs/>
          <w:sz w:val="24"/>
          <w:szCs w:val="24"/>
          <w:lang w:val="sq-AL"/>
        </w:rPr>
        <w:t xml:space="preserve"> propaganda e Kryeministrit me vaksinën ndaj </w:t>
      </w:r>
      <w:r w:rsidR="007F3E90" w:rsidRPr="00440CE3">
        <w:rPr>
          <w:rFonts w:ascii="Garamond" w:hAnsi="Garamond" w:cs="Times New Roman"/>
          <w:bCs/>
          <w:sz w:val="24"/>
          <w:szCs w:val="24"/>
          <w:lang w:val="sq-AL"/>
        </w:rPr>
        <w:t>COVID</w:t>
      </w:r>
      <w:r w:rsidR="007F3E90">
        <w:rPr>
          <w:rFonts w:ascii="Garamond" w:hAnsi="Garamond" w:cs="Times New Roman"/>
          <w:bCs/>
          <w:sz w:val="24"/>
          <w:szCs w:val="24"/>
          <w:lang w:val="sq-AL"/>
        </w:rPr>
        <w:t>-</w:t>
      </w:r>
      <w:r w:rsidR="00AF6295" w:rsidRPr="00440CE3">
        <w:rPr>
          <w:rFonts w:ascii="Garamond" w:hAnsi="Garamond" w:cs="Times New Roman"/>
          <w:bCs/>
          <w:sz w:val="24"/>
          <w:szCs w:val="24"/>
          <w:lang w:val="sq-AL"/>
        </w:rPr>
        <w:t>19.</w:t>
      </w:r>
    </w:p>
    <w:p w14:paraId="2C932D53" w14:textId="5C86BF4C"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r w:rsidRPr="00440CE3">
        <w:rPr>
          <w:rFonts w:ascii="Garamond" w:hAnsi="Garamond" w:cs="Times New Roman"/>
          <w:bCs/>
          <w:sz w:val="24"/>
          <w:szCs w:val="24"/>
          <w:lang w:val="sq-AL"/>
        </w:rPr>
        <w:t>Por, jo vetëm kaq, është dhe shantazhimi me shprehjen e Kryeministrit</w:t>
      </w:r>
      <w:r w:rsidR="00881E1C">
        <w:rPr>
          <w:rFonts w:ascii="Garamond" w:hAnsi="Garamond" w:cs="Times New Roman"/>
          <w:bCs/>
          <w:sz w:val="24"/>
          <w:szCs w:val="24"/>
          <w:lang w:val="sq-AL"/>
        </w:rPr>
        <w:t xml:space="preserve"> se:</w:t>
      </w:r>
      <w:r w:rsidRPr="00440CE3">
        <w:rPr>
          <w:rFonts w:ascii="Garamond" w:hAnsi="Garamond" w:cs="Times New Roman"/>
          <w:bCs/>
          <w:sz w:val="24"/>
          <w:szCs w:val="24"/>
          <w:lang w:val="sq-AL"/>
        </w:rPr>
        <w:t xml:space="preserve"> </w:t>
      </w:r>
      <w:r w:rsidRPr="00440CE3">
        <w:rPr>
          <w:rFonts w:ascii="Garamond" w:hAnsi="Garamond" w:cs="Times New Roman"/>
          <w:bCs/>
          <w:i/>
          <w:iCs/>
          <w:sz w:val="24"/>
          <w:szCs w:val="24"/>
          <w:lang w:val="sq-AL"/>
        </w:rPr>
        <w:t>“Mos harroni se patronazhistët ju njohin mirë kush jeni”.</w:t>
      </w:r>
    </w:p>
    <w:p w14:paraId="253EA4CB" w14:textId="75F35021" w:rsidR="00AF6295" w:rsidRPr="00440CE3" w:rsidRDefault="00AF6295" w:rsidP="00AF6295">
      <w:pPr>
        <w:autoSpaceDE w:val="0"/>
        <w:autoSpaceDN w:val="0"/>
        <w:adjustRightInd w:val="0"/>
        <w:spacing w:after="0" w:line="240" w:lineRule="auto"/>
        <w:ind w:firstLine="284"/>
        <w:jc w:val="both"/>
        <w:rPr>
          <w:rFonts w:ascii="Garamond" w:hAnsi="Garamond" w:cs="Times New Roman"/>
          <w:b/>
          <w:bCs/>
          <w:sz w:val="24"/>
          <w:szCs w:val="24"/>
          <w:lang w:val="sq-AL"/>
        </w:rPr>
      </w:pPr>
      <w:r w:rsidRPr="00440CE3">
        <w:rPr>
          <w:rFonts w:ascii="Garamond" w:hAnsi="Garamond" w:cs="Times New Roman"/>
          <w:b/>
          <w:bCs/>
          <w:sz w:val="24"/>
          <w:szCs w:val="24"/>
          <w:lang w:val="sq-AL"/>
        </w:rPr>
        <w:t>Pikërisht</w:t>
      </w:r>
      <w:r w:rsidR="007F3E90">
        <w:rPr>
          <w:rFonts w:ascii="Garamond" w:hAnsi="Garamond" w:cs="Times New Roman"/>
          <w:b/>
          <w:bCs/>
          <w:sz w:val="24"/>
          <w:szCs w:val="24"/>
          <w:lang w:val="sq-AL"/>
        </w:rPr>
        <w:t>,</w:t>
      </w:r>
      <w:r w:rsidRPr="00440CE3">
        <w:rPr>
          <w:rFonts w:ascii="Garamond" w:hAnsi="Garamond" w:cs="Times New Roman"/>
          <w:b/>
          <w:bCs/>
          <w:sz w:val="24"/>
          <w:szCs w:val="24"/>
          <w:lang w:val="sq-AL"/>
        </w:rPr>
        <w:t xml:space="preserve"> për gjithë sa më sipër renditur, shpreh mosdakordësinë dhe votën kundra aktit “Për miratimin e rezultatit përfundimtar të zgjedhjeve për </w:t>
      </w:r>
      <w:r w:rsidR="007F3E90">
        <w:rPr>
          <w:rFonts w:ascii="Garamond" w:hAnsi="Garamond" w:cs="Times New Roman"/>
          <w:b/>
          <w:bCs/>
          <w:sz w:val="24"/>
          <w:szCs w:val="24"/>
          <w:lang w:val="sq-AL"/>
        </w:rPr>
        <w:t>Kuvend</w:t>
      </w:r>
      <w:r w:rsidR="008B5F30">
        <w:rPr>
          <w:rFonts w:ascii="Garamond" w:hAnsi="Garamond" w:cs="Times New Roman"/>
          <w:b/>
          <w:bCs/>
          <w:sz w:val="24"/>
          <w:szCs w:val="24"/>
          <w:lang w:val="sq-AL"/>
        </w:rPr>
        <w:t>,</w:t>
      </w:r>
      <w:r w:rsidR="00806FA4">
        <w:rPr>
          <w:rFonts w:ascii="Garamond" w:hAnsi="Garamond" w:cs="Times New Roman"/>
          <w:b/>
          <w:bCs/>
          <w:sz w:val="24"/>
          <w:szCs w:val="24"/>
          <w:lang w:val="sq-AL"/>
        </w:rPr>
        <w:t xml:space="preserve"> të datës 25</w:t>
      </w:r>
      <w:r w:rsidR="007F3E90">
        <w:rPr>
          <w:rFonts w:ascii="Garamond" w:hAnsi="Garamond" w:cs="Times New Roman"/>
          <w:b/>
          <w:bCs/>
          <w:sz w:val="24"/>
          <w:szCs w:val="24"/>
          <w:lang w:val="sq-AL"/>
        </w:rPr>
        <w:t xml:space="preserve"> </w:t>
      </w:r>
      <w:bookmarkStart w:id="0" w:name="_GoBack"/>
      <w:bookmarkEnd w:id="0"/>
      <w:r w:rsidR="00806FA4">
        <w:rPr>
          <w:rFonts w:ascii="Garamond" w:hAnsi="Garamond" w:cs="Times New Roman"/>
          <w:b/>
          <w:bCs/>
          <w:sz w:val="24"/>
          <w:szCs w:val="24"/>
          <w:lang w:val="sq-AL"/>
        </w:rPr>
        <w:t xml:space="preserve">Prill </w:t>
      </w:r>
      <w:r w:rsidR="007F3E90">
        <w:rPr>
          <w:rFonts w:ascii="Garamond" w:hAnsi="Garamond" w:cs="Times New Roman"/>
          <w:b/>
          <w:bCs/>
          <w:sz w:val="24"/>
          <w:szCs w:val="24"/>
          <w:lang w:val="sq-AL"/>
        </w:rPr>
        <w:t>2021”.</w:t>
      </w:r>
    </w:p>
    <w:p w14:paraId="6F44B8D7" w14:textId="77777777" w:rsidR="00AF6295" w:rsidRPr="00440CE3" w:rsidRDefault="00AF6295" w:rsidP="00AF6295">
      <w:pPr>
        <w:autoSpaceDE w:val="0"/>
        <w:autoSpaceDN w:val="0"/>
        <w:adjustRightInd w:val="0"/>
        <w:spacing w:after="0" w:line="240" w:lineRule="auto"/>
        <w:ind w:firstLine="284"/>
        <w:jc w:val="both"/>
        <w:rPr>
          <w:rFonts w:ascii="Garamond" w:hAnsi="Garamond" w:cs="Times New Roman"/>
          <w:bCs/>
          <w:sz w:val="24"/>
          <w:szCs w:val="24"/>
          <w:lang w:val="sq-AL"/>
        </w:rPr>
      </w:pPr>
    </w:p>
    <w:p w14:paraId="3A73F9AE" w14:textId="77777777" w:rsidR="00AF6295" w:rsidRPr="00440CE3" w:rsidRDefault="00AF6295" w:rsidP="007F3E90">
      <w:pPr>
        <w:autoSpaceDE w:val="0"/>
        <w:autoSpaceDN w:val="0"/>
        <w:adjustRightInd w:val="0"/>
        <w:spacing w:after="0" w:line="240" w:lineRule="auto"/>
        <w:ind w:firstLine="284"/>
        <w:jc w:val="right"/>
        <w:rPr>
          <w:rFonts w:ascii="Garamond" w:hAnsi="Garamond" w:cs="Times New Roman"/>
          <w:bCs/>
          <w:sz w:val="24"/>
          <w:szCs w:val="24"/>
          <w:lang w:val="sq-AL"/>
        </w:rPr>
      </w:pPr>
      <w:r w:rsidRPr="00440CE3">
        <w:rPr>
          <w:rFonts w:ascii="Garamond" w:hAnsi="Garamond" w:cs="Times New Roman"/>
          <w:bCs/>
          <w:sz w:val="24"/>
          <w:szCs w:val="24"/>
          <w:lang w:val="sq-AL"/>
        </w:rPr>
        <w:t xml:space="preserve">ANËTAR I KOMISIONIT RREGULLATOR </w:t>
      </w:r>
    </w:p>
    <w:p w14:paraId="0E3E5F81" w14:textId="77777777" w:rsidR="00AF6295" w:rsidRPr="00440CE3" w:rsidRDefault="00AF6295" w:rsidP="007F3E90">
      <w:pPr>
        <w:autoSpaceDE w:val="0"/>
        <w:autoSpaceDN w:val="0"/>
        <w:adjustRightInd w:val="0"/>
        <w:spacing w:after="0" w:line="240" w:lineRule="auto"/>
        <w:ind w:firstLine="284"/>
        <w:jc w:val="right"/>
        <w:rPr>
          <w:rFonts w:ascii="Garamond" w:hAnsi="Garamond" w:cs="Times New Roman"/>
          <w:b/>
          <w:bCs/>
          <w:sz w:val="24"/>
          <w:szCs w:val="24"/>
          <w:lang w:val="sq-AL"/>
        </w:rPr>
      </w:pPr>
      <w:r w:rsidRPr="00440CE3">
        <w:rPr>
          <w:rFonts w:ascii="Garamond" w:hAnsi="Garamond" w:cs="Times New Roman"/>
          <w:b/>
          <w:bCs/>
          <w:sz w:val="24"/>
          <w:szCs w:val="24"/>
          <w:lang w:val="sq-AL"/>
        </w:rPr>
        <w:t>Helga Vukaj</w:t>
      </w:r>
    </w:p>
    <w:p w14:paraId="09E2A2CC" w14:textId="77777777" w:rsidR="00AF6295" w:rsidRPr="00440CE3" w:rsidRDefault="00AF6295" w:rsidP="007F3E90">
      <w:pPr>
        <w:autoSpaceDE w:val="0"/>
        <w:autoSpaceDN w:val="0"/>
        <w:adjustRightInd w:val="0"/>
        <w:spacing w:after="0" w:line="240" w:lineRule="auto"/>
        <w:ind w:firstLine="284"/>
        <w:jc w:val="right"/>
        <w:rPr>
          <w:rFonts w:ascii="Garamond" w:hAnsi="Garamond" w:cs="Times New Roman"/>
          <w:bCs/>
          <w:sz w:val="24"/>
          <w:szCs w:val="24"/>
          <w:lang w:val="sq-AL"/>
        </w:rPr>
      </w:pPr>
    </w:p>
    <w:p w14:paraId="568C11CC" w14:textId="77777777" w:rsidR="00AF6295" w:rsidRPr="00440CE3" w:rsidRDefault="00AF6295" w:rsidP="007F3E90">
      <w:pPr>
        <w:autoSpaceDE w:val="0"/>
        <w:autoSpaceDN w:val="0"/>
        <w:adjustRightInd w:val="0"/>
        <w:spacing w:after="0" w:line="240" w:lineRule="auto"/>
        <w:ind w:firstLine="284"/>
        <w:jc w:val="right"/>
        <w:rPr>
          <w:rFonts w:ascii="Garamond" w:hAnsi="Garamond" w:cs="Times New Roman"/>
          <w:bCs/>
          <w:sz w:val="24"/>
          <w:szCs w:val="24"/>
          <w:lang w:val="sq-AL"/>
        </w:rPr>
      </w:pPr>
      <w:r w:rsidRPr="00440CE3">
        <w:rPr>
          <w:rFonts w:ascii="Garamond" w:hAnsi="Garamond" w:cs="Times New Roman"/>
          <w:bCs/>
          <w:sz w:val="24"/>
          <w:szCs w:val="24"/>
          <w:lang w:val="sq-AL"/>
        </w:rPr>
        <w:t xml:space="preserve">ANËTAR I KOMISIONIT RREGULLATOR </w:t>
      </w:r>
    </w:p>
    <w:p w14:paraId="5693A6F5" w14:textId="77777777" w:rsidR="007364F1" w:rsidRPr="00440CE3" w:rsidRDefault="00AF6295" w:rsidP="007F3E90">
      <w:pPr>
        <w:autoSpaceDE w:val="0"/>
        <w:autoSpaceDN w:val="0"/>
        <w:adjustRightInd w:val="0"/>
        <w:spacing w:after="0" w:line="240" w:lineRule="auto"/>
        <w:ind w:firstLine="284"/>
        <w:jc w:val="right"/>
        <w:rPr>
          <w:lang w:val="sq-AL"/>
        </w:rPr>
      </w:pPr>
      <w:r w:rsidRPr="00440CE3">
        <w:rPr>
          <w:rFonts w:ascii="Garamond" w:hAnsi="Garamond" w:cs="Times New Roman"/>
          <w:b/>
          <w:bCs/>
          <w:sz w:val="24"/>
          <w:szCs w:val="24"/>
          <w:lang w:val="sq-AL"/>
        </w:rPr>
        <w:t>Muharrem Çakaj</w:t>
      </w:r>
    </w:p>
    <w:sectPr w:rsidR="007364F1" w:rsidRPr="00440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FF"/>
    <w:rsid w:val="00115098"/>
    <w:rsid w:val="00253E69"/>
    <w:rsid w:val="00296799"/>
    <w:rsid w:val="002A7CB8"/>
    <w:rsid w:val="003325EF"/>
    <w:rsid w:val="00365ACB"/>
    <w:rsid w:val="00440CE3"/>
    <w:rsid w:val="00447B75"/>
    <w:rsid w:val="004C3EF5"/>
    <w:rsid w:val="005D3C39"/>
    <w:rsid w:val="006066BB"/>
    <w:rsid w:val="00624D60"/>
    <w:rsid w:val="0063408C"/>
    <w:rsid w:val="006F242C"/>
    <w:rsid w:val="007315CB"/>
    <w:rsid w:val="00734F86"/>
    <w:rsid w:val="007364F1"/>
    <w:rsid w:val="007F3E90"/>
    <w:rsid w:val="00806FA4"/>
    <w:rsid w:val="008650FF"/>
    <w:rsid w:val="00881E1C"/>
    <w:rsid w:val="008B5F30"/>
    <w:rsid w:val="0091473F"/>
    <w:rsid w:val="00A33131"/>
    <w:rsid w:val="00AF6295"/>
    <w:rsid w:val="00B35E92"/>
    <w:rsid w:val="00D9757C"/>
    <w:rsid w:val="00E443DC"/>
    <w:rsid w:val="00E93931"/>
    <w:rsid w:val="00EB5947"/>
    <w:rsid w:val="00F52EF1"/>
    <w:rsid w:val="00FE4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3723B04D6E14E4EA97A31521802DF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6822-1</Nr_x002e__x0020_akti>
    <Data_x0020_e_x0020_Krijimit xmlns="0e656187-b300-4fb0-8bf4-3a50f872073c">2021-11-02T14:25:13Z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Argumentet e Votës "Kundër" për aktin "Për miratimin e rezultatit përfundimtar të zgjedhjeve për Kuvend të datës 21 Prill 2021" i Anëtarëve të komisionit Rregullator</Titulli>
    <Modifikuesi xmlns="0e656187-b300-4fb0-8bf4-3a50f872073c">Amarilda.Muja</Modifikuesi>
    <Nr_x002e__x0020_prot_x0020_QBZ xmlns="0e656187-b300-4fb0-8bf4-3a50f872073c">1105/2</Nr_x002e__x0020_prot_x0020_QBZ>
    <Data_x0020_e_x0020_Modifikimit xmlns="0e656187-b300-4fb0-8bf4-3a50f872073c">2021-11-03T09:55:49Z</Data_x0020_e_x0020_Modifikimit>
    <Dekretuar xmlns="0e656187-b300-4fb0-8bf4-3a50f872073c">false</Dekretuar>
    <Data xmlns="0e656187-b300-4fb0-8bf4-3a50f872073c">2021-11-01T23:00:00Z</Data>
    <Nr_x002e__x0020_protokolli_x0020_i_x0020_aktit xmlns="0e656187-b300-4fb0-8bf4-3a50f872073c">6822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3723B04D6E14E4EA97A31521802DF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5891B-5E72-4C32-A1B7-C48241EA2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87EA78-C11D-4B06-B296-612B0B0283A9}">
  <ds:schemaRefs>
    <ds:schemaRef ds:uri="0e656187-b300-4fb0-8bf4-3a50f872073c"/>
    <ds:schemaRef ds:uri="http://purl.org/dc/terms/"/>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2006/metadata/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22C80FD1-3CB5-417C-8E26-22080F25F2C4}">
  <ds:schemaRefs>
    <ds:schemaRef ds:uri="http://schemas.microsoft.com/sharepoint/v3/contenttype/forms"/>
  </ds:schemaRefs>
</ds:datastoreItem>
</file>

<file path=customXml/itemProps4.xml><?xml version="1.0" encoding="utf-8"?>
<ds:datastoreItem xmlns:ds="http://schemas.openxmlformats.org/officeDocument/2006/customXml" ds:itemID="{A0497537-0D0A-4AC5-9685-9AC716448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3461D09-0512-441C-A543-2E22A0CE7CDF}">
  <ds:schemaRefs>
    <ds:schemaRef ds:uri="http://schemas.microsoft.com/sharepoint/v3/contenttype/forms"/>
  </ds:schemaRefs>
</ds:datastoreItem>
</file>

<file path=customXml/itemProps6.xml><?xml version="1.0" encoding="utf-8"?>
<ds:datastoreItem xmlns:ds="http://schemas.openxmlformats.org/officeDocument/2006/customXml" ds:itemID="{B59898E1-5D12-46B4-9FED-E637DBE4C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Argumentet e Votës "Kundër" për aktin "Për miratimin e rezultatit përfundimtar të zgjedhjeve për Kuvend të datës 21 Prill 2021" i Anëtarëve të komisionit Rregullator</vt:lpstr>
    </vt:vector>
  </TitlesOfParts>
  <Company/>
  <LinksUpToDate>false</LinksUpToDate>
  <CharactersWithSpaces>11069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Argumentet e Votës "Kundër" për aktin "Për miratimin e rezultatit përfundimtar të zgjedhjeve për Kuvend të datës 21 Prill 2021" i Anëtarëve të komisionit Rregullator</dc:title>
  <dc:creator>Entela.Suli</dc:creator>
  <cp:lastModifiedBy>Ermira Bukaci</cp:lastModifiedBy>
  <cp:revision>23</cp:revision>
  <dcterms:created xsi:type="dcterms:W3CDTF">2021-11-02T14:19:00Z</dcterms:created>
  <dcterms:modified xsi:type="dcterms:W3CDTF">2021-11-03T12:22:00Z</dcterms:modified>
</cp:coreProperties>
</file>