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FC2255" w14:textId="596F255B" w:rsidR="00C33A11" w:rsidRPr="001F370B" w:rsidRDefault="00C33A11" w:rsidP="00744D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370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E04B3CC" w14:textId="7EA9A0BC" w:rsidR="00744D49" w:rsidRPr="001F370B" w:rsidRDefault="00744D49" w:rsidP="00744D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F370B">
        <w:rPr>
          <w:rFonts w:ascii="Garamond" w:hAnsi="Garamond"/>
          <w:b/>
          <w:sz w:val="24"/>
          <w:szCs w:val="24"/>
          <w:lang w:val="sq-AL"/>
        </w:rPr>
        <w:t>Nr. 7, datë 15.1.2024</w:t>
      </w:r>
    </w:p>
    <w:p w14:paraId="3D6B2209" w14:textId="77777777" w:rsidR="00744D49" w:rsidRPr="001F370B" w:rsidRDefault="00744D49" w:rsidP="00744D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F94AB56" w14:textId="33A93D39" w:rsidR="00C33A11" w:rsidRPr="001F370B" w:rsidRDefault="00C33A11" w:rsidP="00744D49">
      <w:pPr>
        <w:tabs>
          <w:tab w:val="left" w:pos="180"/>
          <w:tab w:val="left" w:pos="360"/>
          <w:tab w:val="left" w:pos="720"/>
          <w:tab w:val="left" w:pos="198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  <w:r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PËR</w:t>
      </w:r>
      <w:r w:rsidR="00744D49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</w:t>
      </w:r>
      <w:r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DHËNIEN E MANDATIT TË DEPUTETIT TË KUVENDIT TË SHQIPËRISË, KANDIDATIT TË LISTËS SHUMEMËRORE TË </w:t>
      </w:r>
      <w:r w:rsidR="00455CA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PARTIS</w:t>
      </w:r>
      <w:r w:rsidR="00971FB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="00455CA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SOCIALISTE T</w:t>
      </w:r>
      <w:r w:rsidR="00971FB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="00455CA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 SHQIP</w:t>
      </w:r>
      <w:r w:rsidR="00971FB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="00455CA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RIS</w:t>
      </w:r>
      <w:r w:rsidR="00971FB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, QARKU </w:t>
      </w:r>
      <w:r w:rsidR="009905EF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TIRAN</w:t>
      </w:r>
      <w:r w:rsidR="00971FB8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Ë</w:t>
      </w:r>
      <w:r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 xml:space="preserve">, Z. </w:t>
      </w:r>
      <w:r w:rsidR="009905EF" w:rsidRPr="001F370B">
        <w:rPr>
          <w:rFonts w:ascii="Garamond" w:eastAsia="MS Mincho" w:hAnsi="Garamond" w:cstheme="minorHAnsi"/>
          <w:b/>
          <w:sz w:val="24"/>
          <w:szCs w:val="24"/>
          <w:lang w:val="sq-AL"/>
        </w:rPr>
        <w:t>PLARENT PJETËR NDRECA</w:t>
      </w:r>
    </w:p>
    <w:p w14:paraId="257DC3A8" w14:textId="77777777" w:rsidR="00C33A11" w:rsidRPr="001F370B" w:rsidRDefault="00C33A11" w:rsidP="00744D49">
      <w:pPr>
        <w:spacing w:after="0" w:line="240" w:lineRule="auto"/>
        <w:ind w:firstLine="284"/>
        <w:jc w:val="center"/>
        <w:rPr>
          <w:rFonts w:ascii="Garamond" w:eastAsia="Times New Roman" w:hAnsi="Garamond" w:cstheme="minorHAnsi"/>
          <w:b/>
          <w:sz w:val="24"/>
          <w:szCs w:val="24"/>
          <w:lang w:val="sq-AL"/>
        </w:rPr>
      </w:pPr>
    </w:p>
    <w:p w14:paraId="64C7CD76" w14:textId="49C8337B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Times New Roman" w:hAnsi="Garamond" w:cstheme="minorHAnsi"/>
          <w:sz w:val="24"/>
          <w:szCs w:val="24"/>
          <w:lang w:val="sq-AL"/>
        </w:rPr>
      </w:pPr>
      <w:r w:rsidRPr="001F370B">
        <w:rPr>
          <w:rFonts w:ascii="Garamond" w:eastAsia="Times New Roman" w:hAnsi="Garamond" w:cstheme="minorHAnsi"/>
          <w:sz w:val="24"/>
          <w:szCs w:val="24"/>
          <w:lang w:val="sq-AL"/>
        </w:rPr>
        <w:t>Në mbështetje të n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eneve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19, pikat 1, shkronjat “i”, “n” e 2, 163</w:t>
      </w:r>
      <w:r w:rsidR="001F370B">
        <w:rPr>
          <w:rFonts w:ascii="Garamond" w:eastAsia="MS Mincho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pika</w:t>
      </w:r>
      <w:r w:rsidR="00BA7F0D"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7, 164</w:t>
      </w:r>
      <w:r w:rsidR="001F370B">
        <w:rPr>
          <w:rFonts w:ascii="Garamond" w:eastAsia="MS Mincho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pika 2, të ligjit nr. 10019, datë 29.12.2008, “Kodi Zgjedhor i Republikës së Shqipërisë”, të ndryshuar</w:t>
      </w:r>
      <w:r w:rsidR="001F370B">
        <w:rPr>
          <w:rFonts w:ascii="Garamond" w:eastAsia="MS Mincho" w:hAnsi="Garamond" w:cstheme="minorHAnsi"/>
          <w:sz w:val="24"/>
          <w:szCs w:val="24"/>
          <w:lang w:val="sq-AL"/>
        </w:rPr>
        <w:t>;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nenit 11, të ligjit nr. 138/2015, “Për garantimin e integritetit të personave që zgjidhen, emërohen ose ushtrojnë funksione publike”</w:t>
      </w:r>
      <w:r w:rsid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;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dhe të </w:t>
      </w:r>
      <w:r w:rsidR="001F370B"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kreut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V, të vendimit </w:t>
      </w:r>
      <w:r w:rsidR="00BA7F0D"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të Kuvendit,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nr. 17/2016, “Për përcaktimin e rregullave të detajuara mbi zbatimin e ndalimeve të parashikuara në ligjin nr. 138/2015, </w:t>
      </w:r>
      <w:r w:rsidR="00586624">
        <w:rPr>
          <w:rFonts w:ascii="Garamond" w:eastAsia="MS Mincho" w:hAnsi="Garamond" w:cstheme="minorHAnsi"/>
          <w:sz w:val="24"/>
          <w:szCs w:val="24"/>
          <w:lang w:val="sq-AL"/>
        </w:rPr>
        <w:t>‘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Për garantimin e integritetit të personave që zgjidhen, emërohen ose ushtrojnë funksione publike</w:t>
      </w:r>
      <w:r w:rsidR="00586624">
        <w:rPr>
          <w:rFonts w:ascii="Garamond" w:eastAsia="MS Mincho" w:hAnsi="Garamond" w:cstheme="minorHAnsi"/>
          <w:sz w:val="24"/>
          <w:szCs w:val="24"/>
          <w:lang w:val="sq-AL"/>
        </w:rPr>
        <w:t>’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”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,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pasi shqyrtova dokumentacionin përkatës,</w:t>
      </w:r>
    </w:p>
    <w:p w14:paraId="60220201" w14:textId="77777777" w:rsidR="00C33A11" w:rsidRPr="001F370B" w:rsidRDefault="00C33A11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13B3CDE9" w14:textId="77777777" w:rsidR="00C33A11" w:rsidRPr="001F370B" w:rsidRDefault="00C33A11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sz w:val="24"/>
          <w:szCs w:val="24"/>
          <w:lang w:val="sq-AL"/>
        </w:rPr>
      </w:pP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VËREJ</w:t>
      </w:r>
      <w:r w:rsidR="00732B78" w:rsidRPr="001F370B">
        <w:rPr>
          <w:rFonts w:ascii="Garamond" w:eastAsia="MS Mincho" w:hAnsi="Garamond" w:cstheme="minorHAnsi"/>
          <w:sz w:val="24"/>
          <w:szCs w:val="24"/>
          <w:lang w:val="sq-AL"/>
        </w:rPr>
        <w:t>:</w:t>
      </w:r>
    </w:p>
    <w:p w14:paraId="55F943AE" w14:textId="77777777" w:rsidR="00BA7F0D" w:rsidRPr="001F370B" w:rsidRDefault="00BA7F0D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6AC42323" w14:textId="1FE33F60" w:rsidR="009905EF" w:rsidRPr="001F370B" w:rsidRDefault="009905EF" w:rsidP="00744D49">
      <w:pPr>
        <w:widowControl w:val="0"/>
        <w:tabs>
          <w:tab w:val="left" w:pos="90"/>
          <w:tab w:val="left" w:pos="18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="Calibri"/>
          <w:spacing w:val="-6"/>
          <w:kern w:val="2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="Calibri"/>
          <w:spacing w:val="-6"/>
          <w:kern w:val="2"/>
          <w:sz w:val="24"/>
          <w:szCs w:val="24"/>
          <w:lang w:val="sq-AL" w:eastAsia="hi-IN" w:bidi="hi-IN"/>
        </w:rPr>
        <w:t xml:space="preserve">Me shkresën nr. 43 prot., datë 8.1.2024, Kuvendi i Republikës së Shqipërisë ka njoftuar Komisionin Qendror të Zgjedhjeve për krijimin e vakancës në Kuvendin e Republikës së Shqipërisë, vakancë kjo e krijuar si pasojë e mungesës pa arsye për mbi 6 muaj rresht në Kuvend, të deputetit z. Arben Nevruz Ahmetaj, i zgjedhur në zonën zgjedhore, </w:t>
      </w:r>
      <w:r w:rsidR="001F370B" w:rsidRPr="001F370B">
        <w:rPr>
          <w:rFonts w:ascii="Garamond" w:eastAsia="SimSun" w:hAnsi="Garamond" w:cs="Calibri"/>
          <w:spacing w:val="-6"/>
          <w:kern w:val="2"/>
          <w:sz w:val="24"/>
          <w:szCs w:val="24"/>
          <w:lang w:val="sq-AL" w:eastAsia="hi-IN" w:bidi="hi-IN"/>
        </w:rPr>
        <w:t xml:space="preserve">qarku </w:t>
      </w:r>
      <w:r w:rsidRPr="001F370B">
        <w:rPr>
          <w:rFonts w:ascii="Garamond" w:eastAsia="SimSun" w:hAnsi="Garamond" w:cs="Calibri"/>
          <w:spacing w:val="-6"/>
          <w:kern w:val="2"/>
          <w:sz w:val="24"/>
          <w:szCs w:val="24"/>
          <w:lang w:val="sq-AL" w:eastAsia="hi-IN" w:bidi="hi-IN"/>
        </w:rPr>
        <w:t>Tiranë, propozuar nga Partia Socialiste e Shqipërisë.</w:t>
      </w:r>
    </w:p>
    <w:p w14:paraId="6E6AE3F1" w14:textId="48EB45F4" w:rsidR="00C33A11" w:rsidRPr="001F370B" w:rsidRDefault="00AB6425" w:rsidP="00744D49">
      <w:pPr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Partia Socialiste e Shqip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ris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është regjistruar si subjekt zgjedhor për zgjedhjet për Kuvendin e Republikës së Shqipërisë, me vendimin e Komisionerit Shtetëror të Zgjedhjeve nr. </w:t>
      </w:r>
      <w:r w:rsidR="0013604A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69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="001F370B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datë </w:t>
      </w:r>
      <w:r w:rsidR="0013604A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15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.</w:t>
      </w:r>
      <w:r w:rsidR="0013604A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2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.2021</w:t>
      </w:r>
      <w:r w:rsidR="00BA7F0D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.</w:t>
      </w:r>
    </w:p>
    <w:p w14:paraId="15B78133" w14:textId="6FC7FB0E" w:rsidR="00C33A11" w:rsidRPr="001F370B" w:rsidRDefault="00C33A11" w:rsidP="00744D49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Komisioni Rregullator me vendimin nr. 21, datë 13.7.2021, shpalli rezultatin përfundimtar të zgjedhjeve për Kuvendin e Republikës së Shqipërisë</w:t>
      </w:r>
      <w:r w:rsidR="0013669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të zhvilluara në datë 25.4.2021. </w:t>
      </w:r>
    </w:p>
    <w:p w14:paraId="02B952B5" w14:textId="20A718E1" w:rsidR="00BA7F0D" w:rsidRPr="001F370B" w:rsidRDefault="00C33A11" w:rsidP="00744D49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Komisioneri Shtetëror i Zgjedhjeve</w:t>
      </w:r>
      <w:r w:rsidR="00586624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nëpërmjet vendimit nr. 4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09</w:t>
      </w:r>
      <w:r w:rsidR="00BA7F0D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datë 23.6.2021</w:t>
      </w:r>
      <w:r w:rsidR="00BA7F0D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miratoi shpërndarjen e mandateve midis subjekteve zgjedhore, përcaktimin e kandidatëve fitues </w:t>
      </w:r>
      <w:r w:rsidR="00586624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si dhe 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rirenditjen e kandidatëve të cilët nuk kanë përfituar mandat në bazë të numrit të votave parapëlqyese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në zonën zgjedhore,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për zgjedhjet për Kuvendin e Republikës së Shqipërisë</w:t>
      </w:r>
      <w:r w:rsidR="0013669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të datës 25.4.2021. </w:t>
      </w:r>
    </w:p>
    <w:p w14:paraId="3F059FB0" w14:textId="4047E60B" w:rsidR="00C33A11" w:rsidRPr="001F370B" w:rsidRDefault="00C33A11" w:rsidP="00744D49">
      <w:pPr>
        <w:widowControl w:val="0"/>
        <w:tabs>
          <w:tab w:val="left" w:pos="-540"/>
        </w:tabs>
        <w:suppressAutoHyphens/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Sipas këtij vendimi</w:t>
      </w:r>
      <w:r w:rsidR="0013669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Partia Socialiste e Shqip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ris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për zonën zgjedhore,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për zgjedhjet për Kuvendin e Republikës së Shqipërisë</w:t>
      </w:r>
      <w:r w:rsidR="0013669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të datës 25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prill 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2021, ka fituar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18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(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et</w:t>
      </w:r>
      <w:r w:rsidR="005C3F8E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mb</w:t>
      </w:r>
      <w:r w:rsidR="005C3F8E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dhjet</w:t>
      </w:r>
      <w:r w:rsidR="005C3F8E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) mandate. </w:t>
      </w:r>
    </w:p>
    <w:p w14:paraId="55CBFA3A" w14:textId="3F024B9A" w:rsidR="00C33A11" w:rsidRPr="001F370B" w:rsidRDefault="00C33A11" w:rsidP="00744D49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>Rezulton se lista shumemërore e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Partis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Socialiste t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Shqip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ris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n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 zonën zgjedhore,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 xml:space="preserve">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>Tiran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 xml:space="preserve"> i plotëson të gjitha kriteret e përcaktuara në nenin 67</w:t>
      </w:r>
      <w:r w:rsidR="00BA7F0D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 xml:space="preserve"> të Kodit Zgjedhor, duke përfshirë dhe kriterin e gjinisë.</w:t>
      </w:r>
    </w:p>
    <w:p w14:paraId="22BBDFD7" w14:textId="518F8044" w:rsidR="00C33A11" w:rsidRPr="001F370B" w:rsidRDefault="00C33A11" w:rsidP="00744D49">
      <w:pPr>
        <w:tabs>
          <w:tab w:val="center" w:pos="4320"/>
          <w:tab w:val="right" w:pos="8640"/>
        </w:tabs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>Zëvendësimi i vakancës do të bëhet në mbështetje të nenit 164</w:t>
      </w:r>
      <w:r w:rsidR="00BA7F0D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>,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x-none" w:bidi="hi-IN"/>
        </w:rPr>
        <w:t xml:space="preserve"> pika 2, 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të Kodit Zgjedhor</w:t>
      </w:r>
      <w:r w:rsidR="00586624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 si dhe vendimit nr.</w:t>
      </w:r>
      <w:r w:rsidR="00BA7F0D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4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09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, datë 23.6.2021</w:t>
      </w:r>
      <w:r w:rsidR="00136691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 të Komisionerit Shtetëror të Zgjedhjeve</w:t>
      </w:r>
      <w:r w:rsidR="00136691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,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 në të cilin është miratuar rirenditja e kandidatëve, të cilët nuk kanë përfituar mandat në bazë të numrit të votave parapëlqyese.</w:t>
      </w:r>
    </w:p>
    <w:p w14:paraId="0195239F" w14:textId="09389FD3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Sipas këtij vendimi, rezulton se kandidatit të cilit i kalon mandati i deputetit, është kandidati me numër rendor 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22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 (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nj</w:t>
      </w:r>
      <w:r w:rsidR="005C3F8E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zet e dy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), z. 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Plarent Pjet</w:t>
      </w:r>
      <w:r w:rsidR="005C3F8E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r Ndreca</w:t>
      </w:r>
      <w:r w:rsidR="00B32B5B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.</w:t>
      </w:r>
    </w:p>
    <w:p w14:paraId="58C1E26D" w14:textId="6BB46B23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Me shkresën nr. </w:t>
      </w:r>
      <w:r w:rsidR="000B6AC2" w:rsidRPr="001F370B">
        <w:rPr>
          <w:rFonts w:ascii="Garamond" w:eastAsia="Calibri" w:hAnsi="Garamond" w:cstheme="minorHAnsi"/>
          <w:sz w:val="24"/>
          <w:szCs w:val="24"/>
          <w:lang w:val="sq-AL"/>
        </w:rPr>
        <w:t>92</w:t>
      </w:r>
      <w:r w:rsidR="00B32B5B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prot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, datë </w:t>
      </w:r>
      <w:r w:rsidR="00B32B5B" w:rsidRPr="001F370B">
        <w:rPr>
          <w:rFonts w:ascii="Garamond" w:eastAsia="Calibri" w:hAnsi="Garamond" w:cstheme="minorHAnsi"/>
          <w:sz w:val="24"/>
          <w:szCs w:val="24"/>
          <w:lang w:val="sq-AL"/>
        </w:rPr>
        <w:t>1</w:t>
      </w:r>
      <w:r w:rsidR="000B6AC2" w:rsidRPr="001F370B">
        <w:rPr>
          <w:rFonts w:ascii="Garamond" w:eastAsia="Calibri" w:hAnsi="Garamond" w:cstheme="minorHAnsi"/>
          <w:sz w:val="24"/>
          <w:szCs w:val="24"/>
          <w:lang w:val="sq-AL"/>
        </w:rPr>
        <w:t>2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.</w:t>
      </w:r>
      <w:r w:rsidR="000B6AC2" w:rsidRPr="001F370B">
        <w:rPr>
          <w:rFonts w:ascii="Garamond" w:eastAsia="Calibri" w:hAnsi="Garamond" w:cstheme="minorHAnsi"/>
          <w:sz w:val="24"/>
          <w:szCs w:val="24"/>
          <w:lang w:val="sq-AL"/>
        </w:rPr>
        <w:t>1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.202</w:t>
      </w:r>
      <w:r w:rsidR="000B6AC2" w:rsidRPr="001F370B">
        <w:rPr>
          <w:rFonts w:ascii="Garamond" w:eastAsia="Calibri" w:hAnsi="Garamond" w:cstheme="minorHAnsi"/>
          <w:sz w:val="24"/>
          <w:szCs w:val="24"/>
          <w:lang w:val="sq-AL"/>
        </w:rPr>
        <w:t>4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, Komisioni Qendror i Zgjedhjeve i është drejtuar kandidatit për deputet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, të 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Partis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Socialiste t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Shqip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AB6425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ris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në zonën zgjedhor</w:t>
      </w:r>
      <w:r w:rsidR="00A67BC3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e</w:t>
      </w:r>
      <w:r w:rsidR="00586624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="00A67BC3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, z. 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Plarent Pjet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r Ndreca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, me kërkesë për plotësim dokumentacioni.</w:t>
      </w:r>
    </w:p>
    <w:p w14:paraId="211866D0" w14:textId="75E11C6C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Referuar nenit 11, të ligjit nr. 138/2015, “Për garantimin e integritetit të personave që zgjidhen, emërohen ose ushtrojnë funksione publike”, vetëdeklarimi dhe verifikimi i kushteve të të dhënave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në përputhje me këtë ligj, kryhet për çdo kandidat të listës shumemërore për zgjedhjet pararendëse, për Kuvendin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të cilit i takon të marrë mandatin e deputetit për vendin vakant.</w:t>
      </w:r>
    </w:p>
    <w:p w14:paraId="402CECAA" w14:textId="580C5990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Kandidati për deputet, </w:t>
      </w:r>
      <w:r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z</w:t>
      </w:r>
      <w:r w:rsidR="00962E61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.</w:t>
      </w:r>
      <w:r w:rsidR="009E4FFC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9905EF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Plarent Pjet</w:t>
      </w:r>
      <w:r w:rsidR="005C3F8E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r Ndreca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ka plotësuar e depozituar formularin e vetëdeklarimit, me numër </w:t>
      </w:r>
      <w:r w:rsidR="000B6AC2" w:rsidRPr="001F370B">
        <w:rPr>
          <w:rFonts w:ascii="Garamond" w:eastAsia="Calibri" w:hAnsi="Garamond" w:cstheme="minorHAnsi"/>
          <w:sz w:val="24"/>
          <w:szCs w:val="24"/>
          <w:lang w:val="sq-AL"/>
        </w:rPr>
        <w:t>TR-PS-3860</w:t>
      </w:r>
      <w:r w:rsidR="007B7B5B" w:rsidRPr="001F370B">
        <w:rPr>
          <w:rFonts w:ascii="Garamond" w:eastAsia="Calibri" w:hAnsi="Garamond" w:cstheme="minorHAnsi"/>
          <w:sz w:val="24"/>
          <w:szCs w:val="24"/>
          <w:lang w:val="sq-AL"/>
        </w:rPr>
        <w:t>1</w:t>
      </w:r>
      <w:r w:rsidR="007F39B6" w:rsidRPr="001F370B">
        <w:rPr>
          <w:rFonts w:ascii="Garamond" w:eastAsia="Calibri" w:hAnsi="Garamond" w:cstheme="minorHAnsi"/>
          <w:sz w:val="24"/>
          <w:szCs w:val="24"/>
          <w:lang w:val="sq-AL"/>
        </w:rPr>
        <w:t>/1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unik, në Komisionin Qendror të Zgjedhjeve, si organi kompetent për administrimin, verifikimin, zbatimin e ndalimeve për zgjedhjen dhe emërimin në funksionin publik, ku përfshihet dhe funksioni i deputetit.</w:t>
      </w:r>
    </w:p>
    <w:p w14:paraId="16800AF4" w14:textId="3A0EA091" w:rsidR="00C33A11" w:rsidRPr="001F370B" w:rsidRDefault="00611E7C" w:rsidP="00744D49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Komisioni Qendror i Zgjedhjeve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në zbatim të ligjit nr. 138/2015 dhe </w:t>
      </w:r>
      <w:r w:rsidR="00586624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kreut 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V, pika 2, shkronja “b”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dhe pika 3, shkronja “c”, të vendimit të Kuvendit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nr. 17/2016, nëpërmjet komunikimit në rrugë elektronike, ka kërkuar informacion nga 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Z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yra e 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G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jendjes 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C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ivile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si dhe nga 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Z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yra e 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G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jendjes 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lastRenderedPageBreak/>
        <w:t>G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jyqësore</w:t>
      </w:r>
      <w:r w:rsidR="00136691" w:rsidRPr="001F370B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për </w:t>
      </w:r>
      <w:r w:rsidR="00C33A11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z. </w:t>
      </w:r>
      <w:r w:rsidR="009905EF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Plarent Pjet</w:t>
      </w:r>
      <w:r w:rsidR="005C3F8E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>r Ndreca</w:t>
      </w:r>
      <w:r w:rsidR="00AB6425" w:rsidRPr="001F370B">
        <w:rPr>
          <w:rFonts w:ascii="Garamond" w:eastAsia="Calibri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, 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si dhe ka bërë publikimin e formularit të vetëdeklarimit në faqen zyrtare të internetit. </w:t>
      </w:r>
    </w:p>
    <w:p w14:paraId="4930FA46" w14:textId="2BD75AD4" w:rsidR="00C16214" w:rsidRPr="001F370B" w:rsidRDefault="00C33A11" w:rsidP="00744D49">
      <w:pPr>
        <w:spacing w:after="0" w:line="240" w:lineRule="auto"/>
        <w:ind w:firstLine="284"/>
        <w:jc w:val="both"/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Drejtoria e Përgjithshme e Gjendjes Civile, nuk i ka kthyer ende përgjigje kërkesës sonë, për verifikimin e të dhënave për 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kandidatin për deputet, në zonën zgjedhore,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ë, për Kuvendin e Republikës së Shqipërisë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, z. 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Plarent Pjet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r Ndreca</w:t>
      </w:r>
      <w:r w:rsidR="00971FB8" w:rsidRPr="001F370B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0D7CA505" w14:textId="5BBA44C6" w:rsidR="00C33A11" w:rsidRPr="001F370B" w:rsidRDefault="00C33A11" w:rsidP="00586624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Drejtoria e Përgjithshme e Gjendjes Gjyqësore, </w:t>
      </w:r>
      <w:r w:rsidR="00A67BC3" w:rsidRPr="001F370B">
        <w:rPr>
          <w:rFonts w:ascii="Garamond" w:eastAsia="Calibri" w:hAnsi="Garamond" w:cstheme="minorHAnsi"/>
          <w:sz w:val="24"/>
          <w:szCs w:val="24"/>
          <w:lang w:val="sq-AL"/>
        </w:rPr>
        <w:t>nëpërmjet komunikimit në rrugë elektronike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 xml:space="preserve">, </w:t>
      </w:r>
      <w:r w:rsidR="00A67BC3" w:rsidRPr="001F370B">
        <w:rPr>
          <w:rFonts w:ascii="Garamond" w:eastAsia="Calibri" w:hAnsi="Garamond" w:cstheme="minorHAnsi"/>
          <w:sz w:val="24"/>
          <w:szCs w:val="24"/>
          <w:lang w:val="sq-AL"/>
        </w:rPr>
        <w:t>k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a dërguar në Komisionin Qendror të Zgjedhjeve, verifikimin e gjendjes gjyqësore për 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kandidatin për deputet, në zonën zgjedhore, </w:t>
      </w:r>
      <w:r w:rsidR="0013669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q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për Kuvendin e Republikës së Shqipërisë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, z. 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Plarent Pjet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r Ndreca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, ku konstatohet se kandidati nuk është i dënuar me vendim penal të formës së prerë.</w:t>
      </w:r>
    </w:p>
    <w:p w14:paraId="01D370E2" w14:textId="1F64386A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Pas verifikimeve të kryera, referuar pikës 2, të </w:t>
      </w:r>
      <w:r w:rsidR="00586624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kreut 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V, të vendimit </w:t>
      </w:r>
      <w:r w:rsidR="00BA7F0D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të Kuvendit, 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nr. 17/2016</w:t>
      </w:r>
      <w:r w:rsidR="00BA7F0D" w:rsidRPr="001F370B">
        <w:rPr>
          <w:rFonts w:ascii="Garamond" w:eastAsia="Calibri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konstatoj se të dhënat e kandidatit 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për deputet, në zonën zgjedhore,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08652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për Kuvendin e Republikës së Shqipërisë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, z. 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Plarent Pjet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r Ndreca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, nuk përbëjnë kusht për moszgjedhjen e kandidatit në funksionin e deputetit në Kuvendin e Republikës</w:t>
      </w:r>
      <w:r w:rsidR="001F370B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>së Shqipërisë.</w:t>
      </w:r>
    </w:p>
    <w:p w14:paraId="279E4D31" w14:textId="218D1636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Për sa më sipër, mandati i ndërprerë i deputetit z.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Arben Nevruz Ahmetaj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, i përket kandidatit vijues në listën shumemërore të 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Partisë Socialiste të Shqipërisë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 në zonën zgjedhore,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1F370B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i renditur me numër rendor 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22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 (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nj</w:t>
      </w:r>
      <w:r w:rsidR="005C3F8E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ë</w:t>
      </w:r>
      <w:r w:rsidR="009905EF"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>zet e dy</w:t>
      </w:r>
      <w:r w:rsidRPr="001F370B"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  <w:t xml:space="preserve">), z. 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Plarent Pjet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r Ndreca</w:t>
      </w:r>
      <w:r w:rsidR="00962E61" w:rsidRPr="001F370B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7F042864" w14:textId="77777777" w:rsidR="00C33A11" w:rsidRPr="001F370B" w:rsidRDefault="00C33A11" w:rsidP="00744D49">
      <w:pPr>
        <w:spacing w:after="0" w:line="240" w:lineRule="auto"/>
        <w:ind w:firstLine="284"/>
        <w:jc w:val="both"/>
        <w:rPr>
          <w:rFonts w:ascii="Garamond" w:eastAsia="SimSun" w:hAnsi="Garamond" w:cstheme="minorHAnsi"/>
          <w:bCs/>
          <w:spacing w:val="-6"/>
          <w:kern w:val="1"/>
          <w:sz w:val="24"/>
          <w:szCs w:val="24"/>
          <w:lang w:val="sq-AL" w:eastAsia="hi-IN" w:bidi="hi-IN"/>
        </w:rPr>
      </w:pPr>
    </w:p>
    <w:p w14:paraId="5D8E8222" w14:textId="51495C47" w:rsidR="00C33A11" w:rsidRPr="001F370B" w:rsidRDefault="00C33A11" w:rsidP="00744D49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sz w:val="24"/>
          <w:szCs w:val="24"/>
          <w:lang w:val="sq-AL"/>
        </w:rPr>
      </w:pP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PËR KËTO ARSYE</w:t>
      </w:r>
      <w:r w:rsidR="00586624">
        <w:rPr>
          <w:rFonts w:ascii="Garamond" w:eastAsia="MS Mincho" w:hAnsi="Garamond" w:cstheme="minorHAnsi"/>
          <w:sz w:val="24"/>
          <w:szCs w:val="24"/>
          <w:lang w:val="sq-AL"/>
        </w:rPr>
        <w:t>:</w:t>
      </w:r>
    </w:p>
    <w:p w14:paraId="08B5901B" w14:textId="77777777" w:rsidR="00FE7296" w:rsidRPr="001F370B" w:rsidRDefault="00FE7296" w:rsidP="00744D49">
      <w:pPr>
        <w:tabs>
          <w:tab w:val="left" w:pos="864"/>
          <w:tab w:val="center" w:pos="4725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3F232B4B" w14:textId="2D2E57E6" w:rsidR="00C33A11" w:rsidRPr="001F370B" w:rsidRDefault="00C33A11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sz w:val="24"/>
          <w:szCs w:val="24"/>
          <w:lang w:val="sq-AL"/>
        </w:rPr>
      </w:pP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Bazuar </w:t>
      </w:r>
      <w:r w:rsidRPr="001F370B">
        <w:rPr>
          <w:rFonts w:ascii="Garamond" w:eastAsia="Times New Roman" w:hAnsi="Garamond" w:cstheme="minorHAnsi"/>
          <w:sz w:val="24"/>
          <w:szCs w:val="24"/>
          <w:lang w:val="sq-AL"/>
        </w:rPr>
        <w:t>në n</w:t>
      </w: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enet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19, pikat 1, shkronjat “i”, “n” e 2, 163</w:t>
      </w:r>
      <w:r w:rsidR="00586624">
        <w:rPr>
          <w:rFonts w:ascii="Garamond" w:eastAsia="MS Mincho" w:hAnsi="Garamond" w:cstheme="minorHAnsi"/>
          <w:sz w:val="24"/>
          <w:szCs w:val="24"/>
          <w:lang w:val="sq-AL"/>
        </w:rPr>
        <w:t>,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pika 7,</w:t>
      </w:r>
      <w:r w:rsidR="001F370B"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164 pika 2, të ligjit nr. 10019, datë 29.12.2008, “Kodi Zgjedhor i Republikës së Shqipërisë”, të ndryshuar</w:t>
      </w:r>
      <w:r w:rsidR="00586624">
        <w:rPr>
          <w:rFonts w:ascii="Garamond" w:eastAsia="MS Mincho" w:hAnsi="Garamond" w:cstheme="minorHAnsi"/>
          <w:sz w:val="24"/>
          <w:szCs w:val="24"/>
          <w:lang w:val="sq-AL"/>
        </w:rPr>
        <w:t>;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nenin 11, të ligjit nr. 138/2015, “Për garantimin e integritetit të personave që zgjidhen, emërohen ose ushtrojnë funksione publike”</w:t>
      </w:r>
      <w:r w:rsidR="002C6E60">
        <w:rPr>
          <w:rFonts w:ascii="Garamond" w:eastAsia="MS Mincho" w:hAnsi="Garamond" w:cstheme="minorHAnsi"/>
          <w:sz w:val="24"/>
          <w:szCs w:val="24"/>
          <w:lang w:val="sq-AL"/>
        </w:rPr>
        <w:t>;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 dhe në </w:t>
      </w:r>
      <w:r w:rsidR="00586624"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kreun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V, të vendimit </w:t>
      </w:r>
      <w:r w:rsidR="00BA7F0D"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të Kuvendit, 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 xml:space="preserve">nr. 17/2016, “Për përcaktimin e rregullave të detajuara mbi zbatimin e ndalimeve të parashikuara në ligjin nr. 138/2015, </w:t>
      </w:r>
      <w:r w:rsidR="001A7FC1">
        <w:rPr>
          <w:rFonts w:ascii="Garamond" w:eastAsia="MS Mincho" w:hAnsi="Garamond" w:cstheme="minorHAnsi"/>
          <w:sz w:val="24"/>
          <w:szCs w:val="24"/>
          <w:lang w:val="sq-AL"/>
        </w:rPr>
        <w:t>‘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Për garantimin e integritetit të personave që zgjidhen, emërohen ose ushtrojnë funksione publike</w:t>
      </w:r>
      <w:r w:rsidR="001A7FC1">
        <w:rPr>
          <w:rFonts w:ascii="Garamond" w:eastAsia="MS Mincho" w:hAnsi="Garamond" w:cstheme="minorHAnsi"/>
          <w:sz w:val="24"/>
          <w:szCs w:val="24"/>
          <w:lang w:val="sq-AL"/>
        </w:rPr>
        <w:t>’</w:t>
      </w: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”</w:t>
      </w:r>
      <w:r w:rsidR="00586624">
        <w:rPr>
          <w:rFonts w:ascii="Garamond" w:eastAsia="MS Mincho" w:hAnsi="Garamond" w:cstheme="minorHAnsi"/>
          <w:sz w:val="24"/>
          <w:szCs w:val="24"/>
          <w:lang w:val="sq-AL"/>
        </w:rPr>
        <w:t>,</w:t>
      </w:r>
    </w:p>
    <w:p w14:paraId="48793853" w14:textId="77777777" w:rsidR="00BA7F0D" w:rsidRPr="001F370B" w:rsidRDefault="00BA7F0D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/>
          <w:sz w:val="24"/>
          <w:szCs w:val="24"/>
          <w:lang w:val="sq-AL"/>
        </w:rPr>
      </w:pPr>
    </w:p>
    <w:p w14:paraId="225475A9" w14:textId="77777777" w:rsidR="00C33A11" w:rsidRPr="001F370B" w:rsidRDefault="00C33A11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center"/>
        <w:rPr>
          <w:rFonts w:ascii="Garamond" w:eastAsia="MS Mincho" w:hAnsi="Garamond" w:cstheme="minorHAnsi"/>
          <w:bCs/>
          <w:sz w:val="24"/>
          <w:szCs w:val="24"/>
          <w:lang w:val="sq-AL"/>
        </w:rPr>
      </w:pPr>
      <w:r w:rsidRPr="001F370B">
        <w:rPr>
          <w:rFonts w:ascii="Garamond" w:eastAsia="MS Mincho" w:hAnsi="Garamond" w:cstheme="minorHAnsi"/>
          <w:sz w:val="24"/>
          <w:szCs w:val="24"/>
          <w:lang w:val="sq-AL"/>
        </w:rPr>
        <w:t>VENDOS</w:t>
      </w:r>
      <w:r w:rsidRPr="001F370B">
        <w:rPr>
          <w:rFonts w:ascii="Garamond" w:eastAsia="MS Mincho" w:hAnsi="Garamond" w:cstheme="minorHAnsi"/>
          <w:bCs/>
          <w:sz w:val="24"/>
          <w:szCs w:val="24"/>
          <w:lang w:val="sq-AL"/>
        </w:rPr>
        <w:t>:</w:t>
      </w:r>
    </w:p>
    <w:p w14:paraId="1D329E20" w14:textId="77777777" w:rsidR="00C33A11" w:rsidRPr="001F370B" w:rsidRDefault="00C33A11" w:rsidP="00744D49">
      <w:pPr>
        <w:tabs>
          <w:tab w:val="left" w:pos="180"/>
          <w:tab w:val="left" w:pos="360"/>
          <w:tab w:val="left" w:pos="720"/>
        </w:tabs>
        <w:spacing w:after="0" w:line="240" w:lineRule="auto"/>
        <w:ind w:firstLine="284"/>
        <w:jc w:val="both"/>
        <w:rPr>
          <w:rFonts w:ascii="Garamond" w:eastAsia="MS Mincho" w:hAnsi="Garamond" w:cstheme="minorHAnsi"/>
          <w:b/>
          <w:bCs/>
          <w:sz w:val="24"/>
          <w:szCs w:val="24"/>
          <w:lang w:val="sq-AL"/>
        </w:rPr>
      </w:pPr>
    </w:p>
    <w:p w14:paraId="39E90146" w14:textId="3CF0E609" w:rsidR="00C33A11" w:rsidRPr="001F370B" w:rsidRDefault="00744D49" w:rsidP="00744D49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1. 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Dhënien e mandatit të deputetit të Kuvendit të Republikës së Shqipërisë, kandidatit të radhës në listën shumemërore të </w:t>
      </w:r>
      <w:r w:rsidR="00455CA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Partis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455CA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Socialiste t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ë</w:t>
      </w:r>
      <w:r w:rsidR="00455CA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S</w:t>
      </w:r>
      <w:r w:rsidR="00971FB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hqipërisë</w:t>
      </w:r>
      <w:bookmarkStart w:id="0" w:name="_GoBack"/>
      <w:bookmarkEnd w:id="0"/>
      <w:r w:rsidR="00455CA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="00B158D8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në zonën zgjedhore</w:t>
      </w:r>
      <w:r w:rsidR="00586624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,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 </w:t>
      </w:r>
      <w:r w:rsidR="00586624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qarku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Tiran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ë, z. </w:t>
      </w:r>
      <w:r w:rsidR="009905EF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 xml:space="preserve">Plarent 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Pjet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r Ndreca</w:t>
      </w:r>
      <w:r w:rsidR="00962E61" w:rsidRPr="001F370B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26A6272E" w14:textId="5E128228" w:rsidR="00C33A11" w:rsidRPr="001F370B" w:rsidRDefault="00744D49" w:rsidP="00744D49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2. 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>Kundër këtij vendimi mund t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b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>het ankim n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Komisionin e Ankimimeve dhe Sanksioneve brenda 3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0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(tr</w:t>
      </w:r>
      <w:r w:rsidR="009905EF" w:rsidRPr="001F370B">
        <w:rPr>
          <w:rFonts w:ascii="Garamond" w:eastAsia="Calibri" w:hAnsi="Garamond" w:cstheme="minorHAnsi"/>
          <w:sz w:val="24"/>
          <w:szCs w:val="24"/>
          <w:lang w:val="sq-AL"/>
        </w:rPr>
        <w:t>idhjet</w:t>
      </w:r>
      <w:r w:rsidR="005C3F8E" w:rsidRPr="001F370B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>) dit</w:t>
      </w:r>
      <w:r w:rsidR="00586624">
        <w:rPr>
          <w:rFonts w:ascii="Garamond" w:eastAsia="Calibri" w:hAnsi="Garamond" w:cstheme="minorHAnsi"/>
          <w:sz w:val="24"/>
          <w:szCs w:val="24"/>
          <w:lang w:val="sq-AL"/>
        </w:rPr>
        <w:t>ë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ve nga </w:t>
      </w:r>
      <w:r w:rsidR="00BA7F0D" w:rsidRPr="001F370B">
        <w:rPr>
          <w:rFonts w:ascii="Garamond" w:eastAsia="Calibri" w:hAnsi="Garamond" w:cstheme="minorHAnsi"/>
          <w:sz w:val="24"/>
          <w:szCs w:val="24"/>
          <w:lang w:val="sq-AL"/>
        </w:rPr>
        <w:t>shpallja e tij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. </w:t>
      </w:r>
    </w:p>
    <w:p w14:paraId="4F39D159" w14:textId="2E4EEC34" w:rsidR="00C33A11" w:rsidRPr="001F370B" w:rsidRDefault="00744D49" w:rsidP="00744D49">
      <w:pPr>
        <w:tabs>
          <w:tab w:val="left" w:pos="90"/>
        </w:tabs>
        <w:spacing w:after="0" w:line="240" w:lineRule="auto"/>
        <w:ind w:firstLine="284"/>
        <w:contextualSpacing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3. 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Ky vendim hyn në fuqi menjëherë dhe </w:t>
      </w:r>
      <w:r w:rsidR="00C33A11" w:rsidRPr="001F370B">
        <w:rPr>
          <w:rFonts w:ascii="Garamond" w:eastAsia="SimSun" w:hAnsi="Garamond" w:cstheme="minorHAnsi"/>
          <w:spacing w:val="-6"/>
          <w:kern w:val="1"/>
          <w:sz w:val="24"/>
          <w:szCs w:val="24"/>
          <w:lang w:val="sq-AL" w:eastAsia="hi-IN" w:bidi="hi-IN"/>
        </w:rPr>
        <w:t>botohet në Fletoren Zyrtare</w:t>
      </w:r>
      <w:r w:rsidR="00C33A11" w:rsidRPr="001F370B">
        <w:rPr>
          <w:rFonts w:ascii="Garamond" w:eastAsia="Calibri" w:hAnsi="Garamond" w:cstheme="minorHAnsi"/>
          <w:sz w:val="24"/>
          <w:szCs w:val="24"/>
          <w:lang w:val="sq-AL"/>
        </w:rPr>
        <w:t>.</w:t>
      </w:r>
    </w:p>
    <w:p w14:paraId="782121AA" w14:textId="77777777" w:rsidR="00C33A11" w:rsidRPr="001F370B" w:rsidRDefault="00C33A11" w:rsidP="00744D49">
      <w:pPr>
        <w:tabs>
          <w:tab w:val="left" w:pos="904"/>
          <w:tab w:val="left" w:pos="3386"/>
        </w:tabs>
        <w:spacing w:after="0" w:line="240" w:lineRule="auto"/>
        <w:ind w:firstLine="284"/>
        <w:jc w:val="both"/>
        <w:rPr>
          <w:rFonts w:ascii="Garamond" w:eastAsia="Calibri" w:hAnsi="Garamond" w:cstheme="minorHAnsi"/>
          <w:sz w:val="24"/>
          <w:szCs w:val="24"/>
          <w:lang w:val="sq-AL"/>
        </w:rPr>
      </w:pPr>
    </w:p>
    <w:p w14:paraId="12B2C203" w14:textId="74CAB8CD" w:rsidR="00C33A11" w:rsidRPr="001F370B" w:rsidRDefault="00744D49" w:rsidP="00744D49">
      <w:pPr>
        <w:tabs>
          <w:tab w:val="left" w:pos="904"/>
          <w:tab w:val="left" w:pos="3386"/>
        </w:tabs>
        <w:spacing w:after="0" w:line="240" w:lineRule="auto"/>
        <w:ind w:firstLine="284"/>
        <w:jc w:val="right"/>
        <w:rPr>
          <w:rFonts w:ascii="Garamond" w:eastAsia="SimSun" w:hAnsi="Garamond" w:cs="Calibri"/>
          <w:bCs/>
          <w:spacing w:val="-6"/>
          <w:kern w:val="1"/>
          <w:sz w:val="24"/>
          <w:szCs w:val="24"/>
          <w:lang w:val="sq-AL" w:eastAsia="hi-IN" w:bidi="hi-IN"/>
        </w:rPr>
      </w:pPr>
      <w:r w:rsidRPr="001F370B">
        <w:rPr>
          <w:rFonts w:ascii="Garamond" w:eastAsia="Calibri" w:hAnsi="Garamond" w:cstheme="minorHAnsi"/>
          <w:sz w:val="24"/>
          <w:szCs w:val="24"/>
          <w:lang w:val="sq-AL"/>
        </w:rPr>
        <w:t xml:space="preserve"> </w:t>
      </w:r>
      <w:r w:rsidRPr="001F370B">
        <w:rPr>
          <w:rFonts w:ascii="Garamond" w:eastAsia="SimSun" w:hAnsi="Garamond" w:cs="Calibri"/>
          <w:bCs/>
          <w:spacing w:val="-6"/>
          <w:kern w:val="1"/>
          <w:sz w:val="24"/>
          <w:szCs w:val="24"/>
          <w:lang w:val="sq-AL" w:eastAsia="hi-IN" w:bidi="hi-IN"/>
        </w:rPr>
        <w:t>KOMISIONERI SHTETËROR I ZGJEDHJEVE</w:t>
      </w:r>
    </w:p>
    <w:p w14:paraId="6CC0396B" w14:textId="5EF51F78" w:rsidR="00823273" w:rsidRPr="001F370B" w:rsidRDefault="00C33A11" w:rsidP="00744D49">
      <w:pPr>
        <w:tabs>
          <w:tab w:val="left" w:pos="3386"/>
        </w:tabs>
        <w:spacing w:after="0" w:line="240" w:lineRule="auto"/>
        <w:ind w:firstLine="284"/>
        <w:jc w:val="right"/>
        <w:rPr>
          <w:rFonts w:ascii="Garamond" w:hAnsi="Garamond" w:cstheme="minorHAnsi"/>
          <w:sz w:val="24"/>
          <w:szCs w:val="24"/>
          <w:shd w:val="clear" w:color="auto" w:fill="FFFFFF"/>
          <w:lang w:val="sq-AL"/>
        </w:rPr>
      </w:pPr>
      <w:r w:rsidRPr="001F370B">
        <w:rPr>
          <w:rFonts w:ascii="Garamond" w:eastAsia="SimSun" w:hAnsi="Garamond" w:cs="Calibri"/>
          <w:b/>
          <w:bCs/>
          <w:spacing w:val="-6"/>
          <w:kern w:val="1"/>
          <w:sz w:val="24"/>
          <w:szCs w:val="24"/>
          <w:lang w:val="sq-AL" w:eastAsia="hi-IN" w:bidi="hi-IN"/>
        </w:rPr>
        <w:t xml:space="preserve">Ilirjan </w:t>
      </w:r>
      <w:r w:rsidR="00744D49" w:rsidRPr="001F370B">
        <w:rPr>
          <w:rFonts w:ascii="Garamond" w:eastAsia="SimSun" w:hAnsi="Garamond" w:cs="Calibri"/>
          <w:b/>
          <w:bCs/>
          <w:spacing w:val="-6"/>
          <w:kern w:val="1"/>
          <w:sz w:val="24"/>
          <w:szCs w:val="24"/>
          <w:lang w:val="sq-AL" w:eastAsia="hi-IN" w:bidi="hi-IN"/>
        </w:rPr>
        <w:t>Celibashi</w:t>
      </w:r>
    </w:p>
    <w:sectPr w:rsidR="00823273" w:rsidRPr="001F370B" w:rsidSect="007E21B1">
      <w:pgSz w:w="11906" w:h="16838" w:code="9"/>
      <w:pgMar w:top="1080" w:right="1376" w:bottom="1620" w:left="1350" w:header="450" w:footer="4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CB7EA0" w14:textId="77777777" w:rsidR="00A5647E" w:rsidRDefault="00A5647E" w:rsidP="008969FD">
      <w:pPr>
        <w:spacing w:after="0" w:line="240" w:lineRule="auto"/>
      </w:pPr>
      <w:r>
        <w:separator/>
      </w:r>
    </w:p>
  </w:endnote>
  <w:endnote w:type="continuationSeparator" w:id="0">
    <w:p w14:paraId="664B20E3" w14:textId="77777777" w:rsidR="00A5647E" w:rsidRDefault="00A5647E" w:rsidP="008969FD">
      <w:pPr>
        <w:spacing w:after="0" w:line="240" w:lineRule="auto"/>
      </w:pPr>
      <w:r>
        <w:continuationSeparator/>
      </w:r>
    </w:p>
  </w:endnote>
  <w:endnote w:type="continuationNotice" w:id="1">
    <w:p w14:paraId="1A97C684" w14:textId="77777777" w:rsidR="00A5647E" w:rsidRDefault="00A5647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74FCD9" w14:textId="77777777" w:rsidR="00A5647E" w:rsidRDefault="00A5647E" w:rsidP="008969FD">
      <w:pPr>
        <w:spacing w:after="0" w:line="240" w:lineRule="auto"/>
      </w:pPr>
      <w:r>
        <w:separator/>
      </w:r>
    </w:p>
  </w:footnote>
  <w:footnote w:type="continuationSeparator" w:id="0">
    <w:p w14:paraId="25C1709B" w14:textId="77777777" w:rsidR="00A5647E" w:rsidRDefault="00A5647E" w:rsidP="008969FD">
      <w:pPr>
        <w:spacing w:after="0" w:line="240" w:lineRule="auto"/>
      </w:pPr>
      <w:r>
        <w:continuationSeparator/>
      </w:r>
    </w:p>
  </w:footnote>
  <w:footnote w:type="continuationNotice" w:id="1">
    <w:p w14:paraId="52304B98" w14:textId="77777777" w:rsidR="00A5647E" w:rsidRDefault="00A5647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6A037A"/>
    <w:multiLevelType w:val="hybridMultilevel"/>
    <w:tmpl w:val="2DEC3C2E"/>
    <w:lvl w:ilvl="0" w:tplc="3182D2A4">
      <w:start w:val="1"/>
      <w:numFmt w:val="decimal"/>
      <w:lvlText w:val="%1."/>
      <w:lvlJc w:val="left"/>
      <w:pPr>
        <w:ind w:left="644" w:hanging="360"/>
      </w:pPr>
      <w:rPr>
        <w:rFonts w:asciiTheme="minorHAnsi" w:eastAsia="MS Mincho" w:hAnsiTheme="minorHAnsi" w:cstheme="minorHAnsi" w:hint="default"/>
      </w:rPr>
    </w:lvl>
    <w:lvl w:ilvl="1" w:tplc="041C0019" w:tentative="1">
      <w:start w:val="1"/>
      <w:numFmt w:val="lowerLetter"/>
      <w:lvlText w:val="%2."/>
      <w:lvlJc w:val="left"/>
      <w:pPr>
        <w:ind w:left="1364" w:hanging="360"/>
      </w:pPr>
    </w:lvl>
    <w:lvl w:ilvl="2" w:tplc="041C001B" w:tentative="1">
      <w:start w:val="1"/>
      <w:numFmt w:val="lowerRoman"/>
      <w:lvlText w:val="%3."/>
      <w:lvlJc w:val="right"/>
      <w:pPr>
        <w:ind w:left="2084" w:hanging="180"/>
      </w:pPr>
    </w:lvl>
    <w:lvl w:ilvl="3" w:tplc="041C000F" w:tentative="1">
      <w:start w:val="1"/>
      <w:numFmt w:val="decimal"/>
      <w:lvlText w:val="%4."/>
      <w:lvlJc w:val="left"/>
      <w:pPr>
        <w:ind w:left="2804" w:hanging="360"/>
      </w:pPr>
    </w:lvl>
    <w:lvl w:ilvl="4" w:tplc="041C0019" w:tentative="1">
      <w:start w:val="1"/>
      <w:numFmt w:val="lowerLetter"/>
      <w:lvlText w:val="%5."/>
      <w:lvlJc w:val="left"/>
      <w:pPr>
        <w:ind w:left="3524" w:hanging="360"/>
      </w:pPr>
    </w:lvl>
    <w:lvl w:ilvl="5" w:tplc="041C001B" w:tentative="1">
      <w:start w:val="1"/>
      <w:numFmt w:val="lowerRoman"/>
      <w:lvlText w:val="%6."/>
      <w:lvlJc w:val="right"/>
      <w:pPr>
        <w:ind w:left="4244" w:hanging="180"/>
      </w:pPr>
    </w:lvl>
    <w:lvl w:ilvl="6" w:tplc="041C000F" w:tentative="1">
      <w:start w:val="1"/>
      <w:numFmt w:val="decimal"/>
      <w:lvlText w:val="%7."/>
      <w:lvlJc w:val="left"/>
      <w:pPr>
        <w:ind w:left="4964" w:hanging="360"/>
      </w:pPr>
    </w:lvl>
    <w:lvl w:ilvl="7" w:tplc="041C0019" w:tentative="1">
      <w:start w:val="1"/>
      <w:numFmt w:val="lowerLetter"/>
      <w:lvlText w:val="%8."/>
      <w:lvlJc w:val="left"/>
      <w:pPr>
        <w:ind w:left="5684" w:hanging="360"/>
      </w:pPr>
    </w:lvl>
    <w:lvl w:ilvl="8" w:tplc="041C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drawingGridHorizontalSpacing w:val="181"/>
  <w:drawingGridVerticalSpacing w:val="181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9FD"/>
    <w:rsid w:val="0002632A"/>
    <w:rsid w:val="00044E59"/>
    <w:rsid w:val="00047A22"/>
    <w:rsid w:val="00086528"/>
    <w:rsid w:val="000B6AC2"/>
    <w:rsid w:val="000C0FA5"/>
    <w:rsid w:val="000F707D"/>
    <w:rsid w:val="0013604A"/>
    <w:rsid w:val="00136691"/>
    <w:rsid w:val="0014084C"/>
    <w:rsid w:val="00153979"/>
    <w:rsid w:val="00157DDF"/>
    <w:rsid w:val="001854F4"/>
    <w:rsid w:val="001A2CA0"/>
    <w:rsid w:val="001A7FC1"/>
    <w:rsid w:val="001C17DF"/>
    <w:rsid w:val="001E4724"/>
    <w:rsid w:val="001F370B"/>
    <w:rsid w:val="00224836"/>
    <w:rsid w:val="00277493"/>
    <w:rsid w:val="002C6E60"/>
    <w:rsid w:val="002D20FE"/>
    <w:rsid w:val="003D4CAC"/>
    <w:rsid w:val="00433B70"/>
    <w:rsid w:val="00440DCD"/>
    <w:rsid w:val="00455CA8"/>
    <w:rsid w:val="00517AED"/>
    <w:rsid w:val="00535929"/>
    <w:rsid w:val="005558EE"/>
    <w:rsid w:val="00562C16"/>
    <w:rsid w:val="005709EF"/>
    <w:rsid w:val="00570E30"/>
    <w:rsid w:val="005724DC"/>
    <w:rsid w:val="00586624"/>
    <w:rsid w:val="005C3F8E"/>
    <w:rsid w:val="005F4ECA"/>
    <w:rsid w:val="00611E7C"/>
    <w:rsid w:val="00641FC6"/>
    <w:rsid w:val="00653494"/>
    <w:rsid w:val="006A554D"/>
    <w:rsid w:val="006B4AA4"/>
    <w:rsid w:val="006C5335"/>
    <w:rsid w:val="006D201C"/>
    <w:rsid w:val="006D3247"/>
    <w:rsid w:val="006D6B4D"/>
    <w:rsid w:val="006F0A04"/>
    <w:rsid w:val="00710788"/>
    <w:rsid w:val="00732B78"/>
    <w:rsid w:val="00744D49"/>
    <w:rsid w:val="00757AC7"/>
    <w:rsid w:val="00762FD9"/>
    <w:rsid w:val="007656A5"/>
    <w:rsid w:val="007B7B5B"/>
    <w:rsid w:val="007E21B1"/>
    <w:rsid w:val="007E52ED"/>
    <w:rsid w:val="007F39B6"/>
    <w:rsid w:val="00823273"/>
    <w:rsid w:val="00830788"/>
    <w:rsid w:val="00843DCC"/>
    <w:rsid w:val="008621C3"/>
    <w:rsid w:val="00883443"/>
    <w:rsid w:val="00890BCB"/>
    <w:rsid w:val="0089102C"/>
    <w:rsid w:val="008969FD"/>
    <w:rsid w:val="008D6AF7"/>
    <w:rsid w:val="00907183"/>
    <w:rsid w:val="00940258"/>
    <w:rsid w:val="009450A1"/>
    <w:rsid w:val="00946DFF"/>
    <w:rsid w:val="00952A70"/>
    <w:rsid w:val="00962E61"/>
    <w:rsid w:val="00971FB8"/>
    <w:rsid w:val="009905EF"/>
    <w:rsid w:val="009D0E1E"/>
    <w:rsid w:val="009E3FCC"/>
    <w:rsid w:val="009E4FFC"/>
    <w:rsid w:val="00A40B64"/>
    <w:rsid w:val="00A50A89"/>
    <w:rsid w:val="00A5647E"/>
    <w:rsid w:val="00A6089C"/>
    <w:rsid w:val="00A66968"/>
    <w:rsid w:val="00A67BC3"/>
    <w:rsid w:val="00AB6425"/>
    <w:rsid w:val="00B158D8"/>
    <w:rsid w:val="00B31EF5"/>
    <w:rsid w:val="00B32B5B"/>
    <w:rsid w:val="00B50A57"/>
    <w:rsid w:val="00BA5737"/>
    <w:rsid w:val="00BA7E93"/>
    <w:rsid w:val="00BA7F0D"/>
    <w:rsid w:val="00BE12A7"/>
    <w:rsid w:val="00C16214"/>
    <w:rsid w:val="00C33A11"/>
    <w:rsid w:val="00C774BA"/>
    <w:rsid w:val="00CA2B83"/>
    <w:rsid w:val="00CA56A8"/>
    <w:rsid w:val="00D30A39"/>
    <w:rsid w:val="00D55B26"/>
    <w:rsid w:val="00D86763"/>
    <w:rsid w:val="00E15A62"/>
    <w:rsid w:val="00E45010"/>
    <w:rsid w:val="00E47C53"/>
    <w:rsid w:val="00E64086"/>
    <w:rsid w:val="00F26131"/>
    <w:rsid w:val="00F366CD"/>
    <w:rsid w:val="00F60B85"/>
    <w:rsid w:val="00FB62E2"/>
    <w:rsid w:val="00FC5018"/>
    <w:rsid w:val="00FD7893"/>
    <w:rsid w:val="00FE5A90"/>
    <w:rsid w:val="00FE7296"/>
    <w:rsid w:val="449DE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CCDCDB8"/>
  <w15:docId w15:val="{07C4E043-48B9-4342-A257-B8E0EE85B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69FD"/>
  </w:style>
  <w:style w:type="paragraph" w:styleId="Footer">
    <w:name w:val="footer"/>
    <w:basedOn w:val="Normal"/>
    <w:link w:val="FooterChar"/>
    <w:uiPriority w:val="99"/>
    <w:unhideWhenUsed/>
    <w:rsid w:val="00896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69FD"/>
  </w:style>
  <w:style w:type="character" w:styleId="Hyperlink">
    <w:name w:val="Hyperlink"/>
    <w:basedOn w:val="DefaultParagraphFont"/>
    <w:uiPriority w:val="99"/>
    <w:unhideWhenUsed/>
    <w:rsid w:val="001C17DF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34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443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70E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92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0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4B2484089B4771812710A28DC0D4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2024-01-17T12:55:10Z</Data_x0020_e_x0020_Krijimit>
    <URL xmlns="0e656187-b300-4fb0-8bf4-3a50f872073c" xsi:nil="true"/>
    <Institucion_x0020_Pergjegjes xmlns="0e656187-b300-4fb0-8bf4-3a50f872073c">http://qbz.gov.al/resource/authority/legal-institution/34|komisioni-qendor-i-zgjedhjeve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2024-01-16T00:00:00Z</Date_x0020_protokolli>
    <Titulli xmlns="0e656187-b300-4fb0-8bf4-3a50f872073c">Për dhënien e mandatit të deputetit të Kuvendit të Shqipërisë, kandidatit të listës shumemërore të "Partisë Socialiste të Shqipërisë", qarku Tiranë, z. Plarent Pjetër Ndreca</Titulli>
    <Modifikuesi xmlns="0e656187-b300-4fb0-8bf4-3a50f872073c">Etlevahaxhia</Modifikuesi>
    <Nr_x002e__x0020_prot_x0020_QBZ xmlns="0e656187-b300-4fb0-8bf4-3a50f872073c">106/1</Nr_x002e__x0020_prot_x0020_QBZ>
    <Data_x0020_e_x0020_Modifikimit xmlns="0e656187-b300-4fb0-8bf4-3a50f872073c">2024-01-18T11:49:10Z</Data_x0020_e_x0020_Modifikimit>
    <Dekretuar xmlns="0e656187-b300-4fb0-8bf4-3a50f872073c">false</Dekretuar>
    <Data xmlns="0e656187-b300-4fb0-8bf4-3a50f872073c">2024-01-15T00:00:00Z</Data>
    <Nr_x002e__x0020_protokolli_x0020_i_x0020_aktit xmlns="0e656187-b300-4fb0-8bf4-3a50f872073c">106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B4B2484089B4771812710A28DC0D4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F734059-7534-4E8F-ADF8-24AA5E3AB24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A7C59AE-2E3F-47B9-8884-97EDA55AA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6CA1F84-E311-4456-906F-24F2BEF87E40}">
  <ds:schemaRefs>
    <ds:schemaRef ds:uri="http://purl.org/dc/dcmitype/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88F09452-75FB-454B-A927-4741B4CB4C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138F29E-D361-4900-9CC8-B75B436BB6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dhënien e mandatit të deputetit të Kuvendit të Shqipërisë, kandidatit të listës shumemërore të "Partisë Socialiste të Shqipërisë", qarku Tiranë, z. Plarent Pjetër Ndreca</vt:lpstr>
    </vt:vector>
  </TitlesOfParts>
  <Company/>
  <LinksUpToDate>false</LinksUpToDate>
  <CharactersWithSpaces>6581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dhënien e mandatit të deputetit të Kuvendit të Shqipërisë, kandidatit të listës shumemërore të "Partisë Socialiste të Shqipërisë", qarku Tiranë, z. Plarent Pjetër Ndreca</dc:title>
  <dc:creator>Windows User</dc:creator>
  <cp:lastModifiedBy>Ermira Bukaci</cp:lastModifiedBy>
  <cp:revision>14</cp:revision>
  <cp:lastPrinted>2024-01-15T10:36:00Z</cp:lastPrinted>
  <dcterms:created xsi:type="dcterms:W3CDTF">2024-01-15T10:36:00Z</dcterms:created>
  <dcterms:modified xsi:type="dcterms:W3CDTF">2024-01-18T12:23:00Z</dcterms:modified>
</cp:coreProperties>
</file>