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D4B96" w14:textId="24A690EE" w:rsidR="00624DBF" w:rsidRPr="00CC31A4" w:rsidRDefault="0012605E" w:rsidP="00D73E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1A4">
        <w:rPr>
          <w:rFonts w:ascii="Garamond" w:hAnsi="Garamond"/>
          <w:b/>
          <w:sz w:val="24"/>
          <w:szCs w:val="24"/>
          <w:lang w:val="sq-AL"/>
        </w:rPr>
        <w:t>VENDIM</w:t>
      </w:r>
      <w:bookmarkStart w:id="0" w:name="_Hlk148018778"/>
    </w:p>
    <w:p w14:paraId="12F1156B" w14:textId="04693A42" w:rsidR="008E03F1" w:rsidRPr="00CC31A4" w:rsidRDefault="008E03F1" w:rsidP="00D73E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1A4">
        <w:rPr>
          <w:rFonts w:ascii="Garamond" w:hAnsi="Garamond"/>
          <w:b/>
          <w:sz w:val="24"/>
          <w:szCs w:val="24"/>
          <w:lang w:val="sq-AL"/>
        </w:rPr>
        <w:t>Nr.</w:t>
      </w:r>
      <w:r w:rsidR="00CC31A4" w:rsidRPr="00CC31A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C31A4">
        <w:rPr>
          <w:rFonts w:ascii="Garamond" w:hAnsi="Garamond"/>
          <w:b/>
          <w:sz w:val="24"/>
          <w:szCs w:val="24"/>
          <w:lang w:val="sq-AL"/>
        </w:rPr>
        <w:t>188, datë 17.10.2024</w:t>
      </w:r>
    </w:p>
    <w:p w14:paraId="482FABCD" w14:textId="77777777" w:rsidR="00D73E69" w:rsidRPr="00CC31A4" w:rsidRDefault="00D73E69" w:rsidP="00D73E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EDD6B9" w14:textId="0F8CD1F4" w:rsidR="00624DBF" w:rsidRPr="00CC31A4" w:rsidRDefault="00624DBF" w:rsidP="00851C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1A4">
        <w:rPr>
          <w:rFonts w:ascii="Garamond" w:hAnsi="Garamond"/>
          <w:b/>
          <w:sz w:val="24"/>
          <w:szCs w:val="24"/>
          <w:lang w:val="sq-AL"/>
        </w:rPr>
        <w:t>PËR</w:t>
      </w:r>
      <w:bookmarkStart w:id="1" w:name="_Hlk180060019"/>
      <w:r w:rsidR="00D73E69" w:rsidRPr="00CC31A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C31A4">
        <w:rPr>
          <w:rFonts w:ascii="Garamond" w:hAnsi="Garamond"/>
          <w:b/>
          <w:sz w:val="24"/>
          <w:szCs w:val="24"/>
          <w:lang w:val="sq-AL"/>
        </w:rPr>
        <w:t xml:space="preserve">DHËNIEN E MANDATIT TË DEPUTETIT TË KUVENDIT TË SHQIPËRISË, </w:t>
      </w:r>
      <w:r w:rsidR="00172C12" w:rsidRPr="00CC31A4">
        <w:rPr>
          <w:rFonts w:ascii="Garamond" w:hAnsi="Garamond"/>
          <w:b/>
          <w:sz w:val="24"/>
          <w:szCs w:val="24"/>
          <w:lang w:val="sq-AL"/>
        </w:rPr>
        <w:t xml:space="preserve">Z. ANDREA NESTI MANO, </w:t>
      </w:r>
      <w:r w:rsidRPr="00CC31A4">
        <w:rPr>
          <w:rFonts w:ascii="Garamond" w:hAnsi="Garamond"/>
          <w:b/>
          <w:sz w:val="24"/>
          <w:szCs w:val="24"/>
          <w:lang w:val="sq-AL"/>
        </w:rPr>
        <w:t xml:space="preserve">KANDIDAT </w:t>
      </w:r>
      <w:r w:rsidR="00172C12" w:rsidRPr="00CC31A4">
        <w:rPr>
          <w:rFonts w:ascii="Garamond" w:hAnsi="Garamond"/>
          <w:b/>
          <w:sz w:val="24"/>
          <w:szCs w:val="24"/>
          <w:lang w:val="sq-AL"/>
        </w:rPr>
        <w:t>I</w:t>
      </w:r>
      <w:r w:rsidRPr="00CC31A4">
        <w:rPr>
          <w:rFonts w:ascii="Garamond" w:hAnsi="Garamond"/>
          <w:b/>
          <w:sz w:val="24"/>
          <w:szCs w:val="24"/>
          <w:lang w:val="sq-AL"/>
        </w:rPr>
        <w:t xml:space="preserve"> LISTËS SHUMEMËRORE TË PARTISË DEMOKRATIKE TË SHQIPËRISË, QARKU KORÇË,</w:t>
      </w:r>
      <w:r w:rsidR="00A2029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72C12" w:rsidRPr="00CC31A4">
        <w:rPr>
          <w:rFonts w:ascii="Garamond" w:hAnsi="Garamond"/>
          <w:b/>
          <w:sz w:val="24"/>
          <w:szCs w:val="24"/>
          <w:lang w:val="sq-AL"/>
        </w:rPr>
        <w:t>PËR ZGJEDHJET PËR KUVEND TË DATËS 25 PRILL 2021</w:t>
      </w:r>
    </w:p>
    <w:bookmarkEnd w:id="1"/>
    <w:p w14:paraId="1102912A" w14:textId="77777777" w:rsidR="0012605E" w:rsidRPr="00CC31A4" w:rsidRDefault="0012605E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25559E10" w14:textId="1A222683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Në mbështetje të neneve 19, pikat 1, shkronjat “i”, “n” e 2, 163</w:t>
      </w:r>
      <w:r w:rsidR="00BB4997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pika 7, 164</w:t>
      </w:r>
      <w:r w:rsidR="00BB4997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pika 2, të ligjit nr. 10019, datë 29.12.2008, “Kodi Zgjedhor i Republikës së Shqipërisë”, të ndryshuar, të nenit 11, të ligjit nr. 138/2015, “Për garantimin e integritetit të personave që zgjidhen, emërohen ose ushtrojnë funksione publike”, dhe të </w:t>
      </w:r>
      <w:r w:rsidR="00CC31A4">
        <w:rPr>
          <w:rFonts w:ascii="Garamond" w:hAnsi="Garamond"/>
          <w:sz w:val="24"/>
          <w:szCs w:val="24"/>
          <w:lang w:val="sq-AL"/>
        </w:rPr>
        <w:t>k</w:t>
      </w:r>
      <w:r w:rsidRPr="00CC31A4">
        <w:rPr>
          <w:rFonts w:ascii="Garamond" w:hAnsi="Garamond"/>
          <w:sz w:val="24"/>
          <w:szCs w:val="24"/>
          <w:lang w:val="sq-AL"/>
        </w:rPr>
        <w:t xml:space="preserve">reut V, të vendimit nr. 17/2016, të Kuvendit, “Për përcaktimin e rregullave të detajuara mbi zbatimin e ndalimeve të parashikuara në ligjin nr. 138/2015, </w:t>
      </w:r>
      <w:r w:rsidR="00CC31A4">
        <w:rPr>
          <w:rFonts w:ascii="Garamond" w:hAnsi="Garamond"/>
          <w:sz w:val="24"/>
          <w:szCs w:val="24"/>
          <w:lang w:val="sq-AL"/>
        </w:rPr>
        <w:t>‘</w:t>
      </w:r>
      <w:r w:rsidRPr="00CC31A4">
        <w:rPr>
          <w:rFonts w:ascii="Garamond" w:hAnsi="Garamond"/>
          <w:sz w:val="24"/>
          <w:szCs w:val="24"/>
          <w:lang w:val="sq-AL"/>
        </w:rPr>
        <w:t>Për garantimin e integritetit të personave që zgjidhen, emërohen ose ushtrojnë funksione publike</w:t>
      </w:r>
      <w:r w:rsidR="00CC31A4">
        <w:rPr>
          <w:rFonts w:ascii="Garamond" w:hAnsi="Garamond"/>
          <w:sz w:val="24"/>
          <w:szCs w:val="24"/>
          <w:lang w:val="sq-AL"/>
        </w:rPr>
        <w:t>’</w:t>
      </w:r>
      <w:r w:rsidRPr="00CC31A4">
        <w:rPr>
          <w:rFonts w:ascii="Garamond" w:hAnsi="Garamond"/>
          <w:sz w:val="24"/>
          <w:szCs w:val="24"/>
          <w:lang w:val="sq-AL"/>
        </w:rPr>
        <w:t>”, pasi shqyrtova dokumentacionin përkatës,</w:t>
      </w:r>
    </w:p>
    <w:p w14:paraId="530441B2" w14:textId="77777777" w:rsidR="009E2F52" w:rsidRPr="00CC31A4" w:rsidRDefault="009E2F52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9D2164" w14:textId="77777777" w:rsidR="00624DBF" w:rsidRPr="00CC31A4" w:rsidRDefault="00624DBF" w:rsidP="00D73E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VËREJ:</w:t>
      </w:r>
    </w:p>
    <w:p w14:paraId="14291D07" w14:textId="77777777" w:rsidR="00624DBF" w:rsidRPr="00CC31A4" w:rsidRDefault="00624DBF" w:rsidP="00D73E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435610" w14:textId="5721D6A8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Me shkresën nr. 3614/1</w:t>
      </w:r>
      <w:r w:rsidR="00A20297">
        <w:rPr>
          <w:rFonts w:ascii="Garamond" w:hAnsi="Garamond"/>
          <w:sz w:val="24"/>
          <w:szCs w:val="24"/>
          <w:lang w:val="sq-AL"/>
        </w:rPr>
        <w:t xml:space="preserve"> </w:t>
      </w:r>
      <w:r w:rsidRPr="00CC31A4">
        <w:rPr>
          <w:rFonts w:ascii="Garamond" w:hAnsi="Garamond"/>
          <w:sz w:val="24"/>
          <w:szCs w:val="24"/>
          <w:lang w:val="sq-AL"/>
        </w:rPr>
        <w:t>prot., datë 2.10.2024, Kuvendi i Republikës së Shqipërisë, ka njoftuar Komisionin Qendror të Zgjedhjeve për krijimin e vakancës në Kuvendin e Republikës së Shqipërisë, nga z. Ervin Bujar Salianji, i zgjedhur në zonën zgjedhore, qarku Korçë, propozuar nga Partia Demokratike e Shqipërisë.</w:t>
      </w:r>
    </w:p>
    <w:p w14:paraId="2929619A" w14:textId="4834D7C1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Partia Demokratike e Shqipërisë, është regjistruar si subjekt zgjedhor për zgjedhjet për Kuvendin e Republikës së Shqipërisë, me vendimin e Komisionerit Shtetëror të Zgjedhjeve nr. 72,</w:t>
      </w:r>
      <w:r w:rsidR="00A20297">
        <w:rPr>
          <w:rFonts w:ascii="Garamond" w:hAnsi="Garamond"/>
          <w:sz w:val="24"/>
          <w:szCs w:val="24"/>
          <w:lang w:val="sq-AL"/>
        </w:rPr>
        <w:t xml:space="preserve"> </w:t>
      </w:r>
      <w:r w:rsidRPr="00CC31A4">
        <w:rPr>
          <w:rFonts w:ascii="Garamond" w:hAnsi="Garamond"/>
          <w:sz w:val="24"/>
          <w:szCs w:val="24"/>
          <w:lang w:val="sq-AL"/>
        </w:rPr>
        <w:t>datë 15.2.2021</w:t>
      </w:r>
    </w:p>
    <w:p w14:paraId="339220F8" w14:textId="4E9C41ED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Komisioni Rregullator</w:t>
      </w:r>
      <w:r w:rsidR="00BB4997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me vendimin nr. 21, datë 13.07.2021, shpalli rezultatin përfundimtar të zgjedhjeve për Kuvendin e Republikës së Shqipërisë të zhvilluara </w:t>
      </w:r>
      <w:r w:rsidR="00522A05">
        <w:rPr>
          <w:rFonts w:ascii="Garamond" w:hAnsi="Garamond"/>
          <w:sz w:val="24"/>
          <w:szCs w:val="24"/>
          <w:lang w:val="sq-AL"/>
        </w:rPr>
        <w:t>m</w:t>
      </w:r>
      <w:r w:rsidRPr="00CC31A4">
        <w:rPr>
          <w:rFonts w:ascii="Garamond" w:hAnsi="Garamond"/>
          <w:sz w:val="24"/>
          <w:szCs w:val="24"/>
          <w:lang w:val="sq-AL"/>
        </w:rPr>
        <w:t xml:space="preserve">ë datë 25.4.2021. </w:t>
      </w:r>
    </w:p>
    <w:p w14:paraId="0807A3A3" w14:textId="12AD392D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Komisioneri Shtetëror i Zgjedhjeve</w:t>
      </w:r>
      <w:r w:rsidR="00A74F31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nëpërmjet vendimit nr. 413</w:t>
      </w:r>
      <w:r w:rsidR="00790BC1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datë 23.6.2021, miratoi shpërndarjen e mandateve midis subjekteve zgjedhore, përcaktimin e kandidatëve fitues</w:t>
      </w:r>
      <w:r w:rsidR="00C803D2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si dhe rirenditjen e kandidatëve të cilët nuk kanë përfituar mandat në bazë të numrit të votave parapëlqyese në zonën zgjedhore, qarku Korçë, për zgjedhjet për Kuvendin e Republikës së Shqipërisë të datës 25.4.2021. </w:t>
      </w:r>
    </w:p>
    <w:p w14:paraId="281D5A04" w14:textId="7E0EC4F0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Sipas këtij vendimi</w:t>
      </w:r>
      <w:r w:rsidR="00F27659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Partia Demokratike e Shqipërisë, për zonën zgjedhore qarku Korçë, për zgjedhjet për Kuvendin e Republikës së Shqipërisë të datës 25 Prill 2021, ka fituar 5 (pesë) mandate. </w:t>
      </w:r>
    </w:p>
    <w:p w14:paraId="09130EF8" w14:textId="54FD562A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Rezulton se lista shumemërore e Partisë Demokratike të Shqipërisë, në zonën zgjedhore qarku Korçë, i plotëson të gjitha kriteret e përcaktuara në nenin 67</w:t>
      </w:r>
      <w:r w:rsidR="00930F69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të Kodit Zgjedhor, duke përfshirë dhe kriterin e gjinisë.</w:t>
      </w:r>
    </w:p>
    <w:p w14:paraId="0462F059" w14:textId="4BF676EF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Zëvendësimi i vakancës do të bëhet në mbështetje të nenit 164</w:t>
      </w:r>
      <w:r w:rsidR="00B44EDB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pika 2, të Kodit Zgjedhor</w:t>
      </w:r>
      <w:r w:rsidR="00B44EDB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si dhe vendimit nr.</w:t>
      </w:r>
      <w:r w:rsidR="00B44EDB">
        <w:rPr>
          <w:rFonts w:ascii="Garamond" w:hAnsi="Garamond"/>
          <w:sz w:val="24"/>
          <w:szCs w:val="24"/>
          <w:lang w:val="sq-AL"/>
        </w:rPr>
        <w:t xml:space="preserve"> </w:t>
      </w:r>
      <w:r w:rsidRPr="00CC31A4">
        <w:rPr>
          <w:rFonts w:ascii="Garamond" w:hAnsi="Garamond"/>
          <w:sz w:val="24"/>
          <w:szCs w:val="24"/>
          <w:lang w:val="sq-AL"/>
        </w:rPr>
        <w:t>413, datë 23.6.2021</w:t>
      </w:r>
      <w:r w:rsidR="00D14B99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të Komisionerit Shtetëror të Zgjedhjeve në të cilin është miratuar rirenditja e kandidatëve, të cilët nuk kanë përfituar mandat në bazë të numrit të votave parapëlqyese.</w:t>
      </w:r>
    </w:p>
    <w:p w14:paraId="5C9C39F7" w14:textId="77777777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Sipas këtij vendimi, rezulton se, kandidatit të cilit i kalon mandati i deputetit, është kandidati me numër rendor 6 (gjashtë), z. Andrea Nesti Mano.</w:t>
      </w:r>
    </w:p>
    <w:p w14:paraId="7ACDEE8A" w14:textId="493D7F39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Me shkresën nr. 2907 prot, datë 8.10.2024, Komisioni Qendror i Zgjedhjeve i është drejtuar kandidatit për deputet, të Partisë Demokratike të Shqipërisë, në zonën zgjedhore qarku Korçë z. Andrea Nesti Mano, me kërkesë për plotësim dokumentacioni.</w:t>
      </w:r>
    </w:p>
    <w:p w14:paraId="4945168C" w14:textId="57468F30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Referuar nenit 11, të ligjit nr. 138/2015, “Për garantimin e integritetit të personave që zgjidhen, emërohen ose ushtrojnë funksione publike”, vetëdeklarimi dhe verifikimi i kushteve të të dhënave në përputhje me këtë ligj, kryhet për çdo kandidat të listës shumemërore për zgjedhjet pararendëse, për Kuvendin</w:t>
      </w:r>
      <w:r w:rsidR="00D14B99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të cilit i takon të marrë mandatin e deputetit për vendin vakant.</w:t>
      </w:r>
    </w:p>
    <w:p w14:paraId="7A7EE0C8" w14:textId="77777777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 xml:space="preserve">Kandidati për deputet, z. Andrea Nesti Mano, ka plotësuar e depozituar formularin e vetëdeklarimit, me numër 24076 unik, në Komisionin Qendror të Zgjedhjeve, si organi kompetent </w:t>
      </w:r>
      <w:r w:rsidRPr="00CC31A4">
        <w:rPr>
          <w:rFonts w:ascii="Garamond" w:hAnsi="Garamond"/>
          <w:sz w:val="24"/>
          <w:szCs w:val="24"/>
          <w:lang w:val="sq-AL"/>
        </w:rPr>
        <w:lastRenderedPageBreak/>
        <w:t>për administrimin, verifikimin, zbatimin e ndalimeve për zgjedhjen dhe emërimin në funksionin publik, ku përfshihet dhe funksioni i deputetit.</w:t>
      </w:r>
    </w:p>
    <w:p w14:paraId="70825662" w14:textId="3D081BA2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Komisioni Qendror i Zgjedhjeve</w:t>
      </w:r>
      <w:r w:rsidR="00D14B99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në zbatim të ligjit nr. 138/2015 dhe </w:t>
      </w:r>
      <w:r w:rsidR="00D14B99">
        <w:rPr>
          <w:rFonts w:ascii="Garamond" w:hAnsi="Garamond"/>
          <w:sz w:val="24"/>
          <w:szCs w:val="24"/>
          <w:lang w:val="sq-AL"/>
        </w:rPr>
        <w:t>k</w:t>
      </w:r>
      <w:r w:rsidRPr="00CC31A4">
        <w:rPr>
          <w:rFonts w:ascii="Garamond" w:hAnsi="Garamond"/>
          <w:sz w:val="24"/>
          <w:szCs w:val="24"/>
          <w:lang w:val="sq-AL"/>
        </w:rPr>
        <w:t>reut V, pika 2, shkronja “b” dhe pika 3, shkronja “c”, të vendimit të Kuvendit nr. 17/2016, nëpërmjet komunikimit në rrugë elektronike, ka kërkuar informacion nga zyra e gjendjes civile</w:t>
      </w:r>
      <w:r w:rsidR="00D14B99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si dhe nga zyra e gjendjes gjyqësore për z. Andrea Nesti Mano, si dhe ka bërë publikimin e formularit të vetëdeklarimit në faqen zyrtare të internetit. </w:t>
      </w:r>
    </w:p>
    <w:p w14:paraId="5338E603" w14:textId="7B18EA11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Drejtoria e Përgjithshme e Gjendjes Civile nuk i ka kthyer ende përgjigje kërkesës sonë, për verifikimin e të dhënave për kandidatin për deputet, në zonën zgjedhore qarku Korçë, për Kuvendin e Republikës së Shqipërisë, z. Andrea Nesti Mano.</w:t>
      </w:r>
    </w:p>
    <w:p w14:paraId="5B3234DB" w14:textId="77777777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Drejtoria e Përgjithshme e Gjendjes Gjyqësore, nëpërmjet komunikimit në rrugë elektronike ka dërguar në Komisionin Qendror të Zgjedhjeve, verifikimin e gjendjes gjyqësore për kandidatin për deputet, në zonën zgjedhore, qarku Korçë, për Kuvendin e Republikës së Shqipërisë, z. Andrea Nesti Mano, ku konstatohet se kandidati nuk është i dënuar me vendim penal të formës së prerë.</w:t>
      </w:r>
    </w:p>
    <w:p w14:paraId="3C3127B5" w14:textId="1C7692B9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 xml:space="preserve">Pas verifikimeve të kryera, referuar pikës 2, të </w:t>
      </w:r>
      <w:r w:rsidR="00D14B99">
        <w:rPr>
          <w:rFonts w:ascii="Garamond" w:hAnsi="Garamond"/>
          <w:sz w:val="24"/>
          <w:szCs w:val="24"/>
          <w:lang w:val="sq-AL"/>
        </w:rPr>
        <w:t>k</w:t>
      </w:r>
      <w:r w:rsidRPr="00CC31A4">
        <w:rPr>
          <w:rFonts w:ascii="Garamond" w:hAnsi="Garamond"/>
          <w:sz w:val="24"/>
          <w:szCs w:val="24"/>
          <w:lang w:val="sq-AL"/>
        </w:rPr>
        <w:t>reut V, të vendimit nr. 17/2016</w:t>
      </w:r>
      <w:r w:rsidR="00D14B99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të Kuvendit konstatoj se të dhënat e kandidatit për deputet, në zonën zgjedhore, qarku Korçë, për Kuvendin e Republikës së Shqipërisë, z. Andrea Nesti Mano, nuk përbëjnë kusht për moszgjedhjen e kandidatit në funksionin e deputetit në Kuvendin e Republikës</w:t>
      </w:r>
      <w:r w:rsidR="00A20297">
        <w:rPr>
          <w:rFonts w:ascii="Garamond" w:hAnsi="Garamond"/>
          <w:sz w:val="24"/>
          <w:szCs w:val="24"/>
          <w:lang w:val="sq-AL"/>
        </w:rPr>
        <w:t xml:space="preserve"> </w:t>
      </w:r>
      <w:r w:rsidRPr="00CC31A4">
        <w:rPr>
          <w:rFonts w:ascii="Garamond" w:hAnsi="Garamond"/>
          <w:sz w:val="24"/>
          <w:szCs w:val="24"/>
          <w:lang w:val="sq-AL"/>
        </w:rPr>
        <w:t>së Shqipërisë.</w:t>
      </w:r>
    </w:p>
    <w:p w14:paraId="44CD0DD1" w14:textId="4C1C8E16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Për sa më sipër, mandati i ndërprerë i deputetit z. Ervin Bujar Salianji, i përket kandidatit vijues në listën shumemërore të Partisë Demokratike të Shqipërisë, në zonën zgjedhore qarku Korçë</w:t>
      </w:r>
      <w:r w:rsidR="00D14B99">
        <w:rPr>
          <w:rFonts w:ascii="Garamond" w:hAnsi="Garamond"/>
          <w:sz w:val="24"/>
          <w:szCs w:val="24"/>
          <w:lang w:val="sq-AL"/>
        </w:rPr>
        <w:t>,</w:t>
      </w:r>
      <w:r w:rsidR="00A20297">
        <w:rPr>
          <w:rFonts w:ascii="Garamond" w:hAnsi="Garamond"/>
          <w:sz w:val="24"/>
          <w:szCs w:val="24"/>
          <w:lang w:val="sq-AL"/>
        </w:rPr>
        <w:t xml:space="preserve"> </w:t>
      </w:r>
      <w:r w:rsidRPr="00CC31A4">
        <w:rPr>
          <w:rFonts w:ascii="Garamond" w:hAnsi="Garamond"/>
          <w:sz w:val="24"/>
          <w:szCs w:val="24"/>
          <w:lang w:val="sq-AL"/>
        </w:rPr>
        <w:t>i renditur me numër rendor 6 (gjashtë), z. Andrea Nesti Mano.</w:t>
      </w:r>
    </w:p>
    <w:p w14:paraId="0997D436" w14:textId="77777777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3E2B34" w14:textId="21420F9A" w:rsidR="00624DBF" w:rsidRPr="00CC31A4" w:rsidRDefault="00624DBF" w:rsidP="00D73E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PËR KËTO ARSYE</w:t>
      </w:r>
      <w:r w:rsidR="00D14B99">
        <w:rPr>
          <w:rFonts w:ascii="Garamond" w:hAnsi="Garamond"/>
          <w:sz w:val="24"/>
          <w:szCs w:val="24"/>
          <w:lang w:val="sq-AL"/>
        </w:rPr>
        <w:t>,</w:t>
      </w:r>
    </w:p>
    <w:p w14:paraId="23B7FE82" w14:textId="77777777" w:rsidR="00D73E69" w:rsidRPr="00CC31A4" w:rsidRDefault="00D73E69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0C49F2" w14:textId="0287C4E9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Bazuar në nenet 19, pikat 1, shkronjat “i”, “n” e 2, 163</w:t>
      </w:r>
      <w:r w:rsidR="00D14B99">
        <w:rPr>
          <w:rFonts w:ascii="Garamond" w:hAnsi="Garamond"/>
          <w:sz w:val="24"/>
          <w:szCs w:val="24"/>
          <w:lang w:val="sq-AL"/>
        </w:rPr>
        <w:t>,</w:t>
      </w:r>
      <w:r w:rsidRPr="00CC31A4">
        <w:rPr>
          <w:rFonts w:ascii="Garamond" w:hAnsi="Garamond"/>
          <w:sz w:val="24"/>
          <w:szCs w:val="24"/>
          <w:lang w:val="sq-AL"/>
        </w:rPr>
        <w:t xml:space="preserve"> pika 7,</w:t>
      </w:r>
      <w:r w:rsidR="00A20297">
        <w:rPr>
          <w:rFonts w:ascii="Garamond" w:hAnsi="Garamond"/>
          <w:sz w:val="24"/>
          <w:szCs w:val="24"/>
          <w:lang w:val="sq-AL"/>
        </w:rPr>
        <w:t xml:space="preserve"> </w:t>
      </w:r>
      <w:r w:rsidRPr="00CC31A4">
        <w:rPr>
          <w:rFonts w:ascii="Garamond" w:hAnsi="Garamond"/>
          <w:sz w:val="24"/>
          <w:szCs w:val="24"/>
          <w:lang w:val="sq-AL"/>
        </w:rPr>
        <w:t xml:space="preserve">164 pika 2, të ligjit nr. 10019, datë 29.12.2008, “Kodi Zgjedhor i Republikës së Shqipërisë”, të ndryshuar, në nenin 11, të ligjit nr. 138/2015, “Për garantimin e integritetit të personave që zgjidhen, emërohen ose ushtrojnë funksione publike”, dhe në </w:t>
      </w:r>
      <w:r w:rsidR="00D14B99">
        <w:rPr>
          <w:rFonts w:ascii="Garamond" w:hAnsi="Garamond"/>
          <w:sz w:val="24"/>
          <w:szCs w:val="24"/>
          <w:lang w:val="sq-AL"/>
        </w:rPr>
        <w:t>k</w:t>
      </w:r>
      <w:r w:rsidRPr="00CC31A4">
        <w:rPr>
          <w:rFonts w:ascii="Garamond" w:hAnsi="Garamond"/>
          <w:sz w:val="24"/>
          <w:szCs w:val="24"/>
          <w:lang w:val="sq-AL"/>
        </w:rPr>
        <w:t xml:space="preserve">reun V, të vendimit nr. 17/2016, të Kuvendit, “Për përcaktimin e rregullave të detajuara mbi zbatimin e ndalimeve të parashikuara në ligjin nr. 138/2015, </w:t>
      </w:r>
      <w:r w:rsidR="00D14B99">
        <w:rPr>
          <w:rFonts w:ascii="Garamond" w:hAnsi="Garamond"/>
          <w:sz w:val="24"/>
          <w:szCs w:val="24"/>
          <w:lang w:val="sq-AL"/>
        </w:rPr>
        <w:t>‘</w:t>
      </w:r>
      <w:r w:rsidRPr="00CC31A4">
        <w:rPr>
          <w:rFonts w:ascii="Garamond" w:hAnsi="Garamond"/>
          <w:sz w:val="24"/>
          <w:szCs w:val="24"/>
          <w:lang w:val="sq-AL"/>
        </w:rPr>
        <w:t>Për garantimin e integritetit të personave që zgjidhen, emërohen ose ushtrojnë funksione publike</w:t>
      </w:r>
      <w:r w:rsidR="00D14B99">
        <w:rPr>
          <w:rFonts w:ascii="Garamond" w:hAnsi="Garamond"/>
          <w:sz w:val="24"/>
          <w:szCs w:val="24"/>
          <w:lang w:val="sq-AL"/>
        </w:rPr>
        <w:t>”’,</w:t>
      </w:r>
    </w:p>
    <w:p w14:paraId="61D01E9F" w14:textId="77777777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5F7792" w14:textId="33A8A05E" w:rsidR="00624DBF" w:rsidRPr="00CC31A4" w:rsidRDefault="00624DBF" w:rsidP="00D73E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VENDOS:</w:t>
      </w:r>
    </w:p>
    <w:p w14:paraId="3E7B08E9" w14:textId="77777777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11A991" w14:textId="2174734D" w:rsidR="00624DBF" w:rsidRPr="00CC31A4" w:rsidRDefault="008026D0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624DBF" w:rsidRPr="00CC31A4">
        <w:rPr>
          <w:rFonts w:ascii="Garamond" w:hAnsi="Garamond"/>
          <w:sz w:val="24"/>
          <w:szCs w:val="24"/>
          <w:lang w:val="sq-AL"/>
        </w:rPr>
        <w:t>Dhënien e mandatit të deputetit të Kuvendit të Republikës së Shqipërisë, kandidatit të radhës në listën shumemërore të Partisë Demokratike të Shqipërisë, në zonën zgjedhore qarku Korçë, z. Andrea Nesti Mano.</w:t>
      </w:r>
    </w:p>
    <w:p w14:paraId="6DA2C7C3" w14:textId="41D528D0" w:rsidR="00624DBF" w:rsidRPr="00CC31A4" w:rsidRDefault="008026D0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624DBF" w:rsidRPr="00CC31A4">
        <w:rPr>
          <w:rFonts w:ascii="Garamond" w:hAnsi="Garamond"/>
          <w:sz w:val="24"/>
          <w:szCs w:val="24"/>
          <w:lang w:val="sq-AL"/>
        </w:rPr>
        <w:t>Kundër këtij vendimi mund t</w:t>
      </w:r>
      <w:r w:rsidR="004B7613" w:rsidRPr="00CC31A4">
        <w:rPr>
          <w:rFonts w:ascii="Garamond" w:hAnsi="Garamond"/>
          <w:sz w:val="24"/>
          <w:szCs w:val="24"/>
          <w:lang w:val="sq-AL"/>
        </w:rPr>
        <w:t>ë</w:t>
      </w:r>
      <w:r w:rsidR="00624DBF" w:rsidRPr="00CC31A4">
        <w:rPr>
          <w:rFonts w:ascii="Garamond" w:hAnsi="Garamond"/>
          <w:sz w:val="24"/>
          <w:szCs w:val="24"/>
          <w:lang w:val="sq-AL"/>
        </w:rPr>
        <w:t xml:space="preserve"> b</w:t>
      </w:r>
      <w:r w:rsidR="004B7613" w:rsidRPr="00CC31A4">
        <w:rPr>
          <w:rFonts w:ascii="Garamond" w:hAnsi="Garamond"/>
          <w:sz w:val="24"/>
          <w:szCs w:val="24"/>
          <w:lang w:val="sq-AL"/>
        </w:rPr>
        <w:t>ë</w:t>
      </w:r>
      <w:r w:rsidR="00624DBF" w:rsidRPr="00CC31A4">
        <w:rPr>
          <w:rFonts w:ascii="Garamond" w:hAnsi="Garamond"/>
          <w:sz w:val="24"/>
          <w:szCs w:val="24"/>
          <w:lang w:val="sq-AL"/>
        </w:rPr>
        <w:t>het ankim n</w:t>
      </w:r>
      <w:r w:rsidR="004B7613" w:rsidRPr="00CC31A4">
        <w:rPr>
          <w:rFonts w:ascii="Garamond" w:hAnsi="Garamond"/>
          <w:sz w:val="24"/>
          <w:szCs w:val="24"/>
          <w:lang w:val="sq-AL"/>
        </w:rPr>
        <w:t>ë</w:t>
      </w:r>
      <w:r w:rsidR="00624DBF" w:rsidRPr="00CC31A4">
        <w:rPr>
          <w:rFonts w:ascii="Garamond" w:hAnsi="Garamond"/>
          <w:sz w:val="24"/>
          <w:szCs w:val="24"/>
          <w:lang w:val="sq-AL"/>
        </w:rPr>
        <w:t xml:space="preserve"> Komisionin e Ankimimeve dhe Sanksioneve brenda 30 (tridhjetë) dit</w:t>
      </w:r>
      <w:r w:rsidR="004B7613" w:rsidRPr="00CC31A4">
        <w:rPr>
          <w:rFonts w:ascii="Garamond" w:hAnsi="Garamond"/>
          <w:sz w:val="24"/>
          <w:szCs w:val="24"/>
          <w:lang w:val="sq-AL"/>
        </w:rPr>
        <w:t>ë</w:t>
      </w:r>
      <w:r w:rsidR="00624DBF" w:rsidRPr="00CC31A4">
        <w:rPr>
          <w:rFonts w:ascii="Garamond" w:hAnsi="Garamond"/>
          <w:sz w:val="24"/>
          <w:szCs w:val="24"/>
          <w:lang w:val="sq-AL"/>
        </w:rPr>
        <w:t xml:space="preserve">ve nga hyrja e tij në fuqi. </w:t>
      </w:r>
    </w:p>
    <w:p w14:paraId="18D66480" w14:textId="669AC9E8" w:rsidR="00624DBF" w:rsidRPr="00CC31A4" w:rsidRDefault="008026D0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bookmarkStart w:id="2" w:name="_GoBack"/>
      <w:bookmarkEnd w:id="2"/>
      <w:r w:rsidR="00624DBF" w:rsidRPr="00CC31A4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4EA40F4D" w14:textId="77777777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CBC695" w14:textId="21978455" w:rsidR="00624DBF" w:rsidRPr="00CC31A4" w:rsidRDefault="00D73E69" w:rsidP="00D73E6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31A4">
        <w:rPr>
          <w:rFonts w:ascii="Garamond" w:hAnsi="Garamond"/>
          <w:sz w:val="24"/>
          <w:szCs w:val="24"/>
          <w:lang w:val="sq-AL"/>
        </w:rPr>
        <w:t>KOMISIONERI SHTETËROR I ZGJEDHJEVE</w:t>
      </w:r>
    </w:p>
    <w:p w14:paraId="7D8DFCDF" w14:textId="65A630B8" w:rsidR="00624DBF" w:rsidRPr="00CC31A4" w:rsidRDefault="00D73E69" w:rsidP="00D73E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C31A4">
        <w:rPr>
          <w:rFonts w:ascii="Garamond" w:hAnsi="Garamond"/>
          <w:b/>
          <w:sz w:val="24"/>
          <w:szCs w:val="24"/>
          <w:lang w:val="sq-AL"/>
        </w:rPr>
        <w:t>Ilirjan Celibashi</w:t>
      </w:r>
    </w:p>
    <w:p w14:paraId="4B2AE06F" w14:textId="77777777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42AECB8" w14:textId="77777777" w:rsidR="00624DBF" w:rsidRPr="00CC31A4" w:rsidRDefault="00624DBF" w:rsidP="00D73E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24DBF" w:rsidRPr="00CC31A4" w:rsidSect="002D20FE">
      <w:headerReference w:type="first" r:id="rId13"/>
      <w:pgSz w:w="11906" w:h="16838" w:code="9"/>
      <w:pgMar w:top="1080" w:right="1376" w:bottom="1620" w:left="1350" w:header="450" w:footer="4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6F4E3" w14:textId="77777777" w:rsidR="008026D0" w:rsidRDefault="008026D0" w:rsidP="008969FD">
      <w:pPr>
        <w:spacing w:after="0" w:line="240" w:lineRule="auto"/>
      </w:pPr>
      <w:r>
        <w:separator/>
      </w:r>
    </w:p>
  </w:endnote>
  <w:endnote w:type="continuationSeparator" w:id="0">
    <w:p w14:paraId="49DA394F" w14:textId="77777777" w:rsidR="008026D0" w:rsidRDefault="008026D0" w:rsidP="008969FD">
      <w:pPr>
        <w:spacing w:after="0" w:line="240" w:lineRule="auto"/>
      </w:pPr>
      <w:r>
        <w:continuationSeparator/>
      </w:r>
    </w:p>
  </w:endnote>
  <w:endnote w:type="continuationNotice" w:id="1">
    <w:p w14:paraId="3C1B3703" w14:textId="77777777" w:rsidR="008026D0" w:rsidRDefault="008026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06129" w14:textId="77777777" w:rsidR="008026D0" w:rsidRDefault="008026D0" w:rsidP="008969FD">
      <w:pPr>
        <w:spacing w:after="0" w:line="240" w:lineRule="auto"/>
      </w:pPr>
      <w:r>
        <w:separator/>
      </w:r>
    </w:p>
  </w:footnote>
  <w:footnote w:type="continuationSeparator" w:id="0">
    <w:p w14:paraId="43FD84EF" w14:textId="77777777" w:rsidR="008026D0" w:rsidRDefault="008026D0" w:rsidP="008969FD">
      <w:pPr>
        <w:spacing w:after="0" w:line="240" w:lineRule="auto"/>
      </w:pPr>
      <w:r>
        <w:continuationSeparator/>
      </w:r>
    </w:p>
  </w:footnote>
  <w:footnote w:type="continuationNotice" w:id="1">
    <w:p w14:paraId="3E76A716" w14:textId="77777777" w:rsidR="008026D0" w:rsidRDefault="008026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1A64D" w14:textId="77777777" w:rsidR="008026D0" w:rsidRDefault="008026D0" w:rsidP="002D20FE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  <w:p w14:paraId="6845903E" w14:textId="77777777" w:rsidR="008026D0" w:rsidRDefault="008026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949D2"/>
    <w:multiLevelType w:val="hybridMultilevel"/>
    <w:tmpl w:val="15FA89E4"/>
    <w:lvl w:ilvl="0" w:tplc="0472043E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971817"/>
    <w:multiLevelType w:val="hybridMultilevel"/>
    <w:tmpl w:val="9F0E4CB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1C797DB5"/>
    <w:multiLevelType w:val="hybridMultilevel"/>
    <w:tmpl w:val="122EEC3E"/>
    <w:lvl w:ilvl="0" w:tplc="E6109156">
      <w:start w:val="1"/>
      <w:numFmt w:val="lowerLetter"/>
      <w:lvlText w:val="%1)"/>
      <w:lvlJc w:val="left"/>
      <w:pPr>
        <w:ind w:left="720" w:hanging="360"/>
      </w:pPr>
      <w:rPr>
        <w:rFonts w:eastAsia="SimSu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A037A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D7A7B"/>
    <w:multiLevelType w:val="hybridMultilevel"/>
    <w:tmpl w:val="1E6C9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82BE2"/>
    <w:multiLevelType w:val="hybridMultilevel"/>
    <w:tmpl w:val="B4129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147BB"/>
    <w:multiLevelType w:val="hybridMultilevel"/>
    <w:tmpl w:val="1EE6B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A08FF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71AF0"/>
    <w:multiLevelType w:val="hybridMultilevel"/>
    <w:tmpl w:val="C4E641A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E4F18"/>
    <w:multiLevelType w:val="hybridMultilevel"/>
    <w:tmpl w:val="3EFE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F7EC3"/>
    <w:multiLevelType w:val="hybridMultilevel"/>
    <w:tmpl w:val="90C4396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684A3D3B"/>
    <w:multiLevelType w:val="hybridMultilevel"/>
    <w:tmpl w:val="63FC3F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15496"/>
    <w:multiLevelType w:val="hybridMultilevel"/>
    <w:tmpl w:val="E4760AA6"/>
    <w:lvl w:ilvl="0" w:tplc="AB5EA9C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73B6F"/>
    <w:multiLevelType w:val="hybridMultilevel"/>
    <w:tmpl w:val="C7A6D31E"/>
    <w:lvl w:ilvl="0" w:tplc="70AE3DE4">
      <w:start w:val="2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B13A71"/>
    <w:multiLevelType w:val="hybridMultilevel"/>
    <w:tmpl w:val="926CD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653B5"/>
    <w:multiLevelType w:val="hybridMultilevel"/>
    <w:tmpl w:val="DB40D574"/>
    <w:lvl w:ilvl="0" w:tplc="45846032">
      <w:start w:val="26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0C0D75"/>
    <w:multiLevelType w:val="hybridMultilevel"/>
    <w:tmpl w:val="73C24DC0"/>
    <w:lvl w:ilvl="0" w:tplc="27A08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5"/>
  </w:num>
  <w:num w:numId="5">
    <w:abstractNumId w:val="16"/>
  </w:num>
  <w:num w:numId="6">
    <w:abstractNumId w:val="11"/>
  </w:num>
  <w:num w:numId="7">
    <w:abstractNumId w:val="4"/>
  </w:num>
  <w:num w:numId="8">
    <w:abstractNumId w:val="13"/>
  </w:num>
  <w:num w:numId="9">
    <w:abstractNumId w:val="10"/>
  </w:num>
  <w:num w:numId="10">
    <w:abstractNumId w:val="0"/>
  </w:num>
  <w:num w:numId="11">
    <w:abstractNumId w:val="15"/>
  </w:num>
  <w:num w:numId="12">
    <w:abstractNumId w:val="6"/>
  </w:num>
  <w:num w:numId="13">
    <w:abstractNumId w:val="1"/>
  </w:num>
  <w:num w:numId="14">
    <w:abstractNumId w:val="9"/>
  </w:num>
  <w:num w:numId="15">
    <w:abstractNumId w:val="8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FD"/>
    <w:rsid w:val="00002C2C"/>
    <w:rsid w:val="00011870"/>
    <w:rsid w:val="00013D12"/>
    <w:rsid w:val="00025251"/>
    <w:rsid w:val="000413FB"/>
    <w:rsid w:val="00041D9E"/>
    <w:rsid w:val="00044E59"/>
    <w:rsid w:val="00047A22"/>
    <w:rsid w:val="00052C7D"/>
    <w:rsid w:val="00085AA2"/>
    <w:rsid w:val="00085B55"/>
    <w:rsid w:val="000C0FA5"/>
    <w:rsid w:val="000C1C77"/>
    <w:rsid w:val="000C766C"/>
    <w:rsid w:val="000D12C1"/>
    <w:rsid w:val="000F707D"/>
    <w:rsid w:val="00107E3F"/>
    <w:rsid w:val="00111B17"/>
    <w:rsid w:val="00116875"/>
    <w:rsid w:val="00117BC7"/>
    <w:rsid w:val="00120D5E"/>
    <w:rsid w:val="00121E06"/>
    <w:rsid w:val="00123D1C"/>
    <w:rsid w:val="0012605E"/>
    <w:rsid w:val="00127B72"/>
    <w:rsid w:val="00130918"/>
    <w:rsid w:val="00136587"/>
    <w:rsid w:val="0014084C"/>
    <w:rsid w:val="001530A4"/>
    <w:rsid w:val="00161530"/>
    <w:rsid w:val="00172C12"/>
    <w:rsid w:val="001822F0"/>
    <w:rsid w:val="001854F4"/>
    <w:rsid w:val="001A5FAB"/>
    <w:rsid w:val="001B54E1"/>
    <w:rsid w:val="001C17DF"/>
    <w:rsid w:val="001C1F8C"/>
    <w:rsid w:val="001C2657"/>
    <w:rsid w:val="001C7038"/>
    <w:rsid w:val="001D5E72"/>
    <w:rsid w:val="001D5EED"/>
    <w:rsid w:val="001E146D"/>
    <w:rsid w:val="001E7CB8"/>
    <w:rsid w:val="001F5493"/>
    <w:rsid w:val="001F549E"/>
    <w:rsid w:val="002047DF"/>
    <w:rsid w:val="00207413"/>
    <w:rsid w:val="0021095A"/>
    <w:rsid w:val="00212350"/>
    <w:rsid w:val="00227EE0"/>
    <w:rsid w:val="00230F6D"/>
    <w:rsid w:val="0024116C"/>
    <w:rsid w:val="0026053B"/>
    <w:rsid w:val="002640F0"/>
    <w:rsid w:val="00271BDB"/>
    <w:rsid w:val="00277493"/>
    <w:rsid w:val="002779B4"/>
    <w:rsid w:val="00280D4B"/>
    <w:rsid w:val="00283077"/>
    <w:rsid w:val="00284F4C"/>
    <w:rsid w:val="002A1339"/>
    <w:rsid w:val="002A2900"/>
    <w:rsid w:val="002B6771"/>
    <w:rsid w:val="002C4D69"/>
    <w:rsid w:val="002C5BD9"/>
    <w:rsid w:val="002D20FE"/>
    <w:rsid w:val="002D2F51"/>
    <w:rsid w:val="002F1FE4"/>
    <w:rsid w:val="002F2665"/>
    <w:rsid w:val="003076BB"/>
    <w:rsid w:val="00311D64"/>
    <w:rsid w:val="00334025"/>
    <w:rsid w:val="00357988"/>
    <w:rsid w:val="00363AA6"/>
    <w:rsid w:val="0037048C"/>
    <w:rsid w:val="00373CAA"/>
    <w:rsid w:val="003A137F"/>
    <w:rsid w:val="003A13D9"/>
    <w:rsid w:val="003A4D39"/>
    <w:rsid w:val="003C2889"/>
    <w:rsid w:val="003D60B8"/>
    <w:rsid w:val="003E3F93"/>
    <w:rsid w:val="003F15E3"/>
    <w:rsid w:val="003F1FD0"/>
    <w:rsid w:val="003F2B62"/>
    <w:rsid w:val="0040543A"/>
    <w:rsid w:val="00406204"/>
    <w:rsid w:val="00423D2E"/>
    <w:rsid w:val="00424886"/>
    <w:rsid w:val="004314AC"/>
    <w:rsid w:val="00433B70"/>
    <w:rsid w:val="00440DCD"/>
    <w:rsid w:val="004536E9"/>
    <w:rsid w:val="0045459D"/>
    <w:rsid w:val="00474D26"/>
    <w:rsid w:val="0047692D"/>
    <w:rsid w:val="00487BC2"/>
    <w:rsid w:val="004B571B"/>
    <w:rsid w:val="004B7613"/>
    <w:rsid w:val="004D7032"/>
    <w:rsid w:val="004E308C"/>
    <w:rsid w:val="004E3559"/>
    <w:rsid w:val="004E373E"/>
    <w:rsid w:val="004F36D3"/>
    <w:rsid w:val="004F3738"/>
    <w:rsid w:val="004F3CD4"/>
    <w:rsid w:val="004F4DB5"/>
    <w:rsid w:val="0050514C"/>
    <w:rsid w:val="00515275"/>
    <w:rsid w:val="00522A05"/>
    <w:rsid w:val="00535929"/>
    <w:rsid w:val="00552B48"/>
    <w:rsid w:val="00553870"/>
    <w:rsid w:val="005558EE"/>
    <w:rsid w:val="00566E3A"/>
    <w:rsid w:val="005703FD"/>
    <w:rsid w:val="005916AD"/>
    <w:rsid w:val="005926DE"/>
    <w:rsid w:val="0059422C"/>
    <w:rsid w:val="005A0C69"/>
    <w:rsid w:val="005A2F3B"/>
    <w:rsid w:val="005B4DD6"/>
    <w:rsid w:val="005B59C4"/>
    <w:rsid w:val="005C6D58"/>
    <w:rsid w:val="005D370B"/>
    <w:rsid w:val="005D7A75"/>
    <w:rsid w:val="005E1E1E"/>
    <w:rsid w:val="005E30A5"/>
    <w:rsid w:val="005E5550"/>
    <w:rsid w:val="005F0841"/>
    <w:rsid w:val="005F2874"/>
    <w:rsid w:val="005F4ECA"/>
    <w:rsid w:val="00624DBF"/>
    <w:rsid w:val="00637230"/>
    <w:rsid w:val="00643D45"/>
    <w:rsid w:val="00653494"/>
    <w:rsid w:val="00655EE3"/>
    <w:rsid w:val="0068513F"/>
    <w:rsid w:val="006851F7"/>
    <w:rsid w:val="006A16F4"/>
    <w:rsid w:val="006A49FA"/>
    <w:rsid w:val="006A554D"/>
    <w:rsid w:val="006A5B4F"/>
    <w:rsid w:val="006C2DA4"/>
    <w:rsid w:val="006C5335"/>
    <w:rsid w:val="006D033F"/>
    <w:rsid w:val="006D201C"/>
    <w:rsid w:val="006D3247"/>
    <w:rsid w:val="006E7982"/>
    <w:rsid w:val="006F0A04"/>
    <w:rsid w:val="006F7EAA"/>
    <w:rsid w:val="006F7F43"/>
    <w:rsid w:val="00703424"/>
    <w:rsid w:val="00710788"/>
    <w:rsid w:val="007107FE"/>
    <w:rsid w:val="00713674"/>
    <w:rsid w:val="00713F07"/>
    <w:rsid w:val="00741A7F"/>
    <w:rsid w:val="007469C9"/>
    <w:rsid w:val="00753F25"/>
    <w:rsid w:val="00757AC7"/>
    <w:rsid w:val="00761072"/>
    <w:rsid w:val="00763E18"/>
    <w:rsid w:val="007805BF"/>
    <w:rsid w:val="00790BC1"/>
    <w:rsid w:val="00794984"/>
    <w:rsid w:val="007A01D0"/>
    <w:rsid w:val="007B3ABD"/>
    <w:rsid w:val="007B41FC"/>
    <w:rsid w:val="007B5AA1"/>
    <w:rsid w:val="007C6FC6"/>
    <w:rsid w:val="007D287E"/>
    <w:rsid w:val="007D3F50"/>
    <w:rsid w:val="007E4CD0"/>
    <w:rsid w:val="007E52ED"/>
    <w:rsid w:val="007F2188"/>
    <w:rsid w:val="008026D0"/>
    <w:rsid w:val="00810179"/>
    <w:rsid w:val="00810317"/>
    <w:rsid w:val="0081774B"/>
    <w:rsid w:val="00823273"/>
    <w:rsid w:val="00830788"/>
    <w:rsid w:val="00833C0E"/>
    <w:rsid w:val="00833C50"/>
    <w:rsid w:val="00833E98"/>
    <w:rsid w:val="00851CC2"/>
    <w:rsid w:val="00854185"/>
    <w:rsid w:val="008620BF"/>
    <w:rsid w:val="00863595"/>
    <w:rsid w:val="00882E5D"/>
    <w:rsid w:val="00883443"/>
    <w:rsid w:val="008969FD"/>
    <w:rsid w:val="008A3792"/>
    <w:rsid w:val="008B3724"/>
    <w:rsid w:val="008C0C43"/>
    <w:rsid w:val="008C42FD"/>
    <w:rsid w:val="008C4420"/>
    <w:rsid w:val="008C7D76"/>
    <w:rsid w:val="008D3CF9"/>
    <w:rsid w:val="008D6AF7"/>
    <w:rsid w:val="008E03F1"/>
    <w:rsid w:val="008E1AF3"/>
    <w:rsid w:val="008F0DEB"/>
    <w:rsid w:val="008F74AC"/>
    <w:rsid w:val="00903EC1"/>
    <w:rsid w:val="00905AFA"/>
    <w:rsid w:val="00907183"/>
    <w:rsid w:val="009071E0"/>
    <w:rsid w:val="009118E4"/>
    <w:rsid w:val="00914D4E"/>
    <w:rsid w:val="009157CE"/>
    <w:rsid w:val="009305B6"/>
    <w:rsid w:val="00930F69"/>
    <w:rsid w:val="00931DCC"/>
    <w:rsid w:val="00940258"/>
    <w:rsid w:val="009405B9"/>
    <w:rsid w:val="00942BC0"/>
    <w:rsid w:val="009450A1"/>
    <w:rsid w:val="00946DFF"/>
    <w:rsid w:val="00961BAE"/>
    <w:rsid w:val="00975D6C"/>
    <w:rsid w:val="009867CB"/>
    <w:rsid w:val="009A4D4E"/>
    <w:rsid w:val="009A724A"/>
    <w:rsid w:val="009B48BF"/>
    <w:rsid w:val="009B69D0"/>
    <w:rsid w:val="009B69E0"/>
    <w:rsid w:val="009D0E1E"/>
    <w:rsid w:val="009E2F52"/>
    <w:rsid w:val="009E3106"/>
    <w:rsid w:val="009F22B2"/>
    <w:rsid w:val="00A10C29"/>
    <w:rsid w:val="00A16B91"/>
    <w:rsid w:val="00A20297"/>
    <w:rsid w:val="00A24A0A"/>
    <w:rsid w:val="00A26EEF"/>
    <w:rsid w:val="00A27AE2"/>
    <w:rsid w:val="00A318FE"/>
    <w:rsid w:val="00A40B64"/>
    <w:rsid w:val="00A446F3"/>
    <w:rsid w:val="00A4586D"/>
    <w:rsid w:val="00A50A89"/>
    <w:rsid w:val="00A55B7C"/>
    <w:rsid w:val="00A6089C"/>
    <w:rsid w:val="00A66968"/>
    <w:rsid w:val="00A70624"/>
    <w:rsid w:val="00A74F31"/>
    <w:rsid w:val="00AA7C5D"/>
    <w:rsid w:val="00AB150A"/>
    <w:rsid w:val="00AC50E8"/>
    <w:rsid w:val="00AD6146"/>
    <w:rsid w:val="00B050E2"/>
    <w:rsid w:val="00B31EF5"/>
    <w:rsid w:val="00B34534"/>
    <w:rsid w:val="00B43904"/>
    <w:rsid w:val="00B44EDB"/>
    <w:rsid w:val="00B50A57"/>
    <w:rsid w:val="00B519CC"/>
    <w:rsid w:val="00B602AC"/>
    <w:rsid w:val="00B64B5B"/>
    <w:rsid w:val="00BA150E"/>
    <w:rsid w:val="00BA2C7F"/>
    <w:rsid w:val="00BB4997"/>
    <w:rsid w:val="00BC0C2C"/>
    <w:rsid w:val="00BE445B"/>
    <w:rsid w:val="00BE70D1"/>
    <w:rsid w:val="00BF2DD2"/>
    <w:rsid w:val="00C0670C"/>
    <w:rsid w:val="00C10569"/>
    <w:rsid w:val="00C23C78"/>
    <w:rsid w:val="00C4009B"/>
    <w:rsid w:val="00C52152"/>
    <w:rsid w:val="00C5246E"/>
    <w:rsid w:val="00C52722"/>
    <w:rsid w:val="00C55B2E"/>
    <w:rsid w:val="00C61861"/>
    <w:rsid w:val="00C733D6"/>
    <w:rsid w:val="00C803D2"/>
    <w:rsid w:val="00C8725D"/>
    <w:rsid w:val="00C96D2B"/>
    <w:rsid w:val="00CA42C8"/>
    <w:rsid w:val="00CA56A8"/>
    <w:rsid w:val="00CB46F4"/>
    <w:rsid w:val="00CC1F1A"/>
    <w:rsid w:val="00CC31A4"/>
    <w:rsid w:val="00CE64E2"/>
    <w:rsid w:val="00D14B99"/>
    <w:rsid w:val="00D17052"/>
    <w:rsid w:val="00D30562"/>
    <w:rsid w:val="00D30A39"/>
    <w:rsid w:val="00D41EBC"/>
    <w:rsid w:val="00D454E3"/>
    <w:rsid w:val="00D51793"/>
    <w:rsid w:val="00D55B26"/>
    <w:rsid w:val="00D72DFA"/>
    <w:rsid w:val="00D73E69"/>
    <w:rsid w:val="00D86763"/>
    <w:rsid w:val="00DA6483"/>
    <w:rsid w:val="00DD757A"/>
    <w:rsid w:val="00DE6089"/>
    <w:rsid w:val="00DE7AB0"/>
    <w:rsid w:val="00DF74FE"/>
    <w:rsid w:val="00E10FB4"/>
    <w:rsid w:val="00E12756"/>
    <w:rsid w:val="00E13A46"/>
    <w:rsid w:val="00E20463"/>
    <w:rsid w:val="00E22044"/>
    <w:rsid w:val="00E26563"/>
    <w:rsid w:val="00E27AE3"/>
    <w:rsid w:val="00E34826"/>
    <w:rsid w:val="00E43689"/>
    <w:rsid w:val="00E47C53"/>
    <w:rsid w:val="00E572AD"/>
    <w:rsid w:val="00E9486D"/>
    <w:rsid w:val="00EA32F5"/>
    <w:rsid w:val="00EB6DDD"/>
    <w:rsid w:val="00EC0102"/>
    <w:rsid w:val="00EC6EB5"/>
    <w:rsid w:val="00EE5F1C"/>
    <w:rsid w:val="00F152AE"/>
    <w:rsid w:val="00F16492"/>
    <w:rsid w:val="00F21104"/>
    <w:rsid w:val="00F23EB1"/>
    <w:rsid w:val="00F26131"/>
    <w:rsid w:val="00F27659"/>
    <w:rsid w:val="00F366CD"/>
    <w:rsid w:val="00F401D9"/>
    <w:rsid w:val="00F42ED8"/>
    <w:rsid w:val="00F54EA4"/>
    <w:rsid w:val="00F62D16"/>
    <w:rsid w:val="00F64F4C"/>
    <w:rsid w:val="00F77CE2"/>
    <w:rsid w:val="00F9351C"/>
    <w:rsid w:val="00F96512"/>
    <w:rsid w:val="00FB62E2"/>
    <w:rsid w:val="00FB7CA5"/>
    <w:rsid w:val="00FC1647"/>
    <w:rsid w:val="00FD43F3"/>
    <w:rsid w:val="00FD6027"/>
    <w:rsid w:val="00FD7893"/>
    <w:rsid w:val="00FD7E89"/>
    <w:rsid w:val="00FE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C67597E"/>
  <w15:docId w15:val="{07C4E043-48B9-4342-A257-B8E0EE85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iPriority w:val="99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paragraph" w:styleId="NoSpacing">
    <w:name w:val="No Spacing"/>
    <w:aliases w:val="4 Bodytext"/>
    <w:basedOn w:val="Normal"/>
    <w:uiPriority w:val="1"/>
    <w:qFormat/>
    <w:rsid w:val="00A16B91"/>
    <w:pPr>
      <w:framePr w:vSpace="6" w:wrap="around" w:vAnchor="text" w:hAnchor="margin" w:xAlign="center" w:y="3561"/>
      <w:suppressLineNumbers/>
      <w:autoSpaceDE w:val="0"/>
      <w:spacing w:before="57" w:after="85" w:line="276" w:lineRule="auto"/>
      <w:jc w:val="both"/>
    </w:pPr>
    <w:rPr>
      <w:rFonts w:ascii="Times New Roman" w:eastAsia="ArialMT" w:hAnsi="Times New Roman" w:cs="Times New Roman"/>
      <w:color w:val="3F3A38"/>
      <w:spacing w:val="-6"/>
      <w:kern w:val="1"/>
      <w:sz w:val="24"/>
      <w:szCs w:val="24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130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636B33C3F9401F824DD9BEC310F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2024-10-22T11:26:28Z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2024-10-22T00:00:00Z</Date_x0020_protokolli>
    <Titulli xmlns="0e656187-b300-4fb0-8bf4-3a50f872073c">Për dhënien e mandatit të deputetit të Kuvendit të Shqipërisë, z. Andrea Nesti Mano, kandidat i listës shumemërore të Partisë Demokratike të Shqipërisë, qarku Korçë, për  zgjedhjet për Kuvend të datës 25 prill 2021 </Titulli>
    <Modifikuesi xmlns="0e656187-b300-4fb0-8bf4-3a50f872073c">jorina.kryeziu</Modifikuesi>
    <Nr_x002e__x0020_prot_x0020_QBZ xmlns="0e656187-b300-4fb0-8bf4-3a50f872073c">1813/1</Nr_x002e__x0020_prot_x0020_QBZ>
    <Data_x0020_e_x0020_Modifikimit xmlns="0e656187-b300-4fb0-8bf4-3a50f872073c">2024-10-22T15:42:17Z</Data_x0020_e_x0020_Modifikimit>
    <Dekretuar xmlns="0e656187-b300-4fb0-8bf4-3a50f872073c">false</Dekretuar>
    <Data xmlns="0e656187-b300-4fb0-8bf4-3a50f872073c">2024-10-17T00:00:00Z</Data>
    <Nr_x002e__x0020_protokolli_x0020_i_x0020_aktit xmlns="0e656187-b300-4fb0-8bf4-3a50f872073c">3023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636B33C3F9401F824DD9BEC310F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15A12-9CC6-4F6D-932A-7CB67B606C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17CD01-FEBC-4EAB-B017-B9522F0A5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DCB685F-C42E-4B55-A205-135CCFA4149C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63D937AC-6B7D-414A-842B-D57EAF93A7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74ED0F-E74D-4FF3-AD25-C1136D38B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A83A71-034D-49E2-A964-EBFFE17A0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z. Andrea Nesti Mano, kandidat i listës shumemërore të Partisë Demokratike të Shqipërisë, qarku Korçë, për zgjedhjet për Kuvend të datës 25 prill 2021</vt:lpstr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z. Andrea Nesti Mano, kandidat i listës shumemërore të Partisë Demokratike të Shqipërisë, qarku Korçë, për zgjedhjet për Kuvend të datës 25 prill 2021</dc:title>
  <dc:creator>Windows User</dc:creator>
  <cp:lastModifiedBy>Amarilda Muja</cp:lastModifiedBy>
  <cp:revision>22</cp:revision>
  <cp:lastPrinted>2024-06-21T07:16:00Z</cp:lastPrinted>
  <dcterms:created xsi:type="dcterms:W3CDTF">2024-10-22T10:28:00Z</dcterms:created>
  <dcterms:modified xsi:type="dcterms:W3CDTF">2024-10-23T07:38:00Z</dcterms:modified>
</cp:coreProperties>
</file>