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48E" w:rsidRPr="004F7CB3" w:rsidRDefault="00D1548E" w:rsidP="00D1548E">
      <w:pPr>
        <w:pStyle w:val="Akti"/>
        <w:rPr>
          <w:lang w:val="sq-AL"/>
        </w:rPr>
      </w:pPr>
      <w:r w:rsidRPr="004F7CB3">
        <w:rPr>
          <w:lang w:val="sq-AL"/>
        </w:rPr>
        <w:t>VENDIM</w:t>
      </w:r>
    </w:p>
    <w:p w:rsidR="00D1548E" w:rsidRPr="004F7CB3" w:rsidRDefault="00D1548E" w:rsidP="00D1548E">
      <w:pPr>
        <w:pStyle w:val="NumriData"/>
        <w:rPr>
          <w:lang w:val="sq-AL"/>
        </w:rPr>
      </w:pPr>
      <w:r w:rsidRPr="004F7CB3">
        <w:rPr>
          <w:lang w:val="sq-AL"/>
        </w:rPr>
        <w:t>Nr.</w:t>
      </w:r>
      <w:r>
        <w:rPr>
          <w:lang w:val="sq-AL"/>
        </w:rPr>
        <w:t xml:space="preserve"> 10, datë 9.7.2014</w:t>
      </w:r>
    </w:p>
    <w:p w:rsidR="00D1548E" w:rsidRPr="004F7CB3" w:rsidRDefault="00D1548E" w:rsidP="00D1548E">
      <w:pPr>
        <w:pStyle w:val="Paragrafi"/>
        <w:rPr>
          <w:sz w:val="14"/>
          <w:lang w:val="sq-AL"/>
        </w:rPr>
      </w:pPr>
    </w:p>
    <w:p w:rsidR="00D1548E" w:rsidRPr="004F7CB3" w:rsidRDefault="00D1548E" w:rsidP="00D1548E">
      <w:pPr>
        <w:pStyle w:val="Titulli"/>
        <w:rPr>
          <w:lang w:val="sq-AL"/>
        </w:rPr>
      </w:pPr>
      <w:r w:rsidRPr="004F7CB3">
        <w:rPr>
          <w:lang w:val="sq-AL"/>
        </w:rPr>
        <w:t>PËR SHPËRNDARJEN E FONDIT PËR ART-KULTURË, PYLL</w:t>
      </w:r>
      <w:bookmarkStart w:id="0" w:name="OLE_LINK1"/>
      <w:bookmarkStart w:id="1" w:name="OLE_LINK2"/>
      <w:r w:rsidRPr="004F7CB3">
        <w:rPr>
          <w:lang w:val="sq-AL"/>
        </w:rPr>
        <w:t>Ë</w:t>
      </w:r>
      <w:bookmarkEnd w:id="0"/>
      <w:bookmarkEnd w:id="1"/>
      <w:r w:rsidRPr="004F7CB3">
        <w:rPr>
          <w:lang w:val="sq-AL"/>
        </w:rPr>
        <w:t>ZIM DHE GJELBËRIM, SI DHE UJËSJELLËS - KANALIZIME, PJESË E FONDIT PËR ZHVILLIMIN E RAJONEVE</w:t>
      </w:r>
    </w:p>
    <w:p w:rsidR="00D1548E" w:rsidRPr="004F7CB3" w:rsidRDefault="00D1548E" w:rsidP="00D1548E">
      <w:pPr>
        <w:pStyle w:val="Paragrafi"/>
        <w:rPr>
          <w:sz w:val="14"/>
          <w:lang w:val="sq-AL"/>
        </w:rPr>
      </w:pPr>
    </w:p>
    <w:p w:rsidR="00D1548E" w:rsidRPr="004F7CB3" w:rsidRDefault="00D1548E" w:rsidP="00D1548E">
      <w:pPr>
        <w:pStyle w:val="Paragrafi"/>
        <w:rPr>
          <w:lang w:val="sq-AL"/>
        </w:rPr>
      </w:pPr>
      <w:r w:rsidRPr="004F7CB3">
        <w:rPr>
          <w:lang w:val="sq-AL"/>
        </w:rPr>
        <w:t xml:space="preserve">Në mbështetje të nenit 100 të Kushtetutës dhe </w:t>
      </w:r>
      <w:r>
        <w:rPr>
          <w:lang w:val="sq-AL"/>
        </w:rPr>
        <w:t xml:space="preserve">të nenit 15 e të aneksit 3, të </w:t>
      </w:r>
      <w:r w:rsidRPr="004F7CB3">
        <w:rPr>
          <w:lang w:val="sq-AL"/>
        </w:rPr>
        <w:t>ligjit nr.</w:t>
      </w:r>
      <w:r>
        <w:rPr>
          <w:lang w:val="sq-AL"/>
        </w:rPr>
        <w:t xml:space="preserve"> </w:t>
      </w:r>
      <w:r w:rsidRPr="004F7CB3">
        <w:rPr>
          <w:lang w:val="sq-AL"/>
        </w:rPr>
        <w:t>185, datë 28.12.2013, “Për buxhetin e vitit 2014”, Komiteti për Zhvillimin e Rajoneve</w:t>
      </w:r>
    </w:p>
    <w:p w:rsidR="00D1548E" w:rsidRPr="004F7CB3" w:rsidRDefault="00D1548E" w:rsidP="00D1548E">
      <w:pPr>
        <w:pStyle w:val="Paragrafi"/>
        <w:rPr>
          <w:sz w:val="14"/>
          <w:lang w:val="sq-AL"/>
        </w:rPr>
      </w:pPr>
    </w:p>
    <w:p w:rsidR="00D1548E" w:rsidRPr="004F7CB3" w:rsidRDefault="00D1548E" w:rsidP="00D1548E">
      <w:pPr>
        <w:pStyle w:val="VENDOSI"/>
        <w:rPr>
          <w:lang w:val="sq-AL"/>
        </w:rPr>
      </w:pPr>
      <w:r w:rsidRPr="004F7CB3">
        <w:rPr>
          <w:lang w:val="sq-AL"/>
        </w:rPr>
        <w:t>VENDOSI:</w:t>
      </w:r>
    </w:p>
    <w:p w:rsidR="00D1548E" w:rsidRPr="004F7CB3" w:rsidRDefault="00D1548E" w:rsidP="00D1548E">
      <w:pPr>
        <w:pStyle w:val="Paragrafi"/>
        <w:rPr>
          <w:sz w:val="14"/>
          <w:lang w:val="sq-AL"/>
        </w:rPr>
      </w:pPr>
    </w:p>
    <w:p w:rsidR="00D1548E" w:rsidRPr="004F7CB3" w:rsidRDefault="00D1548E" w:rsidP="00D1548E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4F7CB3">
        <w:rPr>
          <w:lang w:val="sq-AL"/>
        </w:rPr>
        <w:t>Shpërndarjen e fondeve për projekte në fus</w:t>
      </w:r>
      <w:r>
        <w:rPr>
          <w:lang w:val="sq-AL"/>
        </w:rPr>
        <w:t xml:space="preserve">hën e Ujësjellës-Kanalizimeve, </w:t>
      </w:r>
      <w:r w:rsidRPr="004F7CB3">
        <w:rPr>
          <w:lang w:val="sq-AL"/>
        </w:rPr>
        <w:t xml:space="preserve">në vlerën 250 000 000 (dyqind e pesëdhjetë milionë) lekë, pjesë e Fondit për Zhvillimin e Rajoneve për vitin 2014, sipas tabelës 1, bashkëlidhur këtij vendimi. </w:t>
      </w:r>
    </w:p>
    <w:p w:rsidR="00D1548E" w:rsidRPr="004F7CB3" w:rsidRDefault="00D1548E" w:rsidP="00D1548E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4F7CB3">
        <w:rPr>
          <w:lang w:val="sq-AL"/>
        </w:rPr>
        <w:t xml:space="preserve">Shpërndarjen e fondeve për projekte në fushën e Pyllëzimit dhe Gjelbërimit, në vlerën 80 000 000 (tetëdhjetë milionë) lekë, pjesë e Fondit për Zhvillimin e Rajoneve për vitin 2014, sipas tabelës 2, bashkëlidhur këtij vendimi. </w:t>
      </w:r>
    </w:p>
    <w:p w:rsidR="00D1548E" w:rsidRPr="004F7CB3" w:rsidRDefault="00D1548E" w:rsidP="00D1548E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4F7CB3">
        <w:rPr>
          <w:lang w:val="sq-AL"/>
        </w:rPr>
        <w:t>Shpërndarjen e fondeve për projekte në fushën e Artit dhe Kulturës,  në vlerën 45 819 000 (dyzet e pesë milionë e tetëqind e nëntëmbëdhjetë mijë) lekë, pjesë e Fondit për Zhvillimin e Rajoneve për vitin 2014, si më poshtë vijon:</w:t>
      </w:r>
    </w:p>
    <w:p w:rsidR="00D1548E" w:rsidRPr="004F7CB3" w:rsidRDefault="00D1548E" w:rsidP="00D1548E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4F7CB3">
        <w:rPr>
          <w:lang w:val="sq-AL"/>
        </w:rPr>
        <w:t>Financimin prej 38 819 000 (tridhjetë e tetë milionë e tetëqind e nëntëmbëdhjetë mijë) Lekë, sipas tabelës 3 bashkëlidhur këtij vendimi</w:t>
      </w:r>
    </w:p>
    <w:p w:rsidR="00D1548E" w:rsidRPr="004F7CB3" w:rsidRDefault="00D1548E" w:rsidP="00D1548E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4F7CB3">
        <w:rPr>
          <w:lang w:val="sq-AL"/>
        </w:rPr>
        <w:t>Fondin prej 7,000,000 lekësh, pjesë e fondit për projekte në fushën e artit dhe kulturës për vitin 2014, të përdoret si bashkëfinancim për projektin e IPA-Adriatik “Restaurimi dhe Muzealizimi i Fototekës Marubi, në Shkodër”, me autoritet kontraktues Fondin Shqiptar të Zhvillimit, specifikuar sipas tabelës nr.</w:t>
      </w:r>
      <w:r>
        <w:rPr>
          <w:lang w:val="sq-AL"/>
        </w:rPr>
        <w:t xml:space="preserve"> </w:t>
      </w:r>
      <w:r w:rsidRPr="004F7CB3">
        <w:rPr>
          <w:lang w:val="sq-AL"/>
        </w:rPr>
        <w:t>4 që i lidhet këtij vendimi.</w:t>
      </w:r>
    </w:p>
    <w:p w:rsidR="00D1548E" w:rsidRPr="004F7CB3" w:rsidRDefault="00D1548E" w:rsidP="00D1548E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 w:rsidRPr="004F7CB3">
        <w:rPr>
          <w:lang w:val="sq-AL"/>
        </w:rPr>
        <w:t xml:space="preserve">Të gjitha njësitë e qeverisjes vendore, agjencitë zhvillimore, shoqëritë </w:t>
      </w:r>
      <w:r>
        <w:rPr>
          <w:lang w:val="sq-AL"/>
        </w:rPr>
        <w:t>s</w:t>
      </w:r>
      <w:r w:rsidRPr="004F7CB3">
        <w:rPr>
          <w:lang w:val="sq-AL"/>
        </w:rPr>
        <w:t>h.</w:t>
      </w:r>
      <w:r>
        <w:rPr>
          <w:lang w:val="sq-AL"/>
        </w:rPr>
        <w:t>a.</w:t>
      </w:r>
      <w:r w:rsidRPr="004F7CB3">
        <w:rPr>
          <w:lang w:val="sq-AL"/>
        </w:rPr>
        <w:t xml:space="preserve"> “Ujësjellës-Kanalizime”, projektet e të cilave miratohen për t’u financuar, sipas pikës 4 të këtij vendimi, duhet të paraqesin pranë sekretariateve përkatëse teknike, në Ministrinë e Kulturës, Ministrinë e Mjedisit, Ministrinë e Transportit dhe Infrastrukturës, brenda 1 jave nga publikimi i këtij vendimi, një kalendar me të gjitha afatet e prokurimit publik dhe zbatimit të punimeve të ndërtimit e përdorimit të fondeve (realizimit të investimit), për të vlerësuar realizimin e investimeve, përpara çeljes së fondeve për projektet e miratuara sipas pikës 4 të këtij vendimi.</w:t>
      </w:r>
    </w:p>
    <w:p w:rsidR="00D1548E" w:rsidRPr="004F7CB3" w:rsidRDefault="00D1548E" w:rsidP="00D1548E">
      <w:pPr>
        <w:pStyle w:val="Paragrafi"/>
        <w:rPr>
          <w:lang w:val="sq-AL"/>
        </w:rPr>
      </w:pPr>
      <w:r>
        <w:rPr>
          <w:lang w:val="sq-AL"/>
        </w:rPr>
        <w:t xml:space="preserve">5. </w:t>
      </w:r>
      <w:r w:rsidRPr="004F7CB3">
        <w:rPr>
          <w:lang w:val="sq-AL"/>
        </w:rPr>
        <w:t xml:space="preserve">Të gjitha njësitë e qeverisjes vendore, agjencitë e zhvillimore, projektet e të cilave miratohen për t’u financuar, sipas pikës 4 të këtij vendimi, duhet të kryejnë procedurat e prokurimit publik dhe të lidhjes së kontratës përkatëse për zbatimin e punimeve të ndërtimit deri në fillim të katërmujorit të tretë të vitit 2014. Për fondet e projekteve të paprokuruara sipas këtij afati, Komiteti për Zhvillimin e Rajoneve ka të drejtën për të </w:t>
      </w:r>
      <w:r w:rsidRPr="004F7CB3">
        <w:rPr>
          <w:lang w:val="sq-AL"/>
        </w:rPr>
        <w:lastRenderedPageBreak/>
        <w:t>rishqyrtuar financimin dhe rialokimin e fondeve të këtij financimi për një projekt tjetër.</w:t>
      </w:r>
    </w:p>
    <w:p w:rsidR="00D1548E" w:rsidRPr="004F7CB3" w:rsidRDefault="00D1548E" w:rsidP="00D1548E">
      <w:pPr>
        <w:pStyle w:val="Paragrafi"/>
        <w:rPr>
          <w:lang w:val="sq-AL"/>
        </w:rPr>
      </w:pPr>
      <w:r w:rsidRPr="004F7CB3">
        <w:rPr>
          <w:lang w:val="sq-AL"/>
        </w:rPr>
        <w:t xml:space="preserve">  </w:t>
      </w:r>
      <w:r>
        <w:rPr>
          <w:lang w:val="sq-AL"/>
        </w:rPr>
        <w:t xml:space="preserve">6. </w:t>
      </w:r>
      <w:r w:rsidRPr="004F7CB3">
        <w:rPr>
          <w:lang w:val="sq-AL"/>
        </w:rPr>
        <w:t>Ngarkohen Ministria e Kulturës, Ministria e Mjedisit dhe Ministria e Transportit dhe Infrastrukturës, të bëjnë monitorimin dhe raportimin e ecurisë së zbatimit të projekteve pranë Njësisë së Bashkërendimit të Programeve Zhvillimore dhe Planifikimit Strategjik, pjesë e Departamentit të Programimit të Zhvillimit të Financimeve dhe Ndihmës së Huaj, sipas kalendarit të paraqitur nga njësitë e qeverisjes vendore, sipas pikës 5, të këtij vendimi.</w:t>
      </w:r>
    </w:p>
    <w:p w:rsidR="00D1548E" w:rsidRDefault="00D1548E" w:rsidP="00D1548E">
      <w:pPr>
        <w:pStyle w:val="Paragrafi"/>
        <w:rPr>
          <w:lang w:val="sq-AL"/>
        </w:rPr>
      </w:pPr>
      <w:r>
        <w:rPr>
          <w:lang w:val="sq-AL"/>
        </w:rPr>
        <w:t xml:space="preserve">7. </w:t>
      </w:r>
      <w:r w:rsidRPr="004F7CB3">
        <w:rPr>
          <w:lang w:val="sq-AL"/>
        </w:rPr>
        <w:t>Ngarkohen ministri i Kulturës, ministri i Mjedisit, ministri i Transportit dhe Infrastrukturës, ministri i Financave dhe Departamenti i Programimit të Zhvillimit, Financimeve dhe Ndihmës së Huaj, në Kryeministri, për zbatimin e këtij vendimi.</w:t>
      </w:r>
    </w:p>
    <w:p w:rsidR="00D1548E" w:rsidRPr="004F7CB3" w:rsidRDefault="00D1548E" w:rsidP="00D1548E">
      <w:pPr>
        <w:pStyle w:val="Paragrafi"/>
        <w:rPr>
          <w:lang w:val="sq-AL"/>
        </w:rPr>
      </w:pPr>
    </w:p>
    <w:p w:rsidR="00D1548E" w:rsidRDefault="00D1548E" w:rsidP="00D1548E">
      <w:pPr>
        <w:pStyle w:val="Paragrafi"/>
        <w:rPr>
          <w:lang w:val="sq-AL"/>
        </w:rPr>
      </w:pPr>
      <w:r w:rsidRPr="004F7CB3">
        <w:rPr>
          <w:lang w:val="sq-AL"/>
        </w:rPr>
        <w:t>Ky vendim hyn në fuqi menjëherë pas botimit në Fletoren Zyrtare.</w:t>
      </w:r>
    </w:p>
    <w:p w:rsidR="00D1548E" w:rsidRPr="004F7CB3" w:rsidRDefault="00D1548E" w:rsidP="00D1548E">
      <w:pPr>
        <w:pStyle w:val="Autoriteti"/>
        <w:rPr>
          <w:szCs w:val="28"/>
          <w:lang w:val="sq-AL"/>
        </w:rPr>
      </w:pPr>
      <w:r w:rsidRPr="004F7CB3">
        <w:rPr>
          <w:lang w:val="sq-AL"/>
        </w:rPr>
        <w:t>KRYE</w:t>
      </w:r>
      <w:r w:rsidRPr="004F7CB3">
        <w:rPr>
          <w:szCs w:val="28"/>
          <w:lang w:val="sq-AL"/>
        </w:rPr>
        <w:t>T</w:t>
      </w:r>
      <w:r w:rsidRPr="004F7CB3">
        <w:rPr>
          <w:lang w:val="sq-AL"/>
        </w:rPr>
        <w:t>A</w:t>
      </w:r>
      <w:r w:rsidRPr="004F7CB3">
        <w:rPr>
          <w:szCs w:val="28"/>
          <w:lang w:val="sq-AL"/>
        </w:rPr>
        <w:t>R</w:t>
      </w:r>
      <w:r>
        <w:rPr>
          <w:szCs w:val="28"/>
          <w:lang w:val="sq-AL"/>
        </w:rPr>
        <w:t>I</w:t>
      </w:r>
    </w:p>
    <w:p w:rsidR="00D1548E" w:rsidRPr="004F7CB3" w:rsidRDefault="00D1548E" w:rsidP="00D1548E">
      <w:pPr>
        <w:pStyle w:val="AutoritetiEmer"/>
        <w:rPr>
          <w:szCs w:val="28"/>
          <w:lang w:val="sq-AL"/>
        </w:rPr>
      </w:pPr>
      <w:r w:rsidRPr="004F7CB3">
        <w:rPr>
          <w:szCs w:val="28"/>
          <w:lang w:val="sq-AL"/>
        </w:rPr>
        <w:t>Edi Rama</w:t>
      </w:r>
    </w:p>
    <w:p w:rsidR="00D1548E" w:rsidRPr="004F7CB3" w:rsidRDefault="00D1548E" w:rsidP="00D1548E">
      <w:pPr>
        <w:pStyle w:val="Paragrafi"/>
        <w:ind w:firstLine="0"/>
        <w:rPr>
          <w:sz w:val="20"/>
          <w:szCs w:val="20"/>
          <w:lang w:val="sq-AL"/>
        </w:rPr>
      </w:pPr>
    </w:p>
    <w:p w:rsidR="00D1548E" w:rsidRPr="004F7CB3" w:rsidRDefault="00D1548E" w:rsidP="00D1548E">
      <w:pPr>
        <w:pStyle w:val="Paragrafi"/>
        <w:ind w:firstLine="0"/>
        <w:rPr>
          <w:sz w:val="20"/>
          <w:szCs w:val="20"/>
          <w:lang w:val="sq-AL"/>
        </w:rPr>
      </w:pPr>
      <w:r w:rsidRPr="004F7CB3">
        <w:rPr>
          <w:sz w:val="20"/>
          <w:szCs w:val="20"/>
          <w:lang w:val="sq-AL"/>
        </w:rPr>
        <w:t>Zëvendëskryeministri</w:t>
      </w:r>
      <w:r w:rsidRPr="004F7CB3">
        <w:rPr>
          <w:sz w:val="20"/>
          <w:szCs w:val="20"/>
          <w:lang w:val="sq-AL"/>
        </w:rPr>
        <w:tab/>
      </w:r>
      <w:r w:rsidRPr="004F7CB3">
        <w:rPr>
          <w:sz w:val="20"/>
          <w:szCs w:val="20"/>
          <w:lang w:val="sq-AL"/>
        </w:rPr>
        <w:tab/>
      </w:r>
      <w:r w:rsidRPr="004F7CB3">
        <w:rPr>
          <w:sz w:val="20"/>
          <w:szCs w:val="20"/>
          <w:lang w:val="sq-AL"/>
        </w:rPr>
        <w:tab/>
      </w:r>
      <w:r w:rsidRPr="004F7CB3">
        <w:rPr>
          <w:sz w:val="20"/>
          <w:szCs w:val="20"/>
          <w:lang w:val="sq-AL"/>
        </w:rPr>
        <w:tab/>
        <w:t>anëtar</w:t>
      </w:r>
    </w:p>
    <w:p w:rsidR="00D1548E" w:rsidRPr="004F7CB3" w:rsidRDefault="00D1548E" w:rsidP="00D1548E">
      <w:pPr>
        <w:pStyle w:val="Paragrafi"/>
        <w:ind w:firstLine="0"/>
        <w:rPr>
          <w:sz w:val="20"/>
          <w:szCs w:val="20"/>
          <w:lang w:val="sq-AL"/>
        </w:rPr>
      </w:pPr>
      <w:r w:rsidRPr="004F7CB3">
        <w:rPr>
          <w:sz w:val="20"/>
          <w:szCs w:val="20"/>
          <w:lang w:val="sq-AL"/>
        </w:rPr>
        <w:t>Ministri i Financave</w:t>
      </w:r>
      <w:r w:rsidRPr="004F7CB3">
        <w:rPr>
          <w:sz w:val="20"/>
          <w:szCs w:val="20"/>
          <w:lang w:val="sq-AL"/>
        </w:rPr>
        <w:tab/>
      </w:r>
      <w:r w:rsidRPr="004F7CB3">
        <w:rPr>
          <w:sz w:val="20"/>
          <w:szCs w:val="20"/>
          <w:lang w:val="sq-AL"/>
        </w:rPr>
        <w:tab/>
      </w:r>
      <w:r w:rsidRPr="004F7CB3">
        <w:rPr>
          <w:sz w:val="20"/>
          <w:szCs w:val="20"/>
          <w:lang w:val="sq-AL"/>
        </w:rPr>
        <w:tab/>
      </w:r>
      <w:r w:rsidRPr="004F7CB3">
        <w:rPr>
          <w:sz w:val="20"/>
          <w:szCs w:val="20"/>
          <w:lang w:val="sq-AL"/>
        </w:rPr>
        <w:tab/>
        <w:t>anëtar</w:t>
      </w:r>
    </w:p>
    <w:p w:rsidR="00D1548E" w:rsidRPr="004F7CB3" w:rsidRDefault="00D1548E" w:rsidP="00D1548E">
      <w:pPr>
        <w:pStyle w:val="Paragrafi"/>
        <w:ind w:firstLine="0"/>
        <w:rPr>
          <w:sz w:val="20"/>
          <w:szCs w:val="20"/>
          <w:lang w:val="sq-AL"/>
        </w:rPr>
      </w:pPr>
      <w:r w:rsidRPr="004F7CB3">
        <w:rPr>
          <w:sz w:val="20"/>
          <w:szCs w:val="20"/>
          <w:lang w:val="sq-AL"/>
        </w:rPr>
        <w:t>Ministri i Zhvillimit Urban dhe Turizmit</w:t>
      </w:r>
      <w:r w:rsidRPr="004F7CB3">
        <w:rPr>
          <w:sz w:val="20"/>
          <w:szCs w:val="20"/>
          <w:lang w:val="sq-AL"/>
        </w:rPr>
        <w:tab/>
      </w:r>
      <w:r w:rsidRPr="004F7CB3">
        <w:rPr>
          <w:sz w:val="20"/>
          <w:szCs w:val="20"/>
          <w:lang w:val="sq-AL"/>
        </w:rPr>
        <w:tab/>
        <w:t xml:space="preserve">anëtar </w:t>
      </w:r>
    </w:p>
    <w:p w:rsidR="00D1548E" w:rsidRPr="004F7CB3" w:rsidRDefault="00D1548E" w:rsidP="00D1548E">
      <w:pPr>
        <w:pStyle w:val="Paragrafi"/>
        <w:ind w:firstLine="0"/>
        <w:rPr>
          <w:sz w:val="20"/>
          <w:szCs w:val="20"/>
          <w:lang w:val="sq-AL"/>
        </w:rPr>
      </w:pPr>
      <w:r w:rsidRPr="004F7CB3">
        <w:rPr>
          <w:sz w:val="20"/>
          <w:szCs w:val="20"/>
          <w:lang w:val="sq-AL"/>
        </w:rPr>
        <w:t>Ministri i Transportit dhe Infrastrukturës</w:t>
      </w:r>
      <w:r w:rsidRPr="004F7CB3">
        <w:rPr>
          <w:sz w:val="20"/>
          <w:szCs w:val="20"/>
          <w:lang w:val="sq-AL"/>
        </w:rPr>
        <w:tab/>
        <w:t xml:space="preserve"> </w:t>
      </w:r>
      <w:r w:rsidRPr="004F7CB3">
        <w:rPr>
          <w:sz w:val="20"/>
          <w:szCs w:val="20"/>
          <w:lang w:val="sq-AL"/>
        </w:rPr>
        <w:tab/>
        <w:t xml:space="preserve">anëtar </w:t>
      </w:r>
    </w:p>
    <w:p w:rsidR="00D1548E" w:rsidRPr="004F7CB3" w:rsidRDefault="00D1548E" w:rsidP="00D1548E">
      <w:pPr>
        <w:pStyle w:val="Paragrafi"/>
        <w:ind w:firstLine="0"/>
        <w:rPr>
          <w:sz w:val="20"/>
          <w:szCs w:val="20"/>
          <w:lang w:val="sq-AL"/>
        </w:rPr>
      </w:pPr>
      <w:r w:rsidRPr="004F7CB3">
        <w:rPr>
          <w:sz w:val="20"/>
          <w:szCs w:val="20"/>
          <w:lang w:val="sq-AL"/>
        </w:rPr>
        <w:t>Ministri i Arsimit dhe Sportit</w:t>
      </w:r>
      <w:r w:rsidRPr="004F7CB3">
        <w:rPr>
          <w:sz w:val="20"/>
          <w:szCs w:val="20"/>
          <w:lang w:val="sq-AL"/>
        </w:rPr>
        <w:tab/>
      </w:r>
      <w:r w:rsidRPr="004F7CB3">
        <w:rPr>
          <w:sz w:val="20"/>
          <w:szCs w:val="20"/>
          <w:lang w:val="sq-AL"/>
        </w:rPr>
        <w:tab/>
      </w:r>
      <w:r w:rsidRPr="004F7CB3">
        <w:rPr>
          <w:sz w:val="20"/>
          <w:szCs w:val="20"/>
          <w:lang w:val="sq-AL"/>
        </w:rPr>
        <w:tab/>
        <w:t xml:space="preserve">anëtar </w:t>
      </w:r>
    </w:p>
    <w:p w:rsidR="00D1548E" w:rsidRPr="004F7CB3" w:rsidRDefault="00D1548E" w:rsidP="00D1548E">
      <w:pPr>
        <w:pStyle w:val="Paragrafi"/>
        <w:ind w:firstLine="0"/>
        <w:rPr>
          <w:sz w:val="20"/>
          <w:szCs w:val="20"/>
          <w:lang w:val="sq-AL"/>
        </w:rPr>
      </w:pPr>
      <w:r w:rsidRPr="004F7CB3">
        <w:rPr>
          <w:sz w:val="20"/>
          <w:szCs w:val="20"/>
          <w:lang w:val="sq-AL"/>
        </w:rPr>
        <w:t>Ministri i Shëndetësisë</w:t>
      </w:r>
      <w:r w:rsidRPr="004F7CB3">
        <w:rPr>
          <w:sz w:val="20"/>
          <w:szCs w:val="20"/>
          <w:lang w:val="sq-AL"/>
        </w:rPr>
        <w:tab/>
      </w:r>
      <w:r w:rsidRPr="004F7CB3">
        <w:rPr>
          <w:sz w:val="20"/>
          <w:szCs w:val="20"/>
          <w:lang w:val="sq-AL"/>
        </w:rPr>
        <w:tab/>
      </w:r>
      <w:r w:rsidRPr="004F7CB3">
        <w:rPr>
          <w:sz w:val="20"/>
          <w:szCs w:val="20"/>
          <w:lang w:val="sq-AL"/>
        </w:rPr>
        <w:tab/>
      </w:r>
      <w:r w:rsidRPr="004F7CB3">
        <w:rPr>
          <w:sz w:val="20"/>
          <w:szCs w:val="20"/>
          <w:lang w:val="sq-AL"/>
        </w:rPr>
        <w:tab/>
        <w:t xml:space="preserve">anëtar </w:t>
      </w:r>
    </w:p>
    <w:p w:rsidR="00D1548E" w:rsidRPr="004F7CB3" w:rsidRDefault="00D1548E" w:rsidP="00D1548E">
      <w:pPr>
        <w:pStyle w:val="Paragrafi"/>
        <w:ind w:firstLine="0"/>
        <w:rPr>
          <w:sz w:val="20"/>
          <w:szCs w:val="20"/>
          <w:lang w:val="sq-AL"/>
        </w:rPr>
      </w:pPr>
      <w:r w:rsidRPr="004F7CB3">
        <w:rPr>
          <w:sz w:val="20"/>
          <w:szCs w:val="20"/>
          <w:lang w:val="sq-AL"/>
        </w:rPr>
        <w:t>Ministri i Bujqësisë, Zhvillimit Rural dhe</w:t>
      </w:r>
    </w:p>
    <w:p w:rsidR="00D1548E" w:rsidRPr="004F7CB3" w:rsidRDefault="00D1548E" w:rsidP="00D1548E">
      <w:pPr>
        <w:pStyle w:val="Paragrafi"/>
        <w:ind w:firstLine="0"/>
        <w:rPr>
          <w:sz w:val="20"/>
          <w:szCs w:val="20"/>
          <w:lang w:val="sq-AL"/>
        </w:rPr>
      </w:pPr>
      <w:r w:rsidRPr="004F7CB3">
        <w:rPr>
          <w:sz w:val="20"/>
          <w:szCs w:val="20"/>
          <w:lang w:val="sq-AL"/>
        </w:rPr>
        <w:t>Administrimit të Ujërave</w:t>
      </w:r>
      <w:r w:rsidRPr="004F7CB3">
        <w:rPr>
          <w:sz w:val="20"/>
          <w:szCs w:val="20"/>
          <w:lang w:val="sq-AL"/>
        </w:rPr>
        <w:tab/>
        <w:t xml:space="preserve"> </w:t>
      </w:r>
      <w:r w:rsidRPr="004F7CB3">
        <w:rPr>
          <w:sz w:val="20"/>
          <w:szCs w:val="20"/>
          <w:lang w:val="sq-AL"/>
        </w:rPr>
        <w:tab/>
      </w:r>
      <w:r w:rsidRPr="004F7CB3">
        <w:rPr>
          <w:sz w:val="20"/>
          <w:szCs w:val="20"/>
          <w:lang w:val="sq-AL"/>
        </w:rPr>
        <w:tab/>
      </w:r>
      <w:r w:rsidRPr="004F7CB3">
        <w:rPr>
          <w:sz w:val="20"/>
          <w:szCs w:val="20"/>
          <w:lang w:val="sq-AL"/>
        </w:rPr>
        <w:tab/>
        <w:t xml:space="preserve">anëtar </w:t>
      </w:r>
    </w:p>
    <w:p w:rsidR="00D1548E" w:rsidRPr="004F7CB3" w:rsidRDefault="00D1548E" w:rsidP="00D1548E">
      <w:pPr>
        <w:pStyle w:val="Paragrafi"/>
        <w:ind w:firstLine="0"/>
        <w:rPr>
          <w:sz w:val="20"/>
          <w:szCs w:val="20"/>
          <w:lang w:val="sq-AL"/>
        </w:rPr>
      </w:pPr>
      <w:r w:rsidRPr="004F7CB3">
        <w:rPr>
          <w:sz w:val="20"/>
          <w:szCs w:val="20"/>
          <w:lang w:val="sq-AL"/>
        </w:rPr>
        <w:t>Ministri i Kulturës</w:t>
      </w:r>
      <w:r w:rsidRPr="004F7CB3">
        <w:rPr>
          <w:sz w:val="20"/>
          <w:szCs w:val="20"/>
          <w:lang w:val="sq-AL"/>
        </w:rPr>
        <w:tab/>
      </w:r>
      <w:r w:rsidRPr="004F7CB3">
        <w:rPr>
          <w:sz w:val="20"/>
          <w:szCs w:val="20"/>
          <w:lang w:val="sq-AL"/>
        </w:rPr>
        <w:tab/>
      </w:r>
      <w:r w:rsidRPr="004F7CB3">
        <w:rPr>
          <w:sz w:val="20"/>
          <w:szCs w:val="20"/>
          <w:lang w:val="sq-AL"/>
        </w:rPr>
        <w:tab/>
      </w:r>
      <w:r w:rsidRPr="004F7CB3">
        <w:rPr>
          <w:sz w:val="20"/>
          <w:szCs w:val="20"/>
          <w:lang w:val="sq-AL"/>
        </w:rPr>
        <w:tab/>
        <w:t xml:space="preserve">anëtar </w:t>
      </w:r>
    </w:p>
    <w:p w:rsidR="00D1548E" w:rsidRPr="004F7CB3" w:rsidRDefault="00D1548E" w:rsidP="00D1548E">
      <w:pPr>
        <w:pStyle w:val="Paragrafi"/>
        <w:ind w:firstLine="0"/>
        <w:rPr>
          <w:sz w:val="20"/>
          <w:szCs w:val="20"/>
          <w:lang w:val="sq-AL"/>
        </w:rPr>
      </w:pPr>
      <w:r w:rsidRPr="004F7CB3">
        <w:rPr>
          <w:sz w:val="20"/>
          <w:szCs w:val="20"/>
          <w:lang w:val="sq-AL"/>
        </w:rPr>
        <w:t>Ministri i Mjedisit</w:t>
      </w:r>
      <w:r w:rsidRPr="004F7CB3">
        <w:rPr>
          <w:sz w:val="20"/>
          <w:szCs w:val="20"/>
          <w:lang w:val="sq-AL"/>
        </w:rPr>
        <w:tab/>
      </w:r>
      <w:r w:rsidRPr="004F7CB3">
        <w:rPr>
          <w:sz w:val="20"/>
          <w:szCs w:val="20"/>
          <w:lang w:val="sq-AL"/>
        </w:rPr>
        <w:tab/>
      </w:r>
      <w:r w:rsidRPr="004F7CB3">
        <w:rPr>
          <w:sz w:val="20"/>
          <w:szCs w:val="20"/>
          <w:lang w:val="sq-AL"/>
        </w:rPr>
        <w:tab/>
      </w:r>
      <w:r w:rsidRPr="004F7CB3">
        <w:rPr>
          <w:sz w:val="20"/>
          <w:szCs w:val="20"/>
          <w:lang w:val="sq-AL"/>
        </w:rPr>
        <w:tab/>
        <w:t xml:space="preserve">anëtar </w:t>
      </w:r>
    </w:p>
    <w:p w:rsidR="00D1548E" w:rsidRPr="004F7CB3" w:rsidRDefault="00D1548E" w:rsidP="00D1548E">
      <w:pPr>
        <w:pStyle w:val="Paragrafi"/>
        <w:ind w:firstLine="0"/>
        <w:rPr>
          <w:sz w:val="20"/>
          <w:szCs w:val="20"/>
          <w:lang w:val="sq-AL"/>
        </w:rPr>
      </w:pPr>
      <w:r w:rsidRPr="004F7CB3">
        <w:rPr>
          <w:sz w:val="20"/>
          <w:szCs w:val="20"/>
          <w:lang w:val="sq-AL"/>
        </w:rPr>
        <w:t>Ministri i Punëve të Brendshme</w:t>
      </w:r>
      <w:r w:rsidRPr="004F7CB3">
        <w:rPr>
          <w:sz w:val="20"/>
          <w:szCs w:val="20"/>
          <w:lang w:val="sq-AL"/>
        </w:rPr>
        <w:tab/>
      </w:r>
      <w:r w:rsidRPr="004F7CB3">
        <w:rPr>
          <w:sz w:val="20"/>
          <w:szCs w:val="20"/>
          <w:lang w:val="sq-AL"/>
        </w:rPr>
        <w:tab/>
      </w:r>
      <w:r w:rsidRPr="004F7CB3">
        <w:rPr>
          <w:sz w:val="20"/>
          <w:szCs w:val="20"/>
          <w:lang w:val="sq-AL"/>
        </w:rPr>
        <w:tab/>
        <w:t>anëtar</w:t>
      </w:r>
    </w:p>
    <w:p w:rsidR="00D1548E" w:rsidRPr="004F7CB3" w:rsidRDefault="00D1548E" w:rsidP="00D1548E">
      <w:pPr>
        <w:pStyle w:val="Paragrafi"/>
        <w:ind w:firstLine="0"/>
        <w:rPr>
          <w:sz w:val="20"/>
          <w:szCs w:val="20"/>
          <w:lang w:val="sq-AL"/>
        </w:rPr>
      </w:pPr>
      <w:r w:rsidRPr="004F7CB3">
        <w:rPr>
          <w:sz w:val="20"/>
          <w:szCs w:val="20"/>
          <w:lang w:val="sq-AL"/>
        </w:rPr>
        <w:t>Ministri i Shtetit për Çështjet Vendore</w:t>
      </w:r>
      <w:r w:rsidRPr="004F7CB3">
        <w:rPr>
          <w:sz w:val="20"/>
          <w:szCs w:val="20"/>
          <w:lang w:val="sq-AL"/>
        </w:rPr>
        <w:tab/>
      </w:r>
      <w:r w:rsidRPr="004F7CB3">
        <w:rPr>
          <w:sz w:val="20"/>
          <w:szCs w:val="20"/>
          <w:lang w:val="sq-AL"/>
        </w:rPr>
        <w:tab/>
        <w:t xml:space="preserve">anëtar </w:t>
      </w:r>
    </w:p>
    <w:p w:rsidR="00D1548E" w:rsidRPr="004F7CB3" w:rsidRDefault="00D1548E" w:rsidP="00D1548E">
      <w:pPr>
        <w:pStyle w:val="Paragrafi"/>
        <w:ind w:firstLine="0"/>
        <w:rPr>
          <w:sz w:val="20"/>
          <w:szCs w:val="20"/>
          <w:lang w:val="sq-AL"/>
        </w:rPr>
      </w:pPr>
      <w:r w:rsidRPr="004F7CB3">
        <w:rPr>
          <w:sz w:val="20"/>
          <w:szCs w:val="20"/>
          <w:lang w:val="sq-AL"/>
        </w:rPr>
        <w:t>Kryetari i Shoqatës së Bashkive të Shqipërisë</w:t>
      </w:r>
      <w:r w:rsidRPr="004F7CB3">
        <w:rPr>
          <w:sz w:val="20"/>
          <w:szCs w:val="20"/>
          <w:lang w:val="sq-AL"/>
        </w:rPr>
        <w:tab/>
        <w:t xml:space="preserve">anëtar </w:t>
      </w:r>
    </w:p>
    <w:p w:rsidR="00D1548E" w:rsidRPr="004F7CB3" w:rsidRDefault="00D1548E" w:rsidP="00D1548E">
      <w:pPr>
        <w:pStyle w:val="Paragrafi"/>
        <w:ind w:firstLine="0"/>
        <w:rPr>
          <w:sz w:val="20"/>
          <w:szCs w:val="20"/>
          <w:lang w:val="sq-AL"/>
        </w:rPr>
      </w:pPr>
      <w:r w:rsidRPr="004F7CB3">
        <w:rPr>
          <w:sz w:val="20"/>
          <w:szCs w:val="20"/>
          <w:lang w:val="sq-AL"/>
        </w:rPr>
        <w:t>Kryetari i Shoqatës së Komunave të Shqipërisë</w:t>
      </w:r>
      <w:r w:rsidRPr="004F7CB3">
        <w:rPr>
          <w:sz w:val="20"/>
          <w:szCs w:val="20"/>
          <w:lang w:val="sq-AL"/>
        </w:rPr>
        <w:tab/>
        <w:t xml:space="preserve">anëtar </w:t>
      </w:r>
    </w:p>
    <w:p w:rsidR="00D1548E" w:rsidRPr="004F7CB3" w:rsidRDefault="00D1548E" w:rsidP="00D1548E">
      <w:pPr>
        <w:pStyle w:val="Paragrafi"/>
        <w:ind w:firstLine="0"/>
        <w:rPr>
          <w:sz w:val="20"/>
          <w:szCs w:val="20"/>
          <w:lang w:val="sq-AL"/>
        </w:rPr>
      </w:pPr>
      <w:r w:rsidRPr="004F7CB3">
        <w:rPr>
          <w:sz w:val="20"/>
          <w:szCs w:val="20"/>
          <w:lang w:val="sq-AL"/>
        </w:rPr>
        <w:t>Kryetari i Shoqatës së Qarqeve  të Shqipërisë</w:t>
      </w:r>
      <w:r w:rsidRPr="004F7CB3">
        <w:rPr>
          <w:sz w:val="20"/>
          <w:szCs w:val="20"/>
          <w:lang w:val="sq-AL"/>
        </w:rPr>
        <w:tab/>
        <w:t xml:space="preserve">anëtar </w:t>
      </w:r>
    </w:p>
    <w:p w:rsidR="00D1548E" w:rsidRPr="004F7CB3" w:rsidRDefault="00D1548E" w:rsidP="00D1548E">
      <w:pPr>
        <w:pStyle w:val="Paragrafi"/>
        <w:ind w:firstLine="0"/>
        <w:rPr>
          <w:sz w:val="20"/>
          <w:szCs w:val="20"/>
          <w:lang w:val="sq-AL"/>
        </w:rPr>
      </w:pPr>
      <w:r w:rsidRPr="004F7CB3">
        <w:rPr>
          <w:sz w:val="20"/>
          <w:szCs w:val="20"/>
          <w:lang w:val="sq-AL"/>
        </w:rPr>
        <w:t>Kryetari i Shoqatës për Autonomi Vendore</w:t>
      </w:r>
      <w:r w:rsidRPr="004F7CB3">
        <w:rPr>
          <w:sz w:val="20"/>
          <w:szCs w:val="20"/>
          <w:lang w:val="sq-AL"/>
        </w:rPr>
        <w:tab/>
      </w:r>
      <w:r w:rsidRPr="004F7CB3">
        <w:rPr>
          <w:sz w:val="20"/>
          <w:szCs w:val="20"/>
          <w:lang w:val="sq-AL"/>
        </w:rPr>
        <w:tab/>
        <w:t>anëtar</w:t>
      </w:r>
    </w:p>
    <w:p w:rsidR="00D1548E" w:rsidRPr="004F7CB3" w:rsidRDefault="00D1548E" w:rsidP="00D1548E">
      <w:pPr>
        <w:tabs>
          <w:tab w:val="num" w:pos="1413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val="sq-AL"/>
        </w:rPr>
      </w:pPr>
    </w:p>
    <w:p w:rsidR="00D1548E" w:rsidRPr="004F7CB3" w:rsidRDefault="00D1548E" w:rsidP="00D1548E">
      <w:pPr>
        <w:pStyle w:val="Akti"/>
        <w:keepNext w:val="0"/>
        <w:rPr>
          <w:lang w:val="sq-AL"/>
        </w:rPr>
        <w:sectPr w:rsidR="00D1548E" w:rsidRPr="004F7CB3" w:rsidSect="00D1548E">
          <w:pgSz w:w="11907" w:h="16840" w:code="9"/>
          <w:pgMar w:top="851" w:right="851" w:bottom="851" w:left="851" w:header="1134" w:footer="1134" w:gutter="0"/>
          <w:pgNumType w:start="5337"/>
          <w:cols w:num="2" w:space="454"/>
          <w:docGrid w:linePitch="360"/>
        </w:sectPr>
      </w:pPr>
    </w:p>
    <w:tbl>
      <w:tblPr>
        <w:tblW w:w="9386" w:type="dxa"/>
        <w:tblInd w:w="93" w:type="dxa"/>
        <w:tblBorders>
          <w:insideV w:val="single" w:sz="4" w:space="0" w:color="auto"/>
        </w:tblBorders>
        <w:tblLook w:val="04A0"/>
      </w:tblPr>
      <w:tblGrid>
        <w:gridCol w:w="9483"/>
      </w:tblGrid>
      <w:tr w:rsidR="00D1548E" w:rsidRPr="004F7CB3" w:rsidTr="00A455F6">
        <w:trPr>
          <w:trHeight w:val="375"/>
        </w:trPr>
        <w:tc>
          <w:tcPr>
            <w:tcW w:w="9386" w:type="dxa"/>
            <w:shd w:val="clear" w:color="auto" w:fill="auto"/>
            <w:noWrap/>
            <w:vAlign w:val="bottom"/>
            <w:hideMark/>
          </w:tcPr>
          <w:p w:rsidR="00D1548E" w:rsidRDefault="00D1548E" w:rsidP="00A455F6">
            <w:pPr>
              <w:pStyle w:val="TitulliTitull"/>
              <w:rPr>
                <w:lang w:val="sq-AL"/>
              </w:rPr>
            </w:pPr>
            <w:r w:rsidRPr="004F7CB3">
              <w:rPr>
                <w:lang w:val="sq-AL"/>
              </w:rPr>
              <w:lastRenderedPageBreak/>
              <w:t xml:space="preserve">Tabela 1.  Projektet e ujësjellës - kanalizimeve për financim </w:t>
            </w:r>
          </w:p>
          <w:p w:rsidR="00D1548E" w:rsidRPr="004F7CB3" w:rsidRDefault="00D1548E" w:rsidP="00A455F6">
            <w:pPr>
              <w:pStyle w:val="TitulliTitull"/>
              <w:rPr>
                <w:lang w:val="sq-AL"/>
              </w:rPr>
            </w:pPr>
            <w:r w:rsidRPr="004F7CB3">
              <w:rPr>
                <w:lang w:val="sq-AL"/>
              </w:rPr>
              <w:t>nga Fondi i Zhvillimit të Rajoneve</w:t>
            </w:r>
          </w:p>
        </w:tc>
      </w:tr>
      <w:tr w:rsidR="00D1548E" w:rsidRPr="004F7CB3" w:rsidTr="00A455F6">
        <w:trPr>
          <w:trHeight w:val="1332"/>
        </w:trPr>
        <w:tc>
          <w:tcPr>
            <w:tcW w:w="9386" w:type="dxa"/>
            <w:shd w:val="clear" w:color="auto" w:fill="auto"/>
            <w:noWrap/>
            <w:vAlign w:val="bottom"/>
            <w:hideMark/>
          </w:tcPr>
          <w:tbl>
            <w:tblPr>
              <w:tblW w:w="986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508"/>
              <w:gridCol w:w="1642"/>
              <w:gridCol w:w="3627"/>
              <w:gridCol w:w="1380"/>
              <w:gridCol w:w="1474"/>
              <w:gridCol w:w="1237"/>
            </w:tblGrid>
            <w:tr w:rsidR="00D1548E" w:rsidRPr="004F7CB3" w:rsidTr="00A455F6">
              <w:trPr>
                <w:trHeight w:val="399"/>
              </w:trPr>
              <w:tc>
                <w:tcPr>
                  <w:tcW w:w="257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b/>
                      <w:bCs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b/>
                      <w:bCs/>
                      <w:sz w:val="18"/>
                      <w:szCs w:val="18"/>
                      <w:lang w:val="sq-AL"/>
                    </w:rPr>
                    <w:t>Nr.</w:t>
                  </w:r>
                </w:p>
              </w:tc>
              <w:tc>
                <w:tcPr>
                  <w:tcW w:w="832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b/>
                      <w:bCs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b/>
                      <w:bCs/>
                      <w:sz w:val="18"/>
                      <w:szCs w:val="18"/>
                      <w:lang w:val="sq-AL"/>
                    </w:rPr>
                    <w:t>Autoriteti kontraktues</w:t>
                  </w:r>
                </w:p>
              </w:tc>
              <w:tc>
                <w:tcPr>
                  <w:tcW w:w="1838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b/>
                      <w:bCs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b/>
                      <w:bCs/>
                      <w:sz w:val="18"/>
                      <w:szCs w:val="18"/>
                      <w:lang w:val="sq-AL"/>
                    </w:rPr>
                    <w:t>Titulli i projektit</w:t>
                  </w:r>
                </w:p>
              </w:tc>
              <w:tc>
                <w:tcPr>
                  <w:tcW w:w="699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b/>
                      <w:bCs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b/>
                      <w:bCs/>
                      <w:sz w:val="18"/>
                      <w:szCs w:val="18"/>
                      <w:lang w:val="sq-AL"/>
                    </w:rPr>
                    <w:t>Vlera e plotë projektit</w:t>
                  </w:r>
                </w:p>
              </w:tc>
              <w:tc>
                <w:tcPr>
                  <w:tcW w:w="747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b/>
                      <w:bCs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b/>
                      <w:bCs/>
                      <w:sz w:val="18"/>
                      <w:szCs w:val="18"/>
                      <w:lang w:val="sq-AL"/>
                    </w:rPr>
                    <w:t>Vlera e financimit 2014</w:t>
                  </w:r>
                </w:p>
              </w:tc>
              <w:tc>
                <w:tcPr>
                  <w:tcW w:w="628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b/>
                      <w:bCs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b/>
                      <w:bCs/>
                      <w:sz w:val="18"/>
                      <w:szCs w:val="18"/>
                      <w:lang w:val="sq-AL"/>
                    </w:rPr>
                    <w:t>Vlera e financimit 2015</w:t>
                  </w:r>
                </w:p>
              </w:tc>
            </w:tr>
            <w:tr w:rsidR="00D1548E" w:rsidRPr="004F7CB3" w:rsidTr="00A455F6">
              <w:trPr>
                <w:trHeight w:val="123"/>
              </w:trPr>
              <w:tc>
                <w:tcPr>
                  <w:tcW w:w="5000" w:type="pct"/>
                  <w:gridSpan w:val="6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b/>
                      <w:bCs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b/>
                      <w:bCs/>
                      <w:sz w:val="18"/>
                      <w:szCs w:val="18"/>
                      <w:lang w:val="sq-AL"/>
                    </w:rPr>
                    <w:t>QARKU ELBASAN</w:t>
                  </w:r>
                </w:p>
              </w:tc>
            </w:tr>
            <w:tr w:rsidR="00D1548E" w:rsidRPr="004F7CB3" w:rsidTr="00A455F6">
              <w:trPr>
                <w:trHeight w:val="353"/>
              </w:trPr>
              <w:tc>
                <w:tcPr>
                  <w:tcW w:w="257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1</w:t>
                  </w:r>
                </w:p>
              </w:tc>
              <w:tc>
                <w:tcPr>
                  <w:tcW w:w="832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 xml:space="preserve">Komuna Gjergjan </w:t>
                  </w:r>
                </w:p>
              </w:tc>
              <w:tc>
                <w:tcPr>
                  <w:tcW w:w="1838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Ndërtimi i ujësjellësit të fshatit Muriqan</w:t>
                  </w:r>
                </w:p>
              </w:tc>
              <w:tc>
                <w:tcPr>
                  <w:tcW w:w="699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37,831,000</w:t>
                  </w:r>
                </w:p>
              </w:tc>
              <w:tc>
                <w:tcPr>
                  <w:tcW w:w="747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18,915,500</w:t>
                  </w:r>
                </w:p>
              </w:tc>
              <w:tc>
                <w:tcPr>
                  <w:tcW w:w="628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18,915,500</w:t>
                  </w:r>
                </w:p>
              </w:tc>
            </w:tr>
            <w:tr w:rsidR="00D1548E" w:rsidRPr="004F7CB3" w:rsidTr="00A455F6">
              <w:trPr>
                <w:trHeight w:val="345"/>
              </w:trPr>
              <w:tc>
                <w:tcPr>
                  <w:tcW w:w="257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2</w:t>
                  </w:r>
                </w:p>
              </w:tc>
              <w:tc>
                <w:tcPr>
                  <w:tcW w:w="832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 xml:space="preserve">Komuna Gracen </w:t>
                  </w:r>
                </w:p>
              </w:tc>
              <w:tc>
                <w:tcPr>
                  <w:tcW w:w="1838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Ndërtimi i ujësjellësit të Shëngjin</w:t>
                  </w:r>
                </w:p>
              </w:tc>
              <w:tc>
                <w:tcPr>
                  <w:tcW w:w="699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8,132,000</w:t>
                  </w:r>
                </w:p>
              </w:tc>
              <w:tc>
                <w:tcPr>
                  <w:tcW w:w="747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5,692,400</w:t>
                  </w:r>
                </w:p>
              </w:tc>
              <w:tc>
                <w:tcPr>
                  <w:tcW w:w="628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2,439,600</w:t>
                  </w:r>
                </w:p>
              </w:tc>
            </w:tr>
            <w:tr w:rsidR="00D1548E" w:rsidRPr="004F7CB3" w:rsidTr="00A455F6">
              <w:trPr>
                <w:trHeight w:val="265"/>
              </w:trPr>
              <w:tc>
                <w:tcPr>
                  <w:tcW w:w="257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3</w:t>
                  </w:r>
                </w:p>
              </w:tc>
              <w:tc>
                <w:tcPr>
                  <w:tcW w:w="832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 xml:space="preserve">Komuna Kodovjat </w:t>
                  </w:r>
                </w:p>
              </w:tc>
              <w:tc>
                <w:tcPr>
                  <w:tcW w:w="1838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Ndërtim KUZ, fshati Bulçar</w:t>
                  </w:r>
                </w:p>
              </w:tc>
              <w:tc>
                <w:tcPr>
                  <w:tcW w:w="699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6,973,000</w:t>
                  </w:r>
                </w:p>
              </w:tc>
              <w:tc>
                <w:tcPr>
                  <w:tcW w:w="747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4,881,100</w:t>
                  </w:r>
                </w:p>
              </w:tc>
              <w:tc>
                <w:tcPr>
                  <w:tcW w:w="628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2,091,900</w:t>
                  </w:r>
                </w:p>
              </w:tc>
            </w:tr>
            <w:tr w:rsidR="00D1548E" w:rsidRPr="004F7CB3" w:rsidTr="00A455F6">
              <w:trPr>
                <w:trHeight w:val="660"/>
              </w:trPr>
              <w:tc>
                <w:tcPr>
                  <w:tcW w:w="257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4</w:t>
                  </w:r>
                </w:p>
              </w:tc>
              <w:tc>
                <w:tcPr>
                  <w:tcW w:w="832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 xml:space="preserve">Komuna Pishaj </w:t>
                  </w:r>
                </w:p>
              </w:tc>
              <w:tc>
                <w:tcPr>
                  <w:tcW w:w="1838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Ndërtim KUZ, fshati Çekin, Lagjja Veriore (me 13,495,000L) dhe Lagjja jugore prej 2,722,000 L (shtesa)</w:t>
                  </w:r>
                </w:p>
              </w:tc>
              <w:tc>
                <w:tcPr>
                  <w:tcW w:w="699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16,217,000</w:t>
                  </w:r>
                </w:p>
              </w:tc>
              <w:tc>
                <w:tcPr>
                  <w:tcW w:w="747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8,108,500</w:t>
                  </w:r>
                </w:p>
              </w:tc>
              <w:tc>
                <w:tcPr>
                  <w:tcW w:w="628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8,108,500</w:t>
                  </w:r>
                </w:p>
              </w:tc>
            </w:tr>
            <w:tr w:rsidR="00D1548E" w:rsidRPr="004F7CB3" w:rsidTr="00A455F6">
              <w:trPr>
                <w:trHeight w:val="470"/>
              </w:trPr>
              <w:tc>
                <w:tcPr>
                  <w:tcW w:w="257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5</w:t>
                  </w:r>
                </w:p>
              </w:tc>
              <w:tc>
                <w:tcPr>
                  <w:tcW w:w="832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 xml:space="preserve">Komuna Rajcë </w:t>
                  </w:r>
                </w:p>
              </w:tc>
              <w:tc>
                <w:tcPr>
                  <w:tcW w:w="1838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Rikonstruksion  i ujësjellësit të fshatit Sutaj dhe lagjes Qendër të fshatit Rajcë</w:t>
                  </w:r>
                </w:p>
              </w:tc>
              <w:tc>
                <w:tcPr>
                  <w:tcW w:w="699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12,154,000</w:t>
                  </w:r>
                </w:p>
              </w:tc>
              <w:tc>
                <w:tcPr>
                  <w:tcW w:w="747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6,077,000</w:t>
                  </w:r>
                </w:p>
              </w:tc>
              <w:tc>
                <w:tcPr>
                  <w:tcW w:w="628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6,077,000</w:t>
                  </w:r>
                </w:p>
              </w:tc>
            </w:tr>
            <w:tr w:rsidR="00D1548E" w:rsidRPr="004F7CB3" w:rsidTr="00A455F6">
              <w:trPr>
                <w:trHeight w:val="111"/>
              </w:trPr>
              <w:tc>
                <w:tcPr>
                  <w:tcW w:w="5000" w:type="pct"/>
                  <w:gridSpan w:val="6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b/>
                      <w:bCs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b/>
                      <w:bCs/>
                      <w:sz w:val="18"/>
                      <w:szCs w:val="18"/>
                      <w:lang w:val="sq-AL"/>
                    </w:rPr>
                    <w:t>QARKU VLORË</w:t>
                  </w:r>
                </w:p>
              </w:tc>
            </w:tr>
            <w:tr w:rsidR="00D1548E" w:rsidRPr="004F7CB3" w:rsidTr="00A455F6">
              <w:trPr>
                <w:trHeight w:val="255"/>
              </w:trPr>
              <w:tc>
                <w:tcPr>
                  <w:tcW w:w="257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6</w:t>
                  </w:r>
                </w:p>
              </w:tc>
              <w:tc>
                <w:tcPr>
                  <w:tcW w:w="832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Fondi Shqiptar i  Zhvillimit</w:t>
                  </w:r>
                </w:p>
              </w:tc>
              <w:tc>
                <w:tcPr>
                  <w:tcW w:w="1838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Rrjeti i brendshëm i ujësjellësit në lagjen 4, “Baba Rexhepi”, dhe Lugu i Dardhës</w:t>
                  </w:r>
                </w:p>
              </w:tc>
              <w:tc>
                <w:tcPr>
                  <w:tcW w:w="699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224,000,000</w:t>
                  </w:r>
                </w:p>
              </w:tc>
              <w:tc>
                <w:tcPr>
                  <w:tcW w:w="747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112,000,000</w:t>
                  </w:r>
                </w:p>
              </w:tc>
              <w:tc>
                <w:tcPr>
                  <w:tcW w:w="628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112,000,000</w:t>
                  </w:r>
                </w:p>
              </w:tc>
            </w:tr>
            <w:tr w:rsidR="00D1548E" w:rsidRPr="004F7CB3" w:rsidTr="00A455F6">
              <w:trPr>
                <w:trHeight w:val="45"/>
              </w:trPr>
              <w:tc>
                <w:tcPr>
                  <w:tcW w:w="257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7</w:t>
                  </w:r>
                </w:p>
              </w:tc>
              <w:tc>
                <w:tcPr>
                  <w:tcW w:w="832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Fondi Shqiptar i  Zhvillimit</w:t>
                  </w:r>
                </w:p>
              </w:tc>
              <w:tc>
                <w:tcPr>
                  <w:tcW w:w="1838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Ndërtim i ujësjellësit Dhërmi</w:t>
                  </w:r>
                </w:p>
              </w:tc>
              <w:tc>
                <w:tcPr>
                  <w:tcW w:w="699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55,306,366</w:t>
                  </w:r>
                </w:p>
              </w:tc>
              <w:tc>
                <w:tcPr>
                  <w:tcW w:w="747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30,882,138</w:t>
                  </w:r>
                </w:p>
              </w:tc>
              <w:tc>
                <w:tcPr>
                  <w:tcW w:w="628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24,424,228</w:t>
                  </w:r>
                </w:p>
              </w:tc>
            </w:tr>
            <w:tr w:rsidR="00D1548E" w:rsidRPr="004F7CB3" w:rsidTr="00A455F6">
              <w:trPr>
                <w:trHeight w:val="129"/>
              </w:trPr>
              <w:tc>
                <w:tcPr>
                  <w:tcW w:w="257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8</w:t>
                  </w:r>
                </w:p>
              </w:tc>
              <w:tc>
                <w:tcPr>
                  <w:tcW w:w="832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Fondi Shqiptar i  Zhvillimit</w:t>
                  </w:r>
                </w:p>
              </w:tc>
              <w:tc>
                <w:tcPr>
                  <w:tcW w:w="1838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Ndërtim i ujësjellësit Fresco Dhërmi</w:t>
                  </w:r>
                </w:p>
              </w:tc>
              <w:tc>
                <w:tcPr>
                  <w:tcW w:w="699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32,300,000</w:t>
                  </w:r>
                </w:p>
              </w:tc>
              <w:tc>
                <w:tcPr>
                  <w:tcW w:w="747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22,610,000</w:t>
                  </w:r>
                </w:p>
              </w:tc>
              <w:tc>
                <w:tcPr>
                  <w:tcW w:w="628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9,690,000</w:t>
                  </w:r>
                </w:p>
              </w:tc>
            </w:tr>
            <w:tr w:rsidR="00D1548E" w:rsidRPr="004F7CB3" w:rsidTr="00A455F6">
              <w:trPr>
                <w:trHeight w:val="377"/>
              </w:trPr>
              <w:tc>
                <w:tcPr>
                  <w:tcW w:w="257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9</w:t>
                  </w:r>
                </w:p>
              </w:tc>
              <w:tc>
                <w:tcPr>
                  <w:tcW w:w="832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Fondi Shqiptar i  Zhvillimit</w:t>
                  </w:r>
                </w:p>
              </w:tc>
              <w:tc>
                <w:tcPr>
                  <w:tcW w:w="1838" w:type="pct"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 xml:space="preserve">Ndërtim i ujësjellësit Ksamil - Vazhdim </w:t>
                  </w:r>
                </w:p>
              </w:tc>
              <w:tc>
                <w:tcPr>
                  <w:tcW w:w="699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35,018,893</w:t>
                  </w:r>
                </w:p>
              </w:tc>
              <w:tc>
                <w:tcPr>
                  <w:tcW w:w="747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24,513,225</w:t>
                  </w:r>
                </w:p>
              </w:tc>
              <w:tc>
                <w:tcPr>
                  <w:tcW w:w="628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10,505,668</w:t>
                  </w:r>
                </w:p>
              </w:tc>
            </w:tr>
            <w:tr w:rsidR="00D1548E" w:rsidRPr="004F7CB3" w:rsidTr="00A455F6">
              <w:trPr>
                <w:trHeight w:val="355"/>
              </w:trPr>
              <w:tc>
                <w:tcPr>
                  <w:tcW w:w="257" w:type="pct"/>
                  <w:tcBorders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10</w:t>
                  </w:r>
                </w:p>
              </w:tc>
              <w:tc>
                <w:tcPr>
                  <w:tcW w:w="832" w:type="pct"/>
                  <w:tcBorders>
                    <w:bottom w:val="single" w:sz="4" w:space="0" w:color="auto"/>
                  </w:tcBorders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Fondi Shqiptar i  Zhvillimit</w:t>
                  </w:r>
                </w:p>
              </w:tc>
              <w:tc>
                <w:tcPr>
                  <w:tcW w:w="1838" w:type="pct"/>
                  <w:tcBorders>
                    <w:bottom w:val="single" w:sz="4" w:space="0" w:color="auto"/>
                  </w:tcBorders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 xml:space="preserve">Projekti i ujësjellësit të fshatit Manastir - Vazhdim </w:t>
                  </w:r>
                </w:p>
              </w:tc>
              <w:tc>
                <w:tcPr>
                  <w:tcW w:w="699" w:type="pct"/>
                  <w:tcBorders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23,314,481</w:t>
                  </w:r>
                </w:p>
              </w:tc>
              <w:tc>
                <w:tcPr>
                  <w:tcW w:w="747" w:type="pct"/>
                  <w:tcBorders>
                    <w:bottom w:val="single" w:sz="4" w:space="0" w:color="auto"/>
                  </w:tcBorders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16,320,137</w:t>
                  </w:r>
                </w:p>
              </w:tc>
              <w:tc>
                <w:tcPr>
                  <w:tcW w:w="628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sz w:val="18"/>
                      <w:szCs w:val="18"/>
                      <w:lang w:val="sq-AL"/>
                    </w:rPr>
                    <w:t>6,994,344</w:t>
                  </w:r>
                </w:p>
              </w:tc>
            </w:tr>
            <w:tr w:rsidR="00D1548E" w:rsidRPr="004F7CB3" w:rsidTr="00A455F6">
              <w:trPr>
                <w:trHeight w:val="45"/>
              </w:trPr>
              <w:tc>
                <w:tcPr>
                  <w:tcW w:w="257" w:type="pct"/>
                  <w:tcBorders>
                    <w:top w:val="single" w:sz="4" w:space="0" w:color="auto"/>
                  </w:tcBorders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color w:val="000000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color w:val="000000"/>
                      <w:sz w:val="18"/>
                      <w:szCs w:val="18"/>
                      <w:lang w:val="sq-AL"/>
                    </w:rPr>
                    <w:t> </w:t>
                  </w:r>
                </w:p>
              </w:tc>
              <w:tc>
                <w:tcPr>
                  <w:tcW w:w="832" w:type="pct"/>
                  <w:tcBorders>
                    <w:top w:val="single" w:sz="4" w:space="0" w:color="auto"/>
                  </w:tcBorders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color w:val="000000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color w:val="000000"/>
                      <w:sz w:val="18"/>
                      <w:szCs w:val="18"/>
                      <w:lang w:val="sq-AL"/>
                    </w:rPr>
                    <w:t> </w:t>
                  </w:r>
                </w:p>
              </w:tc>
              <w:tc>
                <w:tcPr>
                  <w:tcW w:w="1838" w:type="pct"/>
                  <w:tcBorders>
                    <w:top w:val="single" w:sz="4" w:space="0" w:color="auto"/>
                  </w:tcBorders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rPr>
                      <w:rFonts w:ascii="CG Times" w:eastAsia="Times New Roman" w:hAnsi="CG Times"/>
                      <w:b/>
                      <w:bCs/>
                      <w:color w:val="000000"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b/>
                      <w:bCs/>
                      <w:color w:val="000000"/>
                      <w:sz w:val="18"/>
                      <w:szCs w:val="18"/>
                      <w:lang w:val="sq-AL"/>
                    </w:rPr>
                    <w:t>TOTALI</w:t>
                  </w:r>
                </w:p>
              </w:tc>
              <w:tc>
                <w:tcPr>
                  <w:tcW w:w="699" w:type="pct"/>
                  <w:tcBorders>
                    <w:top w:val="single" w:sz="4" w:space="0" w:color="auto"/>
                  </w:tcBorders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b/>
                      <w:bCs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b/>
                      <w:bCs/>
                      <w:sz w:val="18"/>
                      <w:szCs w:val="18"/>
                      <w:lang w:val="sq-AL"/>
                    </w:rPr>
                    <w:t>451,246,740</w:t>
                  </w:r>
                </w:p>
              </w:tc>
              <w:tc>
                <w:tcPr>
                  <w:tcW w:w="747" w:type="pct"/>
                  <w:tcBorders>
                    <w:top w:val="single" w:sz="4" w:space="0" w:color="auto"/>
                  </w:tcBorders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b/>
                      <w:bCs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b/>
                      <w:bCs/>
                      <w:sz w:val="18"/>
                      <w:szCs w:val="18"/>
                      <w:lang w:val="sq-AL"/>
                    </w:rPr>
                    <w:t>250,000,000</w:t>
                  </w:r>
                </w:p>
              </w:tc>
              <w:tc>
                <w:tcPr>
                  <w:tcW w:w="628" w:type="pct"/>
                  <w:noWrap/>
                  <w:vAlign w:val="center"/>
                  <w:hideMark/>
                </w:tcPr>
                <w:p w:rsidR="00D1548E" w:rsidRPr="004F7CB3" w:rsidRDefault="00D1548E" w:rsidP="00A455F6">
                  <w:pPr>
                    <w:spacing w:after="0" w:line="240" w:lineRule="auto"/>
                    <w:jc w:val="center"/>
                    <w:rPr>
                      <w:rFonts w:ascii="CG Times" w:eastAsia="Times New Roman" w:hAnsi="CG Times"/>
                      <w:b/>
                      <w:bCs/>
                      <w:sz w:val="18"/>
                      <w:szCs w:val="18"/>
                      <w:lang w:val="sq-AL"/>
                    </w:rPr>
                  </w:pPr>
                  <w:r w:rsidRPr="004F7CB3">
                    <w:rPr>
                      <w:rFonts w:ascii="CG Times" w:eastAsia="Times New Roman" w:hAnsi="CG Times"/>
                      <w:b/>
                      <w:bCs/>
                      <w:sz w:val="18"/>
                      <w:szCs w:val="18"/>
                      <w:lang w:val="sq-AL"/>
                    </w:rPr>
                    <w:t>201,246,740</w:t>
                  </w:r>
                </w:p>
              </w:tc>
            </w:tr>
          </w:tbl>
          <w:p w:rsidR="00D1548E" w:rsidRPr="004F7CB3" w:rsidRDefault="00D1548E" w:rsidP="00A455F6">
            <w:pPr>
              <w:pStyle w:val="Paragrafi"/>
              <w:rPr>
                <w:sz w:val="8"/>
                <w:lang w:val="sq-AL"/>
              </w:rPr>
            </w:pPr>
          </w:p>
          <w:p w:rsidR="00D1548E" w:rsidRPr="004F7CB3" w:rsidRDefault="00D1548E" w:rsidP="00A455F6">
            <w:pPr>
              <w:pStyle w:val="Paragrafi"/>
              <w:ind w:firstLine="0"/>
              <w:rPr>
                <w:lang w:val="sq-AL"/>
              </w:rPr>
            </w:pPr>
            <w:r w:rsidRPr="004F7CB3">
              <w:rPr>
                <w:lang w:val="sq-AL"/>
              </w:rPr>
              <w:t>Shënim: </w:t>
            </w:r>
          </w:p>
          <w:p w:rsidR="00D1548E" w:rsidRPr="004F7CB3" w:rsidRDefault="00D1548E" w:rsidP="00A455F6">
            <w:pPr>
              <w:spacing w:after="0" w:line="240" w:lineRule="auto"/>
              <w:rPr>
                <w:rFonts w:ascii="CG Times" w:eastAsia="Times New Roman" w:hAnsi="CG Times"/>
                <w:bCs/>
                <w:color w:val="000000"/>
                <w:sz w:val="20"/>
                <w:szCs w:val="20"/>
                <w:lang w:val="sq-AL"/>
              </w:rPr>
            </w:pPr>
            <w:r w:rsidRPr="004F7CB3">
              <w:rPr>
                <w:rFonts w:ascii="CG Times" w:eastAsia="Times New Roman" w:hAnsi="CG Times"/>
                <w:bCs/>
                <w:color w:val="000000"/>
                <w:sz w:val="20"/>
                <w:szCs w:val="20"/>
                <w:lang w:val="sq-AL"/>
              </w:rPr>
              <w:t>1. “Vlera e plotë e projektit” përfaqëson vlerën brenda të cilës caktohet fondi limit për prokurimin e zbatimit të punimeve (kur nuk ka financim tjetër nga autoriteti kontraktues).</w:t>
            </w:r>
            <w:r w:rsidRPr="004F7CB3">
              <w:rPr>
                <w:rFonts w:ascii="CG Times" w:hAnsi="CG Times"/>
                <w:sz w:val="20"/>
                <w:szCs w:val="20"/>
                <w:lang w:val="sq-AL"/>
              </w:rPr>
              <w:t xml:space="preserve"> </w:t>
            </w:r>
            <w:r w:rsidRPr="004F7CB3">
              <w:rPr>
                <w:rFonts w:ascii="CG Times" w:eastAsia="Times New Roman" w:hAnsi="CG Times"/>
                <w:bCs/>
                <w:color w:val="000000"/>
                <w:sz w:val="20"/>
                <w:szCs w:val="20"/>
                <w:lang w:val="sq-AL"/>
              </w:rPr>
              <w:t>Kjo vlerë përfshin edhe vlerën e supervizim-kolaudimit të objekteve.</w:t>
            </w:r>
          </w:p>
          <w:p w:rsidR="00D1548E" w:rsidRPr="004F7CB3" w:rsidRDefault="00D1548E" w:rsidP="00A455F6">
            <w:pPr>
              <w:spacing w:after="0" w:line="240" w:lineRule="auto"/>
              <w:rPr>
                <w:rFonts w:ascii="CG Times" w:eastAsia="Times New Roman" w:hAnsi="CG Times"/>
                <w:bCs/>
                <w:color w:val="000000"/>
                <w:sz w:val="20"/>
                <w:szCs w:val="20"/>
                <w:lang w:val="sq-AL"/>
              </w:rPr>
            </w:pPr>
            <w:r w:rsidRPr="004F7CB3">
              <w:rPr>
                <w:rFonts w:ascii="CG Times" w:eastAsia="Times New Roman" w:hAnsi="CG Times"/>
                <w:bCs/>
                <w:color w:val="000000"/>
                <w:sz w:val="20"/>
                <w:szCs w:val="20"/>
                <w:lang w:val="sq-AL"/>
              </w:rPr>
              <w:t>2. “Vlera e financimit për vitin 2014” tregon vlerën e financimit që vihet në dispozicion nga buxheti i Fondit për Zhvillimin e Rajoneve për vitin 2014.</w:t>
            </w:r>
          </w:p>
          <w:p w:rsidR="00D1548E" w:rsidRPr="004F7CB3" w:rsidRDefault="00D1548E" w:rsidP="00A455F6">
            <w:pPr>
              <w:pStyle w:val="Paragrafi"/>
              <w:ind w:firstLine="0"/>
              <w:rPr>
                <w:lang w:val="sq-AL"/>
              </w:rPr>
            </w:pPr>
            <w:r w:rsidRPr="004F7CB3">
              <w:rPr>
                <w:rFonts w:eastAsia="Times New Roman"/>
                <w:bCs/>
                <w:color w:val="000000"/>
                <w:sz w:val="20"/>
                <w:szCs w:val="20"/>
                <w:lang w:val="sq-AL"/>
              </w:rPr>
              <w:t>3. Diferenca financimit të vlerës së plotë (mbas prokurimit) me vlerën e financimit për vitin 2014 do të financohet nga FZHR për vitin 2015.</w:t>
            </w:r>
          </w:p>
        </w:tc>
      </w:tr>
    </w:tbl>
    <w:p w:rsidR="00D1548E" w:rsidRDefault="00D1548E" w:rsidP="00D1548E">
      <w:pPr>
        <w:pStyle w:val="TitulliTitull"/>
        <w:rPr>
          <w:lang w:val="sq-AL"/>
        </w:rPr>
      </w:pPr>
      <w:r w:rsidRPr="004F7CB3">
        <w:rPr>
          <w:lang w:val="sq-AL"/>
        </w:rPr>
        <w:t xml:space="preserve">Tabela 2. Projektet e pyllëzimit dhe gjelbërimit për financim </w:t>
      </w:r>
    </w:p>
    <w:p w:rsidR="00D1548E" w:rsidRDefault="00D1548E" w:rsidP="00D1548E">
      <w:pPr>
        <w:pStyle w:val="TitulliTitull"/>
        <w:rPr>
          <w:lang w:val="sq-AL"/>
        </w:rPr>
      </w:pPr>
      <w:r w:rsidRPr="004F7CB3">
        <w:rPr>
          <w:lang w:val="sq-AL"/>
        </w:rPr>
        <w:t>nga Fondi i Zhvillimit të Rajoneve</w:t>
      </w:r>
    </w:p>
    <w:tbl>
      <w:tblPr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0"/>
        <w:gridCol w:w="1708"/>
        <w:gridCol w:w="4560"/>
        <w:gridCol w:w="1440"/>
        <w:gridCol w:w="1440"/>
      </w:tblGrid>
      <w:tr w:rsidR="00D1548E" w:rsidRPr="000A201D" w:rsidTr="00A455F6">
        <w:trPr>
          <w:trHeight w:val="676"/>
        </w:trPr>
        <w:tc>
          <w:tcPr>
            <w:tcW w:w="560" w:type="dxa"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Nr.</w:t>
            </w:r>
          </w:p>
        </w:tc>
        <w:tc>
          <w:tcPr>
            <w:tcW w:w="1708" w:type="dxa"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Autoriteti kontraktues</w:t>
            </w:r>
          </w:p>
        </w:tc>
        <w:tc>
          <w:tcPr>
            <w:tcW w:w="4560" w:type="dxa"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Titulli i projektit</w:t>
            </w:r>
          </w:p>
        </w:tc>
        <w:tc>
          <w:tcPr>
            <w:tcW w:w="1440" w:type="dxa"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Vlera e plotë projektit</w:t>
            </w:r>
          </w:p>
        </w:tc>
        <w:tc>
          <w:tcPr>
            <w:tcW w:w="1440" w:type="dxa"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Vlera e financimit 2014</w:t>
            </w:r>
          </w:p>
        </w:tc>
      </w:tr>
      <w:tr w:rsidR="00D1548E" w:rsidRPr="000A201D" w:rsidTr="00A455F6">
        <w:trPr>
          <w:trHeight w:val="165"/>
        </w:trPr>
        <w:tc>
          <w:tcPr>
            <w:tcW w:w="9708" w:type="dxa"/>
            <w:gridSpan w:val="5"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QARKU KORÇË</w:t>
            </w:r>
          </w:p>
        </w:tc>
      </w:tr>
      <w:tr w:rsidR="00D1548E" w:rsidRPr="000A201D" w:rsidTr="00A455F6">
        <w:trPr>
          <w:trHeight w:val="183"/>
        </w:trPr>
        <w:tc>
          <w:tcPr>
            <w:tcW w:w="560" w:type="dxa"/>
            <w:noWrap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jc w:val="center"/>
              <w:rPr>
                <w:rFonts w:ascii="CG Times" w:eastAsia="Times New Roman" w:hAnsi="CG Times"/>
                <w:bCs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1708" w:type="dxa"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sz w:val="18"/>
                <w:szCs w:val="18"/>
                <w:lang w:val="sq-AL"/>
              </w:rPr>
              <w:t>Komuna Buçimas</w:t>
            </w:r>
          </w:p>
        </w:tc>
        <w:tc>
          <w:tcPr>
            <w:tcW w:w="4560" w:type="dxa"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sz w:val="18"/>
                <w:szCs w:val="18"/>
                <w:lang w:val="sq-AL"/>
              </w:rPr>
              <w:t>Pyllëzim i kurorës së gjelbër, Tushemisht</w:t>
            </w:r>
          </w:p>
        </w:tc>
        <w:tc>
          <w:tcPr>
            <w:tcW w:w="1440" w:type="dxa"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jc w:val="right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sz w:val="18"/>
                <w:szCs w:val="18"/>
                <w:lang w:val="sq-AL"/>
              </w:rPr>
              <w:t>25,000,000</w:t>
            </w:r>
          </w:p>
        </w:tc>
        <w:tc>
          <w:tcPr>
            <w:tcW w:w="1440" w:type="dxa"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jc w:val="right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sz w:val="18"/>
                <w:szCs w:val="18"/>
                <w:lang w:val="sq-AL"/>
              </w:rPr>
              <w:t>25,000,000</w:t>
            </w:r>
          </w:p>
        </w:tc>
      </w:tr>
      <w:tr w:rsidR="00D1548E" w:rsidRPr="000A201D" w:rsidTr="00A455F6">
        <w:trPr>
          <w:trHeight w:val="444"/>
        </w:trPr>
        <w:tc>
          <w:tcPr>
            <w:tcW w:w="560" w:type="dxa"/>
            <w:noWrap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jc w:val="center"/>
              <w:rPr>
                <w:rFonts w:ascii="CG Times" w:eastAsia="Times New Roman" w:hAnsi="CG Times"/>
                <w:bCs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1708" w:type="dxa"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sz w:val="18"/>
                <w:szCs w:val="18"/>
                <w:lang w:val="sq-AL"/>
              </w:rPr>
              <w:t>Bashkia Korçë</w:t>
            </w:r>
          </w:p>
        </w:tc>
        <w:tc>
          <w:tcPr>
            <w:tcW w:w="4560" w:type="dxa"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sz w:val="18"/>
                <w:szCs w:val="18"/>
                <w:lang w:val="sq-AL"/>
              </w:rPr>
              <w:t>Sistemim i zonave të gjelbra midis blloqeve të banimit L15, L16</w:t>
            </w:r>
          </w:p>
        </w:tc>
        <w:tc>
          <w:tcPr>
            <w:tcW w:w="1440" w:type="dxa"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jc w:val="right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sz w:val="18"/>
                <w:szCs w:val="18"/>
                <w:lang w:val="sq-AL"/>
              </w:rPr>
              <w:t>5,000,000</w:t>
            </w:r>
          </w:p>
        </w:tc>
        <w:tc>
          <w:tcPr>
            <w:tcW w:w="1440" w:type="dxa"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jc w:val="right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sz w:val="18"/>
                <w:szCs w:val="18"/>
                <w:lang w:val="sq-AL"/>
              </w:rPr>
              <w:t>5,000,000</w:t>
            </w:r>
          </w:p>
        </w:tc>
      </w:tr>
      <w:tr w:rsidR="00D1548E" w:rsidRPr="000A201D" w:rsidTr="00A455F6">
        <w:trPr>
          <w:trHeight w:val="330"/>
        </w:trPr>
        <w:tc>
          <w:tcPr>
            <w:tcW w:w="9708" w:type="dxa"/>
            <w:gridSpan w:val="5"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QARKU DURRËS</w:t>
            </w:r>
          </w:p>
        </w:tc>
      </w:tr>
      <w:tr w:rsidR="00D1548E" w:rsidRPr="000A201D" w:rsidTr="00A455F6">
        <w:trPr>
          <w:trHeight w:val="487"/>
        </w:trPr>
        <w:tc>
          <w:tcPr>
            <w:tcW w:w="560" w:type="dxa"/>
            <w:noWrap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jc w:val="center"/>
              <w:rPr>
                <w:rFonts w:ascii="CG Times" w:eastAsia="Times New Roman" w:hAnsi="CG Times"/>
                <w:bCs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1708" w:type="dxa"/>
            <w:vAlign w:val="center"/>
            <w:hideMark/>
          </w:tcPr>
          <w:p w:rsidR="00D1548E" w:rsidRDefault="00D1548E" w:rsidP="00A455F6">
            <w:pPr>
              <w:spacing w:after="0" w:line="240" w:lineRule="auto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sz w:val="18"/>
                <w:szCs w:val="18"/>
                <w:lang w:val="sq-AL"/>
              </w:rPr>
              <w:t xml:space="preserve">Fondi Shqiptar </w:t>
            </w:r>
          </w:p>
          <w:p w:rsidR="00D1548E" w:rsidRPr="000A201D" w:rsidRDefault="00D1548E" w:rsidP="00A455F6">
            <w:pPr>
              <w:spacing w:after="0" w:line="240" w:lineRule="auto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sz w:val="18"/>
                <w:szCs w:val="18"/>
                <w:lang w:val="sq-AL"/>
              </w:rPr>
              <w:t>i Zhvillimit</w:t>
            </w:r>
          </w:p>
        </w:tc>
        <w:tc>
          <w:tcPr>
            <w:tcW w:w="4560" w:type="dxa"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sz w:val="18"/>
                <w:szCs w:val="18"/>
                <w:lang w:val="sq-AL"/>
              </w:rPr>
              <w:t>Rehabilitimi nëpërmjet pyllëzimeve i objektit Makaresh (Krastë-Krujë)</w:t>
            </w:r>
          </w:p>
        </w:tc>
        <w:tc>
          <w:tcPr>
            <w:tcW w:w="1440" w:type="dxa"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jc w:val="right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sz w:val="18"/>
                <w:szCs w:val="18"/>
                <w:lang w:val="sq-AL"/>
              </w:rPr>
              <w:t>30,000,000</w:t>
            </w:r>
          </w:p>
        </w:tc>
        <w:tc>
          <w:tcPr>
            <w:tcW w:w="1440" w:type="dxa"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jc w:val="right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sz w:val="18"/>
                <w:szCs w:val="18"/>
                <w:lang w:val="sq-AL"/>
              </w:rPr>
              <w:t>30,000,000</w:t>
            </w:r>
          </w:p>
        </w:tc>
      </w:tr>
      <w:tr w:rsidR="00D1548E" w:rsidRPr="000A201D" w:rsidTr="00A455F6">
        <w:trPr>
          <w:trHeight w:val="300"/>
        </w:trPr>
        <w:tc>
          <w:tcPr>
            <w:tcW w:w="9708" w:type="dxa"/>
            <w:gridSpan w:val="5"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QARKU VLORË</w:t>
            </w:r>
          </w:p>
        </w:tc>
      </w:tr>
      <w:tr w:rsidR="00D1548E" w:rsidRPr="000A201D" w:rsidTr="00A455F6">
        <w:trPr>
          <w:trHeight w:val="529"/>
        </w:trPr>
        <w:tc>
          <w:tcPr>
            <w:tcW w:w="560" w:type="dxa"/>
            <w:noWrap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jc w:val="center"/>
              <w:rPr>
                <w:rFonts w:ascii="CG Times" w:eastAsia="Times New Roman" w:hAnsi="CG Times"/>
                <w:bCs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1708" w:type="dxa"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sz w:val="18"/>
                <w:szCs w:val="18"/>
                <w:lang w:val="sq-AL"/>
              </w:rPr>
              <w:t>Bashkia Sarandë</w:t>
            </w:r>
          </w:p>
        </w:tc>
        <w:tc>
          <w:tcPr>
            <w:tcW w:w="4560" w:type="dxa"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sz w:val="18"/>
                <w:szCs w:val="18"/>
                <w:lang w:val="sq-AL"/>
              </w:rPr>
              <w:t>Pyllëzimi dhe gjelbërimi i kurorës së qytetit të Sarandës</w:t>
            </w:r>
          </w:p>
        </w:tc>
        <w:tc>
          <w:tcPr>
            <w:tcW w:w="1440" w:type="dxa"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jc w:val="right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sz w:val="18"/>
                <w:szCs w:val="18"/>
                <w:lang w:val="sq-AL"/>
              </w:rPr>
              <w:t>20,000,000</w:t>
            </w:r>
          </w:p>
        </w:tc>
        <w:tc>
          <w:tcPr>
            <w:tcW w:w="1440" w:type="dxa"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jc w:val="right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sz w:val="18"/>
                <w:szCs w:val="18"/>
                <w:lang w:val="sq-AL"/>
              </w:rPr>
              <w:t>20,000,000</w:t>
            </w:r>
          </w:p>
        </w:tc>
      </w:tr>
      <w:tr w:rsidR="00D1548E" w:rsidRPr="000A201D" w:rsidTr="00A455F6">
        <w:trPr>
          <w:trHeight w:val="159"/>
        </w:trPr>
        <w:tc>
          <w:tcPr>
            <w:tcW w:w="560" w:type="dxa"/>
            <w:hideMark/>
          </w:tcPr>
          <w:p w:rsidR="00D1548E" w:rsidRPr="000A201D" w:rsidRDefault="00D1548E" w:rsidP="00A455F6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708" w:type="dxa"/>
            <w:hideMark/>
          </w:tcPr>
          <w:p w:rsidR="00D1548E" w:rsidRPr="000A201D" w:rsidRDefault="00D1548E" w:rsidP="00A455F6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4560" w:type="dxa"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TOTALI</w:t>
            </w:r>
          </w:p>
        </w:tc>
        <w:tc>
          <w:tcPr>
            <w:tcW w:w="1440" w:type="dxa"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jc w:val="right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80,000,000</w:t>
            </w:r>
          </w:p>
        </w:tc>
        <w:tc>
          <w:tcPr>
            <w:tcW w:w="1440" w:type="dxa"/>
            <w:vAlign w:val="center"/>
            <w:hideMark/>
          </w:tcPr>
          <w:p w:rsidR="00D1548E" w:rsidRPr="000A201D" w:rsidRDefault="00D1548E" w:rsidP="00A455F6">
            <w:pPr>
              <w:spacing w:after="0" w:line="240" w:lineRule="auto"/>
              <w:jc w:val="right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0A201D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80,000,000</w:t>
            </w:r>
          </w:p>
        </w:tc>
      </w:tr>
    </w:tbl>
    <w:p w:rsidR="00D1548E" w:rsidRPr="004F7CB3" w:rsidRDefault="00D1548E" w:rsidP="00D1548E">
      <w:pPr>
        <w:pStyle w:val="Paragrafi"/>
        <w:ind w:firstLine="0"/>
        <w:rPr>
          <w:sz w:val="14"/>
          <w:szCs w:val="14"/>
          <w:lang w:val="sq-AL"/>
        </w:rPr>
      </w:pPr>
      <w:r w:rsidRPr="004F7CB3">
        <w:rPr>
          <w:lang w:val="sq-AL"/>
        </w:rPr>
        <w:t>Shënim:</w:t>
      </w:r>
      <w:r w:rsidRPr="004F7CB3">
        <w:rPr>
          <w:sz w:val="14"/>
          <w:szCs w:val="14"/>
          <w:lang w:val="sq-AL"/>
        </w:rPr>
        <w:t> </w:t>
      </w:r>
    </w:p>
    <w:p w:rsidR="00D1548E" w:rsidRPr="004F7CB3" w:rsidRDefault="00D1548E" w:rsidP="00D1548E">
      <w:pPr>
        <w:pStyle w:val="Paragrafi"/>
        <w:ind w:firstLine="0"/>
        <w:rPr>
          <w:lang w:val="sq-AL"/>
        </w:rPr>
      </w:pPr>
      <w:r w:rsidRPr="004F7CB3">
        <w:rPr>
          <w:lang w:val="sq-AL"/>
        </w:rPr>
        <w:t xml:space="preserve">1. “Vlera e plotë e projektit” përfaqëson vlerën brenda të cilës caktohet fondi limit për prokurimin e zbatimit </w:t>
      </w:r>
      <w:r w:rsidRPr="004F7CB3">
        <w:rPr>
          <w:lang w:val="sq-AL"/>
        </w:rPr>
        <w:lastRenderedPageBreak/>
        <w:t>të punimeve (kur nuk ka financim tjetër nga autoriteti kontraktues).</w:t>
      </w:r>
    </w:p>
    <w:p w:rsidR="00D1548E" w:rsidRPr="004F7CB3" w:rsidRDefault="00D1548E" w:rsidP="00D1548E">
      <w:pPr>
        <w:pStyle w:val="Paragrafi"/>
        <w:ind w:firstLine="0"/>
        <w:rPr>
          <w:lang w:val="sq-AL"/>
        </w:rPr>
      </w:pPr>
      <w:r w:rsidRPr="004F7CB3">
        <w:rPr>
          <w:lang w:val="sq-AL"/>
        </w:rPr>
        <w:t>2. “Vlera e financimit për vitin 2014” tregon vlerën e financimit që vihet në dispozicion nga buxheti i Fondit për Zhvillimin e Rajoneve për vitin 2014.</w:t>
      </w:r>
    </w:p>
    <w:p w:rsidR="00D1548E" w:rsidRPr="004F7CB3" w:rsidRDefault="00D1548E" w:rsidP="00D1548E">
      <w:pPr>
        <w:pStyle w:val="Paragrafi"/>
        <w:ind w:firstLine="0"/>
        <w:rPr>
          <w:lang w:val="sq-AL"/>
        </w:rPr>
      </w:pPr>
      <w:r w:rsidRPr="004F7CB3">
        <w:rPr>
          <w:lang w:val="sq-AL"/>
        </w:rPr>
        <w:t>3. Diferenca financimit të vlerës së plotë (mbas prokurimit) me vlerën e financimit për vitin 2014 do të financohet nga FZHR për vitin 2015.</w:t>
      </w:r>
    </w:p>
    <w:p w:rsidR="00D1548E" w:rsidRPr="004F7CB3" w:rsidRDefault="00D1548E" w:rsidP="00D1548E">
      <w:pPr>
        <w:pStyle w:val="Paragrafi"/>
        <w:ind w:firstLine="0"/>
        <w:rPr>
          <w:sz w:val="14"/>
          <w:lang w:val="sq-AL"/>
        </w:rPr>
      </w:pPr>
      <w:bookmarkStart w:id="2" w:name="RANGE!A1:F14"/>
    </w:p>
    <w:p w:rsidR="00D1548E" w:rsidRPr="004F7CB3" w:rsidRDefault="00D1548E" w:rsidP="00D1548E">
      <w:pPr>
        <w:pStyle w:val="TitulliTitull"/>
        <w:rPr>
          <w:lang w:val="sq-AL"/>
        </w:rPr>
      </w:pPr>
      <w:r w:rsidRPr="004F7CB3">
        <w:rPr>
          <w:lang w:val="sq-AL"/>
        </w:rPr>
        <w:t>Tabela 3. Projekti i Artit - Kulturës për financim nga Fondi i Zhvillimit të Rajoneve</w:t>
      </w:r>
      <w:bookmarkEnd w:id="2"/>
    </w:p>
    <w:tbl>
      <w:tblPr>
        <w:tblW w:w="5000" w:type="pct"/>
        <w:tblLook w:val="04A0"/>
      </w:tblPr>
      <w:tblGrid>
        <w:gridCol w:w="820"/>
        <w:gridCol w:w="1321"/>
        <w:gridCol w:w="2050"/>
        <w:gridCol w:w="581"/>
        <w:gridCol w:w="1218"/>
        <w:gridCol w:w="580"/>
        <w:gridCol w:w="1218"/>
        <w:gridCol w:w="301"/>
        <w:gridCol w:w="1466"/>
        <w:gridCol w:w="21"/>
      </w:tblGrid>
      <w:tr w:rsidR="00D1548E" w:rsidRPr="004F7CB3" w:rsidTr="00A455F6">
        <w:trPr>
          <w:gridAfter w:val="1"/>
          <w:wAfter w:w="13" w:type="pct"/>
          <w:trHeight w:val="62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Nr.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Autoriteti kontraktues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Titulli i projektit</w:t>
            </w:r>
          </w:p>
        </w:tc>
        <w:tc>
          <w:tcPr>
            <w:tcW w:w="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Vlera e plotë projektit</w:t>
            </w:r>
          </w:p>
        </w:tc>
        <w:tc>
          <w:tcPr>
            <w:tcW w:w="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Vlera e financimit 2014</w:t>
            </w:r>
          </w:p>
        </w:tc>
        <w:tc>
          <w:tcPr>
            <w:tcW w:w="9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Vlera e financimit 2015</w:t>
            </w:r>
          </w:p>
        </w:tc>
      </w:tr>
      <w:tr w:rsidR="00D1548E" w:rsidRPr="00B54D3F" w:rsidTr="00A455F6">
        <w:trPr>
          <w:gridAfter w:val="1"/>
          <w:wAfter w:w="13" w:type="pct"/>
          <w:trHeight w:val="267"/>
        </w:trPr>
        <w:tc>
          <w:tcPr>
            <w:tcW w:w="498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48E" w:rsidRPr="00B54D3F" w:rsidRDefault="00D1548E" w:rsidP="00A455F6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color w:val="000000"/>
                <w:sz w:val="18"/>
                <w:szCs w:val="18"/>
                <w:lang w:val="sq-AL"/>
              </w:rPr>
            </w:pPr>
            <w:r w:rsidRPr="00B54D3F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QARKU KORÇË</w:t>
            </w:r>
          </w:p>
        </w:tc>
      </w:tr>
      <w:tr w:rsidR="00D1548E" w:rsidRPr="004F7CB3" w:rsidTr="00A455F6">
        <w:trPr>
          <w:gridAfter w:val="1"/>
          <w:wAfter w:w="13" w:type="pct"/>
          <w:trHeight w:val="436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rPr>
                <w:rFonts w:ascii="CG Times" w:eastAsia="Times New Roman" w:hAnsi="CG Times"/>
                <w:bCs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sz w:val="18"/>
                <w:szCs w:val="18"/>
                <w:lang w:val="sq-AL"/>
              </w:rPr>
              <w:t>Bashkia Korçë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sz w:val="18"/>
                <w:szCs w:val="18"/>
                <w:lang w:val="sq-AL"/>
              </w:rPr>
              <w:t>Qendra  për Mbrojtjen dhe Promovimin e Kulturës</w:t>
            </w:r>
          </w:p>
        </w:tc>
        <w:tc>
          <w:tcPr>
            <w:tcW w:w="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jc w:val="right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sz w:val="18"/>
                <w:szCs w:val="18"/>
                <w:lang w:val="sq-AL"/>
              </w:rPr>
              <w:t>60,000,000</w:t>
            </w:r>
          </w:p>
        </w:tc>
        <w:tc>
          <w:tcPr>
            <w:tcW w:w="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jc w:val="right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sz w:val="18"/>
                <w:szCs w:val="18"/>
                <w:lang w:val="sq-AL"/>
              </w:rPr>
              <w:t>38,819,000</w:t>
            </w:r>
          </w:p>
        </w:tc>
        <w:tc>
          <w:tcPr>
            <w:tcW w:w="9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jc w:val="right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sz w:val="18"/>
                <w:szCs w:val="18"/>
                <w:lang w:val="sq-AL"/>
              </w:rPr>
              <w:t>21,181,000</w:t>
            </w:r>
          </w:p>
        </w:tc>
      </w:tr>
      <w:tr w:rsidR="00D1548E" w:rsidRPr="004F7CB3" w:rsidTr="00A455F6">
        <w:trPr>
          <w:gridAfter w:val="1"/>
          <w:wAfter w:w="13" w:type="pct"/>
          <w:trHeight w:val="31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rPr>
                <w:rFonts w:ascii="CG Times" w:eastAsia="Times New Roman" w:hAnsi="CG Times"/>
                <w:bCs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rPr>
                <w:rFonts w:ascii="CG Times" w:eastAsia="Times New Roman" w:hAnsi="CG Times"/>
                <w:bCs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rPr>
                <w:rFonts w:ascii="CG Times" w:eastAsia="Times New Roman" w:hAnsi="CG Times"/>
                <w:bCs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bCs/>
                <w:sz w:val="18"/>
                <w:szCs w:val="18"/>
                <w:lang w:val="sq-AL"/>
              </w:rPr>
              <w:t>TOTALI</w:t>
            </w:r>
          </w:p>
        </w:tc>
        <w:tc>
          <w:tcPr>
            <w:tcW w:w="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jc w:val="right"/>
              <w:rPr>
                <w:rFonts w:ascii="CG Times" w:eastAsia="Times New Roman" w:hAnsi="CG Times"/>
                <w:bCs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bCs/>
                <w:sz w:val="18"/>
                <w:szCs w:val="18"/>
                <w:lang w:val="sq-AL"/>
              </w:rPr>
              <w:t>60,000,000</w:t>
            </w:r>
          </w:p>
        </w:tc>
        <w:tc>
          <w:tcPr>
            <w:tcW w:w="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jc w:val="right"/>
              <w:rPr>
                <w:rFonts w:ascii="CG Times" w:eastAsia="Times New Roman" w:hAnsi="CG Times"/>
                <w:bCs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bCs/>
                <w:sz w:val="18"/>
                <w:szCs w:val="18"/>
                <w:lang w:val="sq-AL"/>
              </w:rPr>
              <w:t>38,819,000</w:t>
            </w:r>
          </w:p>
        </w:tc>
        <w:tc>
          <w:tcPr>
            <w:tcW w:w="9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jc w:val="right"/>
              <w:rPr>
                <w:rFonts w:ascii="CG Times" w:eastAsia="Times New Roman" w:hAnsi="CG Times"/>
                <w:bCs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bCs/>
                <w:sz w:val="18"/>
                <w:szCs w:val="18"/>
                <w:lang w:val="sq-AL"/>
              </w:rPr>
              <w:t>21,181,000</w:t>
            </w:r>
          </w:p>
        </w:tc>
      </w:tr>
      <w:tr w:rsidR="00D1548E" w:rsidRPr="004F7CB3" w:rsidTr="00A455F6">
        <w:trPr>
          <w:trHeight w:val="375"/>
        </w:trPr>
        <w:tc>
          <w:tcPr>
            <w:tcW w:w="5000" w:type="pct"/>
            <w:gridSpan w:val="10"/>
            <w:shd w:val="clear" w:color="auto" w:fill="auto"/>
            <w:noWrap/>
            <w:vAlign w:val="bottom"/>
            <w:hideMark/>
          </w:tcPr>
          <w:p w:rsidR="00D1548E" w:rsidRPr="004F7CB3" w:rsidRDefault="00D1548E" w:rsidP="00A455F6">
            <w:pPr>
              <w:pStyle w:val="Paragrafi"/>
              <w:ind w:firstLine="0"/>
              <w:rPr>
                <w:rFonts w:ascii="Arial Narrow" w:hAnsi="Arial Narrow"/>
                <w:sz w:val="14"/>
                <w:szCs w:val="14"/>
                <w:lang w:val="sq-AL"/>
              </w:rPr>
            </w:pPr>
            <w:r w:rsidRPr="004F7CB3">
              <w:rPr>
                <w:lang w:val="sq-AL"/>
              </w:rPr>
              <w:t>Shënim:</w:t>
            </w:r>
            <w:r w:rsidRPr="004F7CB3">
              <w:rPr>
                <w:rFonts w:ascii="Arial Narrow" w:hAnsi="Arial Narrow"/>
                <w:sz w:val="14"/>
                <w:szCs w:val="14"/>
                <w:lang w:val="sq-AL"/>
              </w:rPr>
              <w:t> </w:t>
            </w:r>
          </w:p>
          <w:p w:rsidR="00D1548E" w:rsidRPr="004F7CB3" w:rsidRDefault="00D1548E" w:rsidP="00A455F6">
            <w:pPr>
              <w:pStyle w:val="Paragrafi"/>
              <w:ind w:firstLine="0"/>
              <w:rPr>
                <w:lang w:val="sq-AL"/>
              </w:rPr>
            </w:pPr>
            <w:r w:rsidRPr="004F7CB3">
              <w:rPr>
                <w:lang w:val="sq-AL"/>
              </w:rPr>
              <w:t>1. “Vlera e plotë e projektit” përfaqëson vlerën brenda së cilës caktohet fondi limit për prokurimin e zbatimit të punimeve (kur nuk ka financim tjetër nga autoriteti kontraktues).</w:t>
            </w:r>
          </w:p>
          <w:p w:rsidR="00D1548E" w:rsidRPr="004F7CB3" w:rsidRDefault="00D1548E" w:rsidP="00A455F6">
            <w:pPr>
              <w:pStyle w:val="Paragrafi"/>
              <w:ind w:firstLine="0"/>
              <w:rPr>
                <w:lang w:val="sq-AL"/>
              </w:rPr>
            </w:pPr>
            <w:r w:rsidRPr="004F7CB3">
              <w:rPr>
                <w:lang w:val="sq-AL"/>
              </w:rPr>
              <w:t>2. “Vlera e financimit për vitin 2014” tregon vlerën e financimit që vihet në dispozicion nga buxheti i Fondit për Zhvillimin e Rajoneve për vitin 2014.</w:t>
            </w:r>
          </w:p>
          <w:p w:rsidR="00D1548E" w:rsidRPr="004F7CB3" w:rsidRDefault="00D1548E" w:rsidP="00A455F6">
            <w:pPr>
              <w:pStyle w:val="Paragrafi"/>
              <w:ind w:firstLine="0"/>
              <w:rPr>
                <w:lang w:val="sq-AL"/>
              </w:rPr>
            </w:pPr>
            <w:r w:rsidRPr="004F7CB3">
              <w:rPr>
                <w:lang w:val="sq-AL"/>
              </w:rPr>
              <w:t>3. Diferenca financimit të vlerës së plotë (mbas prokurimit) me vlerën e financimit për vitin 2014 do të financohet nga FZHR për vitin 2015.</w:t>
            </w:r>
          </w:p>
          <w:p w:rsidR="00D1548E" w:rsidRPr="00D006AE" w:rsidRDefault="00D1548E" w:rsidP="00A455F6">
            <w:pPr>
              <w:spacing w:after="0" w:line="240" w:lineRule="auto"/>
              <w:rPr>
                <w:rFonts w:ascii="CG Times" w:eastAsia="Times New Roman" w:hAnsi="CG Times"/>
                <w:color w:val="000000"/>
                <w:sz w:val="12"/>
                <w:szCs w:val="28"/>
                <w:lang w:val="sq-AL"/>
              </w:rPr>
            </w:pPr>
          </w:p>
          <w:p w:rsidR="00D1548E" w:rsidRPr="004F7CB3" w:rsidRDefault="00D1548E" w:rsidP="00A455F6">
            <w:pPr>
              <w:pStyle w:val="TitulliTitull"/>
              <w:rPr>
                <w:lang w:val="sq-AL"/>
              </w:rPr>
            </w:pPr>
            <w:r w:rsidRPr="004F7CB3">
              <w:rPr>
                <w:lang w:val="sq-AL"/>
              </w:rPr>
              <w:t>TABELA 4. BASHKËFINANCIMI PËR PROJEKTIN E IPA ADRIATIK,  NGA FUSHËN E ART-KULTURËS, PJESË E FONDIT PËR ZHVILLIMIN E RAJONEVE</w:t>
            </w:r>
          </w:p>
        </w:tc>
      </w:tr>
      <w:tr w:rsidR="00D1548E" w:rsidRPr="004F7CB3" w:rsidTr="00A455F6">
        <w:trPr>
          <w:trHeight w:val="46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Nr.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Autoriteti kontraktues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Titulli i projektit</w:t>
            </w:r>
          </w:p>
        </w:tc>
        <w:tc>
          <w:tcPr>
            <w:tcW w:w="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Vlera e plotë projektit</w:t>
            </w:r>
          </w:p>
        </w:tc>
        <w:tc>
          <w:tcPr>
            <w:tcW w:w="7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Vlera e financimit 2014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jc w:val="center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Vlera e financimit 2015</w:t>
            </w:r>
          </w:p>
        </w:tc>
      </w:tr>
      <w:tr w:rsidR="00D1548E" w:rsidRPr="004F7CB3" w:rsidTr="00A455F6">
        <w:trPr>
          <w:trHeight w:val="14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sq-AL"/>
              </w:rPr>
            </w:pPr>
            <w:r w:rsidRPr="004F7CB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sq-AL"/>
              </w:rPr>
              <w:t>QARKU SHKODËR</w:t>
            </w:r>
          </w:p>
        </w:tc>
      </w:tr>
      <w:tr w:rsidR="00D1548E" w:rsidRPr="004F7CB3" w:rsidTr="00A455F6">
        <w:trPr>
          <w:trHeight w:val="58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  <w:lang w:val="sq-AL"/>
              </w:rPr>
            </w:pPr>
            <w:r w:rsidRPr="004F7CB3">
              <w:rPr>
                <w:rFonts w:ascii="Times New Roman" w:eastAsia="Times New Roman" w:hAnsi="Times New Roman"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sz w:val="18"/>
                <w:szCs w:val="18"/>
                <w:lang w:val="sq-AL"/>
              </w:rPr>
              <w:t>Fondi Shqiptar i Zhvillimit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sz w:val="18"/>
                <w:szCs w:val="18"/>
                <w:lang w:val="sq-AL"/>
              </w:rPr>
              <w:t>Restaurimi dhe muzealizimi i Fototekës Marubi (Shkodër)</w:t>
            </w:r>
          </w:p>
        </w:tc>
        <w:tc>
          <w:tcPr>
            <w:tcW w:w="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jc w:val="right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sz w:val="18"/>
                <w:szCs w:val="18"/>
                <w:lang w:val="sq-AL"/>
              </w:rPr>
              <w:t>14,000,000</w:t>
            </w:r>
          </w:p>
        </w:tc>
        <w:tc>
          <w:tcPr>
            <w:tcW w:w="7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jc w:val="right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sz w:val="18"/>
                <w:szCs w:val="18"/>
                <w:lang w:val="sq-AL"/>
              </w:rPr>
              <w:t>7,000,000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4F7CB3" w:rsidRDefault="00D1548E" w:rsidP="00A455F6">
            <w:pPr>
              <w:spacing w:after="0" w:line="240" w:lineRule="auto"/>
              <w:jc w:val="right"/>
              <w:rPr>
                <w:rFonts w:ascii="CG Times" w:eastAsia="Times New Roman" w:hAnsi="CG Times"/>
                <w:sz w:val="18"/>
                <w:szCs w:val="18"/>
                <w:lang w:val="sq-AL"/>
              </w:rPr>
            </w:pPr>
            <w:r w:rsidRPr="004F7CB3">
              <w:rPr>
                <w:rFonts w:ascii="CG Times" w:eastAsia="Times New Roman" w:hAnsi="CG Times"/>
                <w:sz w:val="18"/>
                <w:szCs w:val="18"/>
                <w:lang w:val="sq-AL"/>
              </w:rPr>
              <w:t>7,000,000</w:t>
            </w:r>
          </w:p>
        </w:tc>
      </w:tr>
      <w:tr w:rsidR="00D1548E" w:rsidRPr="00F523CE" w:rsidTr="00A455F6">
        <w:trPr>
          <w:trHeight w:val="84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F523CE" w:rsidRDefault="00D1548E" w:rsidP="00A455F6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F523CE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F523CE" w:rsidRDefault="00D1548E" w:rsidP="00A455F6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F523CE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 </w:t>
            </w:r>
          </w:p>
        </w:tc>
        <w:tc>
          <w:tcPr>
            <w:tcW w:w="13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F523CE" w:rsidRDefault="00D1548E" w:rsidP="00A455F6">
            <w:pPr>
              <w:spacing w:after="0" w:line="240" w:lineRule="auto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F523CE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TOTALI</w:t>
            </w:r>
          </w:p>
        </w:tc>
        <w:tc>
          <w:tcPr>
            <w:tcW w:w="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F523CE" w:rsidRDefault="00D1548E" w:rsidP="00A455F6">
            <w:pPr>
              <w:spacing w:after="0" w:line="240" w:lineRule="auto"/>
              <w:jc w:val="right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F523CE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14,000,000</w:t>
            </w:r>
          </w:p>
        </w:tc>
        <w:tc>
          <w:tcPr>
            <w:tcW w:w="7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F523CE" w:rsidRDefault="00D1548E" w:rsidP="00A455F6">
            <w:pPr>
              <w:spacing w:after="0" w:line="240" w:lineRule="auto"/>
              <w:jc w:val="right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F523CE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7,00,000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48E" w:rsidRPr="00F523CE" w:rsidRDefault="00D1548E" w:rsidP="00A455F6">
            <w:pPr>
              <w:spacing w:after="0" w:line="240" w:lineRule="auto"/>
              <w:jc w:val="right"/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</w:pPr>
            <w:r w:rsidRPr="00F523CE">
              <w:rPr>
                <w:rFonts w:ascii="CG Times" w:eastAsia="Times New Roman" w:hAnsi="CG Times"/>
                <w:b/>
                <w:bCs/>
                <w:sz w:val="18"/>
                <w:szCs w:val="18"/>
                <w:lang w:val="sq-AL"/>
              </w:rPr>
              <w:t>7,000,000</w:t>
            </w:r>
          </w:p>
        </w:tc>
      </w:tr>
    </w:tbl>
    <w:p w:rsidR="00D1548E" w:rsidRPr="00D006AE" w:rsidRDefault="00D1548E" w:rsidP="00D1548E">
      <w:pPr>
        <w:spacing w:after="0" w:line="240" w:lineRule="auto"/>
        <w:rPr>
          <w:rFonts w:ascii="CG Times" w:hAnsi="CG Times"/>
          <w:sz w:val="20"/>
          <w:szCs w:val="20"/>
          <w:lang w:val="sq-AL"/>
        </w:rPr>
      </w:pPr>
      <w:r w:rsidRPr="00D006AE">
        <w:rPr>
          <w:rFonts w:ascii="CG Times" w:hAnsi="CG Times"/>
          <w:sz w:val="20"/>
          <w:szCs w:val="20"/>
          <w:lang w:val="sq-AL"/>
        </w:rPr>
        <w:t>Shënim: </w:t>
      </w:r>
    </w:p>
    <w:p w:rsidR="00D1548E" w:rsidRPr="00D006AE" w:rsidRDefault="00D1548E" w:rsidP="00D1548E">
      <w:pPr>
        <w:pStyle w:val="Paragrafi"/>
        <w:ind w:firstLine="0"/>
        <w:rPr>
          <w:sz w:val="20"/>
          <w:szCs w:val="20"/>
          <w:lang w:val="sq-AL"/>
        </w:rPr>
      </w:pPr>
      <w:r w:rsidRPr="00D006AE">
        <w:rPr>
          <w:sz w:val="20"/>
          <w:szCs w:val="20"/>
          <w:lang w:val="sq-AL"/>
        </w:rPr>
        <w:t>1. “Vlera e plotë e projektit” përfaqëson vlerën brenda së cilës caktohet fondi limit për prokurimin e zbatimit të punimeve (kur nuk ka financim tjetër nga autoriteti kontraktues).</w:t>
      </w:r>
    </w:p>
    <w:p w:rsidR="00D1548E" w:rsidRPr="00D006AE" w:rsidRDefault="00D1548E" w:rsidP="00D1548E">
      <w:pPr>
        <w:pStyle w:val="Paragrafi"/>
        <w:ind w:firstLine="0"/>
        <w:rPr>
          <w:sz w:val="20"/>
          <w:szCs w:val="20"/>
          <w:lang w:val="sq-AL"/>
        </w:rPr>
      </w:pPr>
      <w:r w:rsidRPr="00D006AE">
        <w:rPr>
          <w:sz w:val="20"/>
          <w:szCs w:val="20"/>
          <w:lang w:val="sq-AL"/>
        </w:rPr>
        <w:t>2. “Vlera e financimit për vitin 2014” tregon vlerën e financimit që vihet në dispozicion nga buxheti i Fondit për Zhvillimin e Rajoneve për vitin 2014.</w:t>
      </w:r>
    </w:p>
    <w:p w:rsidR="00D1548E" w:rsidRPr="00D006AE" w:rsidRDefault="00D1548E" w:rsidP="00D1548E">
      <w:pPr>
        <w:pStyle w:val="Paragrafi"/>
        <w:ind w:firstLine="0"/>
        <w:rPr>
          <w:sz w:val="20"/>
          <w:szCs w:val="20"/>
          <w:lang w:val="sq-AL"/>
        </w:rPr>
      </w:pPr>
      <w:r w:rsidRPr="00D006AE">
        <w:rPr>
          <w:sz w:val="20"/>
          <w:szCs w:val="20"/>
          <w:lang w:val="sq-AL"/>
        </w:rPr>
        <w:t>3. Diferenca financimit të vlerës së plotë (mbas prokurimit) me vlerën e financimit për vitin 2014 do të financohet nga FZHR për vitin 2015.</w:t>
      </w:r>
    </w:p>
    <w:p w:rsidR="00D1548E" w:rsidRPr="004F7CB3" w:rsidRDefault="00D1548E" w:rsidP="00D1548E">
      <w:pPr>
        <w:pStyle w:val="Paragrafi"/>
        <w:rPr>
          <w:lang w:val="sq-AL"/>
        </w:rPr>
      </w:pPr>
    </w:p>
    <w:p w:rsidR="00000000" w:rsidRDefault="00D1548E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>
    <w:useFELayout/>
  </w:compat>
  <w:rsids>
    <w:rsidRoot w:val="00D1548E"/>
    <w:rsid w:val="00D15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1548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D1548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D1548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D1548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1548E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D1548E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D1548E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D1548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D1548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1548E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D1548E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D1548E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D1548E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D1548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D1548E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D1548E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1354</Words>
  <Characters>7718</Characters>
  <Application>Microsoft Office Word</Application>
  <DocSecurity>0</DocSecurity>
  <Lines>64</Lines>
  <Paragraphs>18</Paragraphs>
  <ScaleCrop>false</ScaleCrop>
  <Company>Grizli777</Company>
  <LinksUpToDate>false</LinksUpToDate>
  <CharactersWithSpaces>9054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2014-09-30T12:34:00Z</dcterms:created>
  <dcterms:modified xsi:type="dcterms:W3CDTF">2014-09-30T12:34:00Z</dcterms:modified>
</cp:coreProperties>
</file>