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D95" w:rsidRPr="00994FCC" w:rsidRDefault="009E7D95" w:rsidP="009E7D95">
      <w:pPr>
        <w:pStyle w:val="Akti"/>
        <w:rPr>
          <w:lang w:val="sq-AL"/>
        </w:rPr>
      </w:pPr>
      <w:r w:rsidRPr="00994FCC">
        <w:rPr>
          <w:lang w:val="sq-AL"/>
        </w:rPr>
        <w:t>VENDIM</w:t>
      </w:r>
    </w:p>
    <w:p w:rsidR="009E7D95" w:rsidRPr="00994FCC" w:rsidRDefault="009E7D95" w:rsidP="009E7D95">
      <w:pPr>
        <w:pStyle w:val="NumriData"/>
        <w:rPr>
          <w:lang w:val="sq-AL"/>
        </w:rPr>
      </w:pPr>
      <w:r w:rsidRPr="00994FCC">
        <w:rPr>
          <w:lang w:val="sq-AL"/>
        </w:rPr>
        <w:t>Nr.</w:t>
      </w:r>
      <w:r>
        <w:rPr>
          <w:lang w:val="sq-AL"/>
        </w:rPr>
        <w:t xml:space="preserve"> 14,</w:t>
      </w:r>
      <w:r w:rsidRPr="00994FCC">
        <w:rPr>
          <w:lang w:val="sq-AL"/>
        </w:rPr>
        <w:t xml:space="preserve">  datë </w:t>
      </w:r>
      <w:r>
        <w:rPr>
          <w:lang w:val="sq-AL"/>
        </w:rPr>
        <w:t>23.9.2014</w:t>
      </w:r>
    </w:p>
    <w:p w:rsidR="009E7D95" w:rsidRPr="00994FCC" w:rsidRDefault="009E7D95" w:rsidP="009E7D95">
      <w:pPr>
        <w:pStyle w:val="Hapesira7"/>
        <w:rPr>
          <w:lang w:val="sq-AL"/>
        </w:rPr>
      </w:pPr>
    </w:p>
    <w:p w:rsidR="009E7D95" w:rsidRPr="00994FCC" w:rsidRDefault="009E7D95" w:rsidP="009E7D95">
      <w:pPr>
        <w:pStyle w:val="Titulli"/>
        <w:rPr>
          <w:lang w:val="sq-AL"/>
        </w:rPr>
      </w:pPr>
      <w:r w:rsidRPr="00994FCC">
        <w:rPr>
          <w:lang w:val="sq-AL"/>
        </w:rPr>
        <w:t>PËR NJË NDRYSHIM NË VENDIMIN NR.</w:t>
      </w:r>
      <w:r>
        <w:rPr>
          <w:lang w:val="sq-AL"/>
        </w:rPr>
        <w:t xml:space="preserve"> </w:t>
      </w:r>
      <w:r w:rsidRPr="00994FCC">
        <w:rPr>
          <w:lang w:val="sq-AL"/>
        </w:rPr>
        <w:t xml:space="preserve">13, DATË 6.8.2014, TË KOMITETIT PËR ZHVILLIMIN E RAJONEVE, “PËR SHPËRNDARJEN E FONDIT PËR INFRASTRUKTURËN VENDORE, PJESË E FONDIT PËR ZHVILLIMIN E RAJONEVE” DHE SHPËRNDARJEN E FONDIT PËR INFRASTRUKTURËN VENDORE, PJESË E FONDIT PËR ZHVILLIMIN E RAJONEVE </w:t>
      </w:r>
    </w:p>
    <w:p w:rsidR="009E7D95" w:rsidRPr="00994FCC" w:rsidRDefault="009E7D95" w:rsidP="009E7D95">
      <w:pPr>
        <w:pStyle w:val="Hapesira7"/>
        <w:rPr>
          <w:lang w:val="sq-AL"/>
        </w:rPr>
      </w:pPr>
    </w:p>
    <w:p w:rsidR="009E7D95" w:rsidRPr="00994FCC" w:rsidRDefault="009E7D95" w:rsidP="009E7D95">
      <w:pPr>
        <w:pStyle w:val="Paragrafi"/>
        <w:rPr>
          <w:lang w:val="sq-AL"/>
        </w:rPr>
      </w:pPr>
      <w:r w:rsidRPr="00994FCC">
        <w:rPr>
          <w:lang w:val="sq-AL"/>
        </w:rPr>
        <w:t>Në mbështetje të nenit 100 të Kushtetutës dhe të nenit 15 e të aneksit 3, të ligjit nr.</w:t>
      </w:r>
      <w:r>
        <w:rPr>
          <w:lang w:val="sq-AL"/>
        </w:rPr>
        <w:t xml:space="preserve"> </w:t>
      </w:r>
      <w:r w:rsidRPr="00994FCC">
        <w:rPr>
          <w:lang w:val="sq-AL"/>
        </w:rPr>
        <w:t>185, datë 28.12.2013, “Për buxhetin e vitit 2014”, Komiteti për Zhvillimin e Rajoneve</w:t>
      </w:r>
    </w:p>
    <w:p w:rsidR="009E7D95" w:rsidRPr="00994FCC" w:rsidRDefault="009E7D95" w:rsidP="009E7D95">
      <w:pPr>
        <w:pStyle w:val="Hapesira7"/>
        <w:rPr>
          <w:lang w:val="sq-AL"/>
        </w:rPr>
      </w:pPr>
    </w:p>
    <w:p w:rsidR="009E7D95" w:rsidRPr="00994FCC" w:rsidRDefault="009E7D95" w:rsidP="009E7D95">
      <w:pPr>
        <w:pStyle w:val="Titull-Titull"/>
        <w:rPr>
          <w:lang w:val="sq-AL"/>
        </w:rPr>
      </w:pPr>
      <w:r w:rsidRPr="00994FCC">
        <w:rPr>
          <w:lang w:val="sq-AL"/>
        </w:rPr>
        <w:t>VENDOSI:</w:t>
      </w:r>
    </w:p>
    <w:p w:rsidR="009E7D95" w:rsidRPr="00994FCC" w:rsidRDefault="009E7D95" w:rsidP="009E7D95">
      <w:pPr>
        <w:pStyle w:val="Hapesira7"/>
        <w:rPr>
          <w:lang w:val="sq-AL"/>
        </w:rPr>
      </w:pPr>
    </w:p>
    <w:p w:rsidR="009E7D95" w:rsidRPr="00994FCC" w:rsidRDefault="009E7D95" w:rsidP="009E7D95">
      <w:pPr>
        <w:pStyle w:val="Paragrafi"/>
        <w:rPr>
          <w:lang w:val="sq-AL"/>
        </w:rPr>
      </w:pPr>
      <w:r w:rsidRPr="00994FCC">
        <w:rPr>
          <w:lang w:val="sq-AL"/>
        </w:rPr>
        <w:t>1. Në listën 1, që i bashkëlidhej vendimit nr.</w:t>
      </w:r>
      <w:r>
        <w:rPr>
          <w:lang w:val="sq-AL"/>
        </w:rPr>
        <w:t xml:space="preserve"> </w:t>
      </w:r>
      <w:r w:rsidRPr="00994FCC">
        <w:rPr>
          <w:lang w:val="sq-AL"/>
        </w:rPr>
        <w:t>13, datë 6.8.2014, të Komitetit për Zhvillimin e Rajoneve, bëhen ndryshime sipas tabelës 1, bashkëlidhur këtij vendimi.</w:t>
      </w:r>
    </w:p>
    <w:p w:rsidR="009E7D95" w:rsidRPr="00994FCC" w:rsidRDefault="009E7D95" w:rsidP="009E7D95">
      <w:pPr>
        <w:pStyle w:val="Paragrafi"/>
        <w:rPr>
          <w:lang w:val="sq-AL"/>
        </w:rPr>
      </w:pPr>
      <w:r w:rsidRPr="00994FCC">
        <w:rPr>
          <w:lang w:val="sq-AL"/>
        </w:rPr>
        <w:t>2. Shpërndarjen e disa fondeve, si pjesë e financimit të papërdorur, të detajuara në vendimin nr.</w:t>
      </w:r>
      <w:r>
        <w:rPr>
          <w:lang w:val="sq-AL"/>
        </w:rPr>
        <w:t xml:space="preserve"> </w:t>
      </w:r>
      <w:r w:rsidRPr="00994FCC">
        <w:rPr>
          <w:lang w:val="sq-AL"/>
        </w:rPr>
        <w:t>12, datë 1.8.2014, “Për detajimin e përdorimit dhe ndarjes së fondit për infrastrukturën vendore, pjesë e fondit për zhvillimin e rajoneve”, si më poshtë vijon:</w:t>
      </w:r>
    </w:p>
    <w:p w:rsidR="009E7D95" w:rsidRPr="00994FCC" w:rsidRDefault="009E7D95" w:rsidP="009E7D95">
      <w:pPr>
        <w:pStyle w:val="Paragrafi"/>
        <w:rPr>
          <w:lang w:val="sq-AL"/>
        </w:rPr>
      </w:pPr>
      <w:r w:rsidRPr="00994FCC">
        <w:rPr>
          <w:lang w:val="sq-AL"/>
        </w:rPr>
        <w:t>a) Fondi prej 94 000 000 (nëntëdhjetë e katër milionë) lekësh, i detajuar në pikën 4, të vendimit nr.</w:t>
      </w:r>
      <w:r>
        <w:rPr>
          <w:lang w:val="sq-AL"/>
        </w:rPr>
        <w:t xml:space="preserve"> </w:t>
      </w:r>
      <w:r w:rsidRPr="00994FCC">
        <w:rPr>
          <w:lang w:val="sq-AL"/>
        </w:rPr>
        <w:t>12, datë 1.8.2014, të shpërndahet sipas tabelës 2, bashkëlidhur këtij vendimi.</w:t>
      </w:r>
    </w:p>
    <w:p w:rsidR="009E7D95" w:rsidRPr="00994FCC" w:rsidRDefault="009E7D95" w:rsidP="009E7D95">
      <w:pPr>
        <w:pStyle w:val="Paragrafi"/>
        <w:rPr>
          <w:lang w:val="sq-AL"/>
        </w:rPr>
      </w:pPr>
      <w:r w:rsidRPr="00994FCC">
        <w:rPr>
          <w:lang w:val="sq-AL"/>
        </w:rPr>
        <w:t xml:space="preserve">b) Fondi prej 33 595 576 (tridhjetë e tre </w:t>
      </w:r>
      <w:r>
        <w:rPr>
          <w:lang w:val="sq-AL"/>
        </w:rPr>
        <w:t>milionë</w:t>
      </w:r>
      <w:r w:rsidRPr="00994FCC">
        <w:rPr>
          <w:lang w:val="sq-AL"/>
        </w:rPr>
        <w:t xml:space="preserve"> e pesëqind e nëntëdhjetë e pesë</w:t>
      </w:r>
      <w:r>
        <w:rPr>
          <w:lang w:val="sq-AL"/>
        </w:rPr>
        <w:t xml:space="preserve"> mijë</w:t>
      </w:r>
      <w:r w:rsidRPr="00994FCC">
        <w:rPr>
          <w:lang w:val="sq-AL"/>
        </w:rPr>
        <w:t xml:space="preserve"> e pesëqind e shtatëdhjetë e gjashtë) lekësh, detajuar në pikën 5, të vendimit nr.</w:t>
      </w:r>
      <w:r>
        <w:rPr>
          <w:lang w:val="sq-AL"/>
        </w:rPr>
        <w:t xml:space="preserve"> </w:t>
      </w:r>
      <w:r w:rsidRPr="00994FCC">
        <w:rPr>
          <w:lang w:val="sq-AL"/>
        </w:rPr>
        <w:t xml:space="preserve">12, datë 1.8.2014, të shpërndahet sipas tabelës 3, bashkëlidhur këtij vendimi. </w:t>
      </w:r>
    </w:p>
    <w:p w:rsidR="009E7D95" w:rsidRPr="00994FCC" w:rsidRDefault="009E7D95" w:rsidP="009E7D95">
      <w:pPr>
        <w:pStyle w:val="Paragrafi"/>
        <w:rPr>
          <w:lang w:val="sq-AL"/>
        </w:rPr>
      </w:pPr>
      <w:r w:rsidRPr="00994FCC">
        <w:rPr>
          <w:lang w:val="sq-AL"/>
        </w:rPr>
        <w:t>3. Fondi prej 34 410 218 (tridhjetë e katër milionë e katërqind e dhjetë mijë e dyqind e tetëmbëdhjetë) lekësh, i miratuar me vendimin nr.</w:t>
      </w:r>
      <w:r>
        <w:rPr>
          <w:lang w:val="sq-AL"/>
        </w:rPr>
        <w:t xml:space="preserve"> </w:t>
      </w:r>
      <w:r w:rsidRPr="00994FCC">
        <w:rPr>
          <w:lang w:val="sq-AL"/>
        </w:rPr>
        <w:t>5, datë 16.4.2013, të Komitetit për Zhvillimin e Rajoneve, “Për financimin e projekteve të reja për infrastrukturën rrugore dhe arsimin parauniversitar”, nga Fondi për Zhvillimin e Rajoneve, për financimin e projekteve me numër rendor 30, 33, të listës nr.</w:t>
      </w:r>
      <w:r>
        <w:rPr>
          <w:lang w:val="sq-AL"/>
        </w:rPr>
        <w:t xml:space="preserve"> </w:t>
      </w:r>
      <w:r w:rsidRPr="00994FCC">
        <w:rPr>
          <w:lang w:val="sq-AL"/>
        </w:rPr>
        <w:t xml:space="preserve">1, bashkëlidhur vendimit, për arsye të mosprokurimit të projekteve, vihet në dispozicion për </w:t>
      </w:r>
      <w:r w:rsidRPr="00994FCC">
        <w:rPr>
          <w:lang w:val="sq-AL"/>
        </w:rPr>
        <w:lastRenderedPageBreak/>
        <w:t>rishpërndarje dhe financim të projekteve të tjera.</w:t>
      </w:r>
    </w:p>
    <w:p w:rsidR="009E7D95" w:rsidRPr="00994FCC" w:rsidRDefault="009E7D95" w:rsidP="009E7D95">
      <w:pPr>
        <w:pStyle w:val="Paragrafi"/>
        <w:rPr>
          <w:lang w:val="sq-AL"/>
        </w:rPr>
      </w:pPr>
      <w:r w:rsidRPr="00994FCC">
        <w:rPr>
          <w:lang w:val="sq-AL"/>
        </w:rPr>
        <w:t>4. Fondi prej 473 267 281 (katërqind e shtatëdhjetë e tre milionë e dyqind e gjashtëdhjetë e shtatë mijë e dyqind e tetëdhjetë e një) lekësh, me burim financimi:</w:t>
      </w:r>
    </w:p>
    <w:p w:rsidR="009E7D95" w:rsidRPr="00994FCC" w:rsidRDefault="009E7D95" w:rsidP="009E7D95">
      <w:pPr>
        <w:pStyle w:val="Paragrafi"/>
        <w:rPr>
          <w:lang w:val="sq-AL"/>
        </w:rPr>
      </w:pPr>
      <w:r w:rsidRPr="00994FCC">
        <w:rPr>
          <w:lang w:val="sq-AL"/>
        </w:rPr>
        <w:t xml:space="preserve">a) fondet për rishpërndarje, sipas pikës 4, të këtij vendimi, dhe </w:t>
      </w:r>
    </w:p>
    <w:p w:rsidR="009E7D95" w:rsidRPr="00994FCC" w:rsidRDefault="009E7D95" w:rsidP="009E7D95">
      <w:pPr>
        <w:pStyle w:val="Paragrafi"/>
        <w:rPr>
          <w:lang w:val="sq-AL"/>
        </w:rPr>
      </w:pPr>
      <w:r w:rsidRPr="00994FCC">
        <w:rPr>
          <w:lang w:val="sq-AL"/>
        </w:rPr>
        <w:t>b) pjesën e financimit të papërdorur për projekte të miratuara, për financim gjatë vitit 2014, si diferencë midis vlerës së miratuar dhe vlerës së kontraktuar (në përfundim të procedurave të prokurimit publik dhe kontraktimit të kryerjes së punimeve), vihet në dispozicion për infrastrukturën vendore.</w:t>
      </w:r>
    </w:p>
    <w:p w:rsidR="009E7D95" w:rsidRPr="00994FCC" w:rsidRDefault="009E7D95" w:rsidP="009E7D95">
      <w:pPr>
        <w:pStyle w:val="Paragrafi"/>
        <w:rPr>
          <w:lang w:val="sq-AL"/>
        </w:rPr>
      </w:pPr>
      <w:r w:rsidRPr="00994FCC">
        <w:rPr>
          <w:lang w:val="sq-AL"/>
        </w:rPr>
        <w:t>5. Fondi i përcaktuar në pikën 4, të këtij vendimi, do të shpërndahet për:</w:t>
      </w:r>
    </w:p>
    <w:p w:rsidR="009E7D95" w:rsidRPr="00994FCC" w:rsidRDefault="009E7D95" w:rsidP="009E7D95">
      <w:pPr>
        <w:pStyle w:val="Paragrafi"/>
        <w:rPr>
          <w:lang w:val="sq-AL"/>
        </w:rPr>
      </w:pPr>
      <w:r w:rsidRPr="00994FCC">
        <w:rPr>
          <w:lang w:val="sq-AL"/>
        </w:rPr>
        <w:t>a) projektet sipas tabelës 4, bashkëlidhur këtij vendimi;</w:t>
      </w:r>
    </w:p>
    <w:p w:rsidR="009E7D95" w:rsidRPr="00994FCC" w:rsidRDefault="009E7D95" w:rsidP="009E7D95">
      <w:pPr>
        <w:pStyle w:val="Paragrafi"/>
        <w:rPr>
          <w:lang w:val="sq-AL"/>
        </w:rPr>
      </w:pPr>
      <w:r w:rsidRPr="00994FCC">
        <w:rPr>
          <w:lang w:val="sq-AL"/>
        </w:rPr>
        <w:t>b) financimin e projekteve të reja të infrastrukturës vendore, sipas pikës 6, të këtij vendimi.</w:t>
      </w:r>
    </w:p>
    <w:p w:rsidR="009E7D95" w:rsidRPr="00994FCC" w:rsidRDefault="009E7D95" w:rsidP="009E7D95">
      <w:pPr>
        <w:pStyle w:val="Paragrafi"/>
        <w:rPr>
          <w:lang w:val="sq-AL"/>
        </w:rPr>
      </w:pPr>
      <w:r w:rsidRPr="00994FCC">
        <w:rPr>
          <w:lang w:val="sq-AL"/>
        </w:rPr>
        <w:t>6. Shpalljen e thirrjes së katërt për projektet e infrastrukturës vendore, me ndikim për zhvillimin ekonomik të rajoneve, rehabilitimin mjedisor e gjelbërimit, studime e projektime, si dhe projekte të vogla vendore, me financim sipas pikës 5, të këtij vendimi. Procedurat e aplikimit dhe vlerësimit të projekteve përcaktohen në shtojcën 1, bashkëlidhur këtij vendimi.</w:t>
      </w:r>
    </w:p>
    <w:p w:rsidR="009E7D95" w:rsidRPr="00994FCC" w:rsidRDefault="009E7D95" w:rsidP="009E7D95">
      <w:pPr>
        <w:pStyle w:val="Paragrafi"/>
        <w:rPr>
          <w:lang w:val="sq-AL"/>
        </w:rPr>
      </w:pPr>
      <w:r w:rsidRPr="00994FCC">
        <w:rPr>
          <w:lang w:val="sq-AL"/>
        </w:rPr>
        <w:t>7. Efektet financiare, që rrjedhin nga zbatimi i këtij vendimi, të përballohen nga fondet e infrastrukturës vendore, Fondi për Zhvillimin e Rajoneve, për vitin 2014.</w:t>
      </w:r>
    </w:p>
    <w:p w:rsidR="009E7D95" w:rsidRPr="00994FCC" w:rsidRDefault="009E7D95" w:rsidP="009E7D95">
      <w:pPr>
        <w:pStyle w:val="Paragrafi"/>
        <w:rPr>
          <w:lang w:val="sq-AL"/>
        </w:rPr>
      </w:pPr>
    </w:p>
    <w:p w:rsidR="009E7D95" w:rsidRPr="00994FCC" w:rsidRDefault="009E7D95" w:rsidP="009E7D95">
      <w:pPr>
        <w:pStyle w:val="Hapesira7"/>
        <w:rPr>
          <w:lang w:val="sq-AL"/>
        </w:rPr>
      </w:pPr>
    </w:p>
    <w:p w:rsidR="009E7D95" w:rsidRPr="00994FCC" w:rsidRDefault="009E7D95" w:rsidP="009E7D95">
      <w:pPr>
        <w:pStyle w:val="Paragrafi"/>
        <w:rPr>
          <w:lang w:val="sq-AL"/>
        </w:rPr>
      </w:pPr>
      <w:r w:rsidRPr="00994FCC">
        <w:rPr>
          <w:lang w:val="sq-AL"/>
        </w:rPr>
        <w:t>8. Ngarkohen ministri i Zhvillimit Urban dhe Turizmit, Fondi Shqiptar i Zhvillimit, ministri i Financave dhe Departamenti i Programimit të Zhvillimit, Financimeve dhe Ndihmës së Huaj, në Kryeministri, për zbatimin e këtij vendimi.</w:t>
      </w:r>
    </w:p>
    <w:p w:rsidR="009E7D95" w:rsidRPr="00994FCC" w:rsidRDefault="009E7D95" w:rsidP="009E7D95">
      <w:pPr>
        <w:pStyle w:val="Paragrafi"/>
        <w:rPr>
          <w:lang w:val="sq-AL"/>
        </w:rPr>
      </w:pPr>
      <w:r w:rsidRPr="00994FCC">
        <w:rPr>
          <w:lang w:val="sq-AL"/>
        </w:rPr>
        <w:t>Ky vendim hyn në fuqi pas botimit në Fletoren Zyrtare.</w:t>
      </w:r>
    </w:p>
    <w:p w:rsidR="009E7D95" w:rsidRPr="00994FCC" w:rsidRDefault="009E7D95" w:rsidP="009E7D95">
      <w:pPr>
        <w:pStyle w:val="Autoriteti"/>
        <w:rPr>
          <w:lang w:val="sq-AL"/>
        </w:rPr>
      </w:pPr>
      <w:r w:rsidRPr="00994FCC">
        <w:rPr>
          <w:lang w:val="sq-AL"/>
        </w:rPr>
        <w:t>KRYETAR</w:t>
      </w:r>
      <w:r>
        <w:rPr>
          <w:lang w:val="sq-AL"/>
        </w:rPr>
        <w:t>I</w:t>
      </w:r>
    </w:p>
    <w:p w:rsidR="009E7D95" w:rsidRPr="00994FCC" w:rsidRDefault="009E7D95" w:rsidP="009E7D95">
      <w:pPr>
        <w:pStyle w:val="AutoritetiEmer"/>
        <w:rPr>
          <w:lang w:val="sq-AL"/>
        </w:rPr>
      </w:pPr>
      <w:r w:rsidRPr="00994FCC">
        <w:rPr>
          <w:lang w:val="sq-AL"/>
        </w:rPr>
        <w:t>Edi Rama</w:t>
      </w:r>
    </w:p>
    <w:p w:rsidR="009E7D95" w:rsidRPr="00994FCC" w:rsidRDefault="009E7D95" w:rsidP="009E7D95">
      <w:pPr>
        <w:rPr>
          <w:lang w:val="sq-AL"/>
        </w:rPr>
      </w:pPr>
    </w:p>
    <w:p w:rsidR="009E7D95" w:rsidRPr="00994FCC" w:rsidRDefault="009E7D95" w:rsidP="009E7D95">
      <w:pPr>
        <w:pStyle w:val="Paragrafi"/>
        <w:rPr>
          <w:lang w:val="sq-AL"/>
        </w:rPr>
        <w:sectPr w:rsidR="009E7D95" w:rsidRPr="00994FCC" w:rsidSect="00583EDA">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6737"/>
          <w:cols w:num="2" w:space="454"/>
          <w:docGrid w:linePitch="360"/>
        </w:sectPr>
      </w:pPr>
    </w:p>
    <w:p w:rsidR="009E7D95" w:rsidRPr="00994FCC" w:rsidRDefault="009E7D95" w:rsidP="009E7D95">
      <w:pPr>
        <w:pStyle w:val="Paragrafi"/>
        <w:rPr>
          <w:lang w:val="sq-AL"/>
        </w:rPr>
      </w:pPr>
      <w:r w:rsidRPr="00994FCC">
        <w:rPr>
          <w:lang w:val="sq-AL"/>
        </w:rPr>
        <w:lastRenderedPageBreak/>
        <w:t>Zëvendëskryeministri</w:t>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nëtar;</w:t>
      </w:r>
    </w:p>
    <w:p w:rsidR="009E7D95" w:rsidRPr="00994FCC" w:rsidRDefault="009E7D95" w:rsidP="009E7D95">
      <w:pPr>
        <w:pStyle w:val="Paragrafi"/>
        <w:rPr>
          <w:lang w:val="sq-AL"/>
        </w:rPr>
      </w:pPr>
      <w:r w:rsidRPr="00994FCC">
        <w:rPr>
          <w:lang w:val="sq-AL"/>
        </w:rPr>
        <w:t>Ministri i Financave</w:t>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nëtar;</w:t>
      </w:r>
    </w:p>
    <w:p w:rsidR="009E7D95" w:rsidRPr="00994FCC" w:rsidRDefault="009E7D95" w:rsidP="009E7D95">
      <w:pPr>
        <w:pStyle w:val="Paragrafi"/>
        <w:rPr>
          <w:lang w:val="sq-AL"/>
        </w:rPr>
      </w:pPr>
      <w:r w:rsidRPr="00994FCC">
        <w:rPr>
          <w:lang w:val="sq-AL"/>
        </w:rPr>
        <w:t>Ministri i Zhvillimit Urban dhe Turizmit</w:t>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Ministri i Transportit dhe Infrastrukturës</w:t>
      </w:r>
      <w:r w:rsidRPr="00994FCC">
        <w:rPr>
          <w:lang w:val="sq-AL"/>
        </w:rPr>
        <w:tab/>
        <w:t xml:space="preserve"> </w:t>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Ministri i Arsimit dhe Sportit</w:t>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Ministri i Shëndetësisë</w:t>
      </w:r>
      <w:r w:rsidRPr="00994FCC">
        <w:rPr>
          <w:lang w:val="sq-AL"/>
        </w:rPr>
        <w:tab/>
      </w:r>
      <w:r w:rsidRPr="00994FCC">
        <w:rPr>
          <w:lang w:val="sq-AL"/>
        </w:rPr>
        <w:tab/>
      </w:r>
      <w:r w:rsidRPr="00994FCC">
        <w:rPr>
          <w:lang w:val="sq-AL"/>
        </w:rPr>
        <w:tab/>
      </w:r>
      <w:r w:rsidRPr="00994FCC">
        <w:rPr>
          <w:lang w:val="sq-AL"/>
        </w:rPr>
        <w:tab/>
        <w:t xml:space="preserve"> </w:t>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 xml:space="preserve">Ministri i Bujqësisë, Zhvillimit Rural dhe Administrimit të Ujërave </w:t>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Ministri i Kulturës</w:t>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Ministri i Mjedisit</w:t>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Ministri i Punëve të Brendshme</w:t>
      </w:r>
      <w:r w:rsidRPr="00994FCC">
        <w:rPr>
          <w:lang w:val="sq-AL"/>
        </w:rPr>
        <w:tab/>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nëtar;</w:t>
      </w:r>
    </w:p>
    <w:p w:rsidR="009E7D95" w:rsidRPr="00994FCC" w:rsidRDefault="009E7D95" w:rsidP="009E7D95">
      <w:pPr>
        <w:pStyle w:val="Paragrafi"/>
        <w:rPr>
          <w:lang w:val="sq-AL"/>
        </w:rPr>
      </w:pPr>
      <w:r w:rsidRPr="00994FCC">
        <w:rPr>
          <w:lang w:val="sq-AL"/>
        </w:rPr>
        <w:t>Ministri i Shtetit për Çështjet Vendore</w:t>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Kryetari i Shoqatës së Bashkive të Shqipërisë</w:t>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Kryetari i Shoqatës së Komunave të Shqipërisë</w:t>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Kryetari i Shoqatës së Qarqeve të Shqipërisë</w:t>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Paragrafi"/>
        <w:rPr>
          <w:lang w:val="sq-AL"/>
        </w:rPr>
      </w:pPr>
      <w:r w:rsidRPr="00994FCC">
        <w:rPr>
          <w:lang w:val="sq-AL"/>
        </w:rPr>
        <w:t>Kryetari i Shoqatës për Autonomi Vendore</w:t>
      </w:r>
      <w:r w:rsidRPr="00994FCC">
        <w:rPr>
          <w:lang w:val="sq-AL"/>
        </w:rPr>
        <w:tab/>
      </w:r>
      <w:r w:rsidRPr="00994FCC">
        <w:rPr>
          <w:lang w:val="sq-AL"/>
        </w:rPr>
        <w:tab/>
      </w:r>
      <w:r w:rsidRPr="00994FCC">
        <w:rPr>
          <w:lang w:val="sq-AL"/>
        </w:rPr>
        <w:tab/>
      </w:r>
      <w:r w:rsidRPr="00994FCC">
        <w:rPr>
          <w:lang w:val="sq-AL"/>
        </w:rPr>
        <w:tab/>
      </w:r>
      <w:r w:rsidRPr="00994FCC">
        <w:rPr>
          <w:lang w:val="sq-AL"/>
        </w:rPr>
        <w:tab/>
      </w:r>
      <w:r>
        <w:rPr>
          <w:lang w:val="sq-AL"/>
        </w:rPr>
        <w:t>a</w:t>
      </w:r>
      <w:r w:rsidRPr="00994FCC">
        <w:rPr>
          <w:lang w:val="sq-AL"/>
        </w:rPr>
        <w:t xml:space="preserve">nëtar. </w:t>
      </w:r>
    </w:p>
    <w:p w:rsidR="009E7D95" w:rsidRPr="00994FCC" w:rsidRDefault="009E7D95" w:rsidP="009E7D95">
      <w:pPr>
        <w:pStyle w:val="Hapesira7"/>
        <w:rPr>
          <w:lang w:val="sq-AL"/>
        </w:rPr>
      </w:pPr>
    </w:p>
    <w:tbl>
      <w:tblPr>
        <w:tblW w:w="103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3"/>
        <w:gridCol w:w="486"/>
        <w:gridCol w:w="1416"/>
        <w:gridCol w:w="4230"/>
        <w:gridCol w:w="1440"/>
        <w:gridCol w:w="1350"/>
        <w:gridCol w:w="449"/>
        <w:gridCol w:w="901"/>
      </w:tblGrid>
      <w:tr w:rsidR="009E7D95" w:rsidRPr="00994FCC" w:rsidTr="007F1A69">
        <w:trPr>
          <w:trHeight w:val="402"/>
          <w:jc w:val="center"/>
        </w:trPr>
        <w:tc>
          <w:tcPr>
            <w:tcW w:w="10365" w:type="dxa"/>
            <w:gridSpan w:val="8"/>
            <w:tcBorders>
              <w:top w:val="nil"/>
              <w:left w:val="nil"/>
              <w:bottom w:val="single" w:sz="4" w:space="0" w:color="auto"/>
              <w:right w:val="nil"/>
            </w:tcBorders>
            <w:shd w:val="clear" w:color="auto" w:fill="auto"/>
            <w:hideMark/>
          </w:tcPr>
          <w:p w:rsidR="009E7D95" w:rsidRPr="00994FCC" w:rsidRDefault="009E7D95" w:rsidP="007F1A69">
            <w:pPr>
              <w:pStyle w:val="Tabele"/>
              <w:rPr>
                <w:rFonts w:ascii="Garamond" w:hAnsi="Garamond"/>
                <w:sz w:val="24"/>
                <w:szCs w:val="24"/>
                <w:lang w:val="sq-AL"/>
              </w:rPr>
            </w:pPr>
            <w:r w:rsidRPr="00994FCC">
              <w:rPr>
                <w:lang w:val="sq-AL"/>
              </w:rPr>
              <w:br w:type="page"/>
            </w:r>
            <w:r w:rsidRPr="00994FCC">
              <w:rPr>
                <w:rFonts w:ascii="Garamond" w:hAnsi="Garamond"/>
                <w:sz w:val="24"/>
                <w:szCs w:val="24"/>
                <w:lang w:val="sq-AL"/>
              </w:rPr>
              <w:t>Tabela 1. Projektet për financim të infrastrukturës vendore, thirrja e tretë</w:t>
            </w:r>
          </w:p>
          <w:p w:rsidR="009E7D95" w:rsidRPr="00994FCC" w:rsidRDefault="009E7D95" w:rsidP="007F1A69">
            <w:pPr>
              <w:pStyle w:val="Tabele"/>
              <w:rPr>
                <w:rFonts w:ascii="Garamond" w:hAnsi="Garamond"/>
                <w:sz w:val="24"/>
                <w:szCs w:val="24"/>
                <w:lang w:val="sq-AL"/>
              </w:rPr>
            </w:pPr>
            <w:r w:rsidRPr="00994FCC">
              <w:rPr>
                <w:rFonts w:ascii="Garamond" w:hAnsi="Garamond"/>
                <w:sz w:val="24"/>
                <w:szCs w:val="24"/>
                <w:lang w:val="sq-AL"/>
              </w:rPr>
              <w:t>Projekti nr.</w:t>
            </w:r>
            <w:r>
              <w:rPr>
                <w:rFonts w:ascii="Garamond" w:hAnsi="Garamond"/>
                <w:sz w:val="24"/>
                <w:szCs w:val="24"/>
                <w:lang w:val="sq-AL"/>
              </w:rPr>
              <w:t xml:space="preserve"> </w:t>
            </w:r>
            <w:r w:rsidRPr="00994FCC">
              <w:rPr>
                <w:rFonts w:ascii="Garamond" w:hAnsi="Garamond"/>
                <w:sz w:val="24"/>
                <w:szCs w:val="24"/>
                <w:lang w:val="sq-AL"/>
              </w:rPr>
              <w:t>8, i listës 1, ndryshohet, si më poshtë vijon:</w:t>
            </w:r>
          </w:p>
          <w:p w:rsidR="009E7D95" w:rsidRPr="00994FCC" w:rsidRDefault="009E7D95" w:rsidP="007F1A69">
            <w:pPr>
              <w:pStyle w:val="Hapesira7"/>
              <w:rPr>
                <w:lang w:val="sq-AL"/>
              </w:rPr>
            </w:pPr>
          </w:p>
        </w:tc>
      </w:tr>
      <w:tr w:rsidR="009E7D95" w:rsidRPr="00994FCC" w:rsidTr="007F1A69">
        <w:trPr>
          <w:trHeight w:val="840"/>
          <w:jc w:val="center"/>
        </w:trPr>
        <w:tc>
          <w:tcPr>
            <w:tcW w:w="579" w:type="dxa"/>
            <w:gridSpan w:val="2"/>
            <w:tcBorders>
              <w:top w:val="single" w:sz="4" w:space="0" w:color="auto"/>
            </w:tcBorders>
            <w:shd w:val="clear" w:color="auto" w:fill="BFBFBF"/>
            <w:vAlign w:val="center"/>
            <w:hideMark/>
          </w:tcPr>
          <w:p w:rsidR="009E7D95" w:rsidRPr="00994FCC" w:rsidRDefault="009E7D95" w:rsidP="007F1A69">
            <w:pPr>
              <w:pStyle w:val="Tabele"/>
              <w:ind w:firstLine="0"/>
              <w:jc w:val="center"/>
              <w:rPr>
                <w:rFonts w:ascii="Garamond" w:hAnsi="Garamond"/>
                <w:b/>
                <w:sz w:val="20"/>
                <w:szCs w:val="20"/>
                <w:lang w:val="sq-AL"/>
              </w:rPr>
            </w:pPr>
            <w:r w:rsidRPr="00994FCC">
              <w:rPr>
                <w:rFonts w:ascii="Garamond" w:hAnsi="Garamond"/>
                <w:b/>
                <w:sz w:val="20"/>
                <w:szCs w:val="20"/>
                <w:lang w:val="sq-AL"/>
              </w:rPr>
              <w:t>Nr.</w:t>
            </w:r>
          </w:p>
        </w:tc>
        <w:tc>
          <w:tcPr>
            <w:tcW w:w="1416" w:type="dxa"/>
            <w:tcBorders>
              <w:top w:val="single" w:sz="4" w:space="0" w:color="auto"/>
            </w:tcBorders>
            <w:shd w:val="clear" w:color="auto" w:fill="BFBFBF"/>
            <w:vAlign w:val="center"/>
            <w:hideMark/>
          </w:tcPr>
          <w:p w:rsidR="009E7D95" w:rsidRPr="00994FCC" w:rsidRDefault="009E7D95" w:rsidP="007F1A69">
            <w:pPr>
              <w:pStyle w:val="Tabele"/>
              <w:ind w:firstLine="0"/>
              <w:jc w:val="center"/>
              <w:rPr>
                <w:rFonts w:ascii="Garamond" w:hAnsi="Garamond"/>
                <w:b/>
                <w:sz w:val="20"/>
                <w:szCs w:val="20"/>
                <w:lang w:val="sq-AL"/>
              </w:rPr>
            </w:pPr>
            <w:r w:rsidRPr="00994FCC">
              <w:rPr>
                <w:rFonts w:ascii="Garamond" w:hAnsi="Garamond"/>
                <w:b/>
                <w:sz w:val="20"/>
                <w:szCs w:val="20"/>
                <w:lang w:val="sq-AL"/>
              </w:rPr>
              <w:t xml:space="preserve">Autoriteti </w:t>
            </w:r>
            <w:r>
              <w:rPr>
                <w:rFonts w:ascii="Garamond" w:hAnsi="Garamond"/>
                <w:b/>
                <w:sz w:val="20"/>
                <w:szCs w:val="20"/>
                <w:lang w:val="sq-AL"/>
              </w:rPr>
              <w:t>k</w:t>
            </w:r>
            <w:r w:rsidRPr="00994FCC">
              <w:rPr>
                <w:rFonts w:ascii="Garamond" w:hAnsi="Garamond"/>
                <w:b/>
                <w:sz w:val="20"/>
                <w:szCs w:val="20"/>
                <w:lang w:val="sq-AL"/>
              </w:rPr>
              <w:t>ontraktues</w:t>
            </w:r>
          </w:p>
        </w:tc>
        <w:tc>
          <w:tcPr>
            <w:tcW w:w="4230" w:type="dxa"/>
            <w:tcBorders>
              <w:top w:val="single" w:sz="4" w:space="0" w:color="auto"/>
            </w:tcBorders>
            <w:shd w:val="clear" w:color="auto" w:fill="BFBFBF"/>
            <w:vAlign w:val="center"/>
            <w:hideMark/>
          </w:tcPr>
          <w:p w:rsidR="009E7D95" w:rsidRPr="00994FCC" w:rsidRDefault="009E7D95" w:rsidP="007F1A69">
            <w:pPr>
              <w:pStyle w:val="Tabele"/>
              <w:ind w:firstLine="0"/>
              <w:jc w:val="center"/>
              <w:rPr>
                <w:rFonts w:ascii="Garamond" w:hAnsi="Garamond"/>
                <w:b/>
                <w:sz w:val="20"/>
                <w:szCs w:val="20"/>
                <w:lang w:val="sq-AL"/>
              </w:rPr>
            </w:pPr>
            <w:r w:rsidRPr="00994FCC">
              <w:rPr>
                <w:rFonts w:ascii="Garamond" w:hAnsi="Garamond"/>
                <w:b/>
                <w:sz w:val="20"/>
                <w:szCs w:val="20"/>
                <w:lang w:val="sq-AL"/>
              </w:rPr>
              <w:t>Emërtimi i projektit</w:t>
            </w:r>
          </w:p>
        </w:tc>
        <w:tc>
          <w:tcPr>
            <w:tcW w:w="1440" w:type="dxa"/>
            <w:tcBorders>
              <w:top w:val="single" w:sz="4" w:space="0" w:color="auto"/>
            </w:tcBorders>
            <w:shd w:val="clear" w:color="auto" w:fill="BFBFBF"/>
            <w:vAlign w:val="center"/>
            <w:hideMark/>
          </w:tcPr>
          <w:p w:rsidR="009E7D95" w:rsidRPr="00994FCC" w:rsidRDefault="009E7D95" w:rsidP="007F1A69">
            <w:pPr>
              <w:pStyle w:val="Tabele"/>
              <w:ind w:firstLine="0"/>
              <w:jc w:val="center"/>
              <w:rPr>
                <w:rFonts w:ascii="Garamond" w:hAnsi="Garamond"/>
                <w:b/>
                <w:sz w:val="20"/>
                <w:szCs w:val="20"/>
                <w:lang w:val="sq-AL"/>
              </w:rPr>
            </w:pPr>
            <w:r w:rsidRPr="00994FCC">
              <w:rPr>
                <w:rFonts w:ascii="Garamond" w:hAnsi="Garamond"/>
                <w:b/>
                <w:sz w:val="20"/>
                <w:szCs w:val="20"/>
                <w:lang w:val="sq-AL"/>
              </w:rPr>
              <w:t>Vlera e plotë e projektit (lekë)</w:t>
            </w:r>
          </w:p>
        </w:tc>
        <w:tc>
          <w:tcPr>
            <w:tcW w:w="1350" w:type="dxa"/>
            <w:tcBorders>
              <w:top w:val="single" w:sz="4" w:space="0" w:color="auto"/>
            </w:tcBorders>
            <w:shd w:val="clear" w:color="auto" w:fill="BFBFBF"/>
            <w:vAlign w:val="center"/>
            <w:hideMark/>
          </w:tcPr>
          <w:p w:rsidR="009E7D95" w:rsidRPr="00994FCC" w:rsidRDefault="009E7D95" w:rsidP="007F1A69">
            <w:pPr>
              <w:pStyle w:val="Tabele"/>
              <w:ind w:firstLine="0"/>
              <w:jc w:val="center"/>
              <w:rPr>
                <w:rFonts w:ascii="Garamond" w:hAnsi="Garamond"/>
                <w:b/>
                <w:sz w:val="20"/>
                <w:szCs w:val="20"/>
                <w:lang w:val="sq-AL"/>
              </w:rPr>
            </w:pPr>
            <w:r w:rsidRPr="00994FCC">
              <w:rPr>
                <w:rFonts w:ascii="Garamond" w:hAnsi="Garamond"/>
                <w:b/>
                <w:sz w:val="20"/>
                <w:szCs w:val="20"/>
                <w:lang w:val="sq-AL"/>
              </w:rPr>
              <w:t>Vlera për financim 2014</w:t>
            </w:r>
          </w:p>
        </w:tc>
        <w:tc>
          <w:tcPr>
            <w:tcW w:w="1350" w:type="dxa"/>
            <w:gridSpan w:val="2"/>
            <w:tcBorders>
              <w:top w:val="single" w:sz="4" w:space="0" w:color="auto"/>
            </w:tcBorders>
            <w:shd w:val="clear" w:color="auto" w:fill="BFBFBF"/>
            <w:vAlign w:val="center"/>
            <w:hideMark/>
          </w:tcPr>
          <w:p w:rsidR="009E7D95" w:rsidRPr="00994FCC" w:rsidRDefault="009E7D95" w:rsidP="007F1A69">
            <w:pPr>
              <w:pStyle w:val="Tabele"/>
              <w:ind w:firstLine="0"/>
              <w:jc w:val="center"/>
              <w:rPr>
                <w:rFonts w:ascii="Garamond" w:hAnsi="Garamond"/>
                <w:b/>
                <w:sz w:val="20"/>
                <w:szCs w:val="20"/>
                <w:lang w:val="sq-AL"/>
              </w:rPr>
            </w:pPr>
            <w:r w:rsidRPr="00994FCC">
              <w:rPr>
                <w:rFonts w:ascii="Garamond" w:hAnsi="Garamond"/>
                <w:b/>
                <w:sz w:val="20"/>
                <w:szCs w:val="20"/>
                <w:lang w:val="sq-AL"/>
              </w:rPr>
              <w:t>Vlera për financim 2015</w:t>
            </w:r>
          </w:p>
        </w:tc>
      </w:tr>
      <w:tr w:rsidR="009E7D95" w:rsidRPr="00994FCC" w:rsidTr="007F1A69">
        <w:trPr>
          <w:trHeight w:val="315"/>
          <w:jc w:val="center"/>
        </w:trPr>
        <w:tc>
          <w:tcPr>
            <w:tcW w:w="579" w:type="dxa"/>
            <w:gridSpan w:val="2"/>
            <w:shd w:val="clear" w:color="auto" w:fill="auto"/>
            <w:noWrap/>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 </w:t>
            </w:r>
          </w:p>
        </w:tc>
        <w:tc>
          <w:tcPr>
            <w:tcW w:w="1416" w:type="dxa"/>
            <w:shd w:val="clear" w:color="auto" w:fill="auto"/>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 </w:t>
            </w:r>
          </w:p>
        </w:tc>
        <w:tc>
          <w:tcPr>
            <w:tcW w:w="4230" w:type="dxa"/>
            <w:shd w:val="clear" w:color="auto" w:fill="auto"/>
            <w:noWrap/>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QARKU TIRANË</w:t>
            </w:r>
          </w:p>
        </w:tc>
        <w:tc>
          <w:tcPr>
            <w:tcW w:w="1440" w:type="dxa"/>
            <w:shd w:val="clear" w:color="auto" w:fill="auto"/>
            <w:noWrap/>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 </w:t>
            </w:r>
          </w:p>
        </w:tc>
        <w:tc>
          <w:tcPr>
            <w:tcW w:w="1350" w:type="dxa"/>
            <w:shd w:val="clear" w:color="auto" w:fill="auto"/>
            <w:noWrap/>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 </w:t>
            </w:r>
          </w:p>
        </w:tc>
        <w:tc>
          <w:tcPr>
            <w:tcW w:w="1350" w:type="dxa"/>
            <w:gridSpan w:val="2"/>
            <w:shd w:val="clear" w:color="auto" w:fill="auto"/>
            <w:noWrap/>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 </w:t>
            </w:r>
          </w:p>
        </w:tc>
      </w:tr>
      <w:tr w:rsidR="009E7D95" w:rsidRPr="00994FCC" w:rsidTr="007F1A69">
        <w:trPr>
          <w:trHeight w:val="1745"/>
          <w:jc w:val="center"/>
        </w:trPr>
        <w:tc>
          <w:tcPr>
            <w:tcW w:w="579" w:type="dxa"/>
            <w:gridSpan w:val="2"/>
            <w:shd w:val="clear" w:color="auto" w:fill="auto"/>
            <w:noWrap/>
            <w:vAlign w:val="center"/>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8</w:t>
            </w:r>
          </w:p>
        </w:tc>
        <w:tc>
          <w:tcPr>
            <w:tcW w:w="1416" w:type="dxa"/>
            <w:shd w:val="clear" w:color="auto" w:fill="auto"/>
            <w:vAlign w:val="center"/>
            <w:hideMark/>
          </w:tcPr>
          <w:p w:rsidR="009E7D95" w:rsidRPr="00994FCC" w:rsidRDefault="009E7D95" w:rsidP="007F1A69">
            <w:pPr>
              <w:pStyle w:val="Tabele"/>
              <w:ind w:firstLine="0"/>
              <w:jc w:val="left"/>
              <w:rPr>
                <w:rFonts w:ascii="Garamond" w:hAnsi="Garamond"/>
                <w:sz w:val="20"/>
                <w:szCs w:val="20"/>
                <w:lang w:val="sq-AL"/>
              </w:rPr>
            </w:pPr>
            <w:r w:rsidRPr="00994FCC">
              <w:rPr>
                <w:rFonts w:ascii="Garamond" w:hAnsi="Garamond"/>
                <w:sz w:val="20"/>
                <w:szCs w:val="20"/>
                <w:lang w:val="sq-AL"/>
              </w:rPr>
              <w:t>Fondi Shqiptar i Zhvillimit</w:t>
            </w:r>
          </w:p>
        </w:tc>
        <w:tc>
          <w:tcPr>
            <w:tcW w:w="4230" w:type="dxa"/>
            <w:shd w:val="clear" w:color="auto" w:fill="auto"/>
            <w:vAlign w:val="center"/>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Rivitalizim urban i dy shesheve në Tiranë  (1. Rehabilitimi i hapësirave urbane pranë Teatrit të Kukullave dhe lidhja me rrugën “Ibrahim Rrugova”; 2. Rehabilitimi dhe sistemimi urban në hapësirën midis Ministrisë së Punëve të Brendshme, MZHUT-së, MTI-së, Teatrit Kombëtar dhe Teatrit të Komedisë)</w:t>
            </w:r>
          </w:p>
        </w:tc>
        <w:tc>
          <w:tcPr>
            <w:tcW w:w="1440" w:type="dxa"/>
            <w:shd w:val="clear" w:color="auto" w:fill="auto"/>
            <w:noWrap/>
            <w:vAlign w:val="center"/>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153,120,485</w:t>
            </w:r>
          </w:p>
        </w:tc>
        <w:tc>
          <w:tcPr>
            <w:tcW w:w="1350" w:type="dxa"/>
            <w:shd w:val="clear" w:color="auto" w:fill="auto"/>
            <w:noWrap/>
            <w:vAlign w:val="center"/>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36,260,000</w:t>
            </w:r>
          </w:p>
        </w:tc>
        <w:tc>
          <w:tcPr>
            <w:tcW w:w="1350" w:type="dxa"/>
            <w:gridSpan w:val="2"/>
            <w:shd w:val="clear" w:color="auto" w:fill="auto"/>
            <w:noWrap/>
            <w:vAlign w:val="center"/>
            <w:hideMark/>
          </w:tcPr>
          <w:p w:rsidR="009E7D95" w:rsidRPr="00994FCC" w:rsidRDefault="009E7D95" w:rsidP="007F1A69">
            <w:pPr>
              <w:pStyle w:val="Tabele"/>
              <w:ind w:firstLine="0"/>
              <w:rPr>
                <w:rFonts w:ascii="Garamond" w:hAnsi="Garamond"/>
                <w:sz w:val="20"/>
                <w:szCs w:val="20"/>
                <w:lang w:val="sq-AL"/>
              </w:rPr>
            </w:pPr>
            <w:r w:rsidRPr="00994FCC">
              <w:rPr>
                <w:rFonts w:ascii="Garamond" w:hAnsi="Garamond"/>
                <w:sz w:val="20"/>
                <w:szCs w:val="20"/>
                <w:lang w:val="sq-AL"/>
              </w:rPr>
              <w:t>116,860,485</w:t>
            </w:r>
          </w:p>
        </w:tc>
      </w:tr>
      <w:tr w:rsidR="009E7D95" w:rsidRPr="00994FCC" w:rsidTr="007F1A69">
        <w:trPr>
          <w:trHeight w:val="315"/>
          <w:jc w:val="center"/>
        </w:trPr>
        <w:tc>
          <w:tcPr>
            <w:tcW w:w="6225" w:type="dxa"/>
            <w:gridSpan w:val="4"/>
            <w:shd w:val="clear" w:color="auto" w:fill="BFBFBF"/>
            <w:noWrap/>
            <w:vAlign w:val="center"/>
            <w:hideMark/>
          </w:tcPr>
          <w:p w:rsidR="009E7D95" w:rsidRPr="00994FCC" w:rsidRDefault="009E7D95" w:rsidP="007F1A69">
            <w:pPr>
              <w:pStyle w:val="Tabele"/>
              <w:ind w:firstLine="0"/>
              <w:rPr>
                <w:rFonts w:ascii="Garamond" w:hAnsi="Garamond"/>
                <w:b/>
                <w:sz w:val="20"/>
                <w:szCs w:val="20"/>
                <w:lang w:val="sq-AL"/>
              </w:rPr>
            </w:pPr>
            <w:r w:rsidRPr="00994FCC">
              <w:rPr>
                <w:rFonts w:ascii="Garamond" w:hAnsi="Garamond"/>
                <w:b/>
                <w:sz w:val="20"/>
                <w:szCs w:val="20"/>
                <w:lang w:val="sq-AL"/>
              </w:rPr>
              <w:t>TOTALI</w:t>
            </w:r>
          </w:p>
        </w:tc>
        <w:tc>
          <w:tcPr>
            <w:tcW w:w="1440" w:type="dxa"/>
            <w:shd w:val="clear" w:color="auto" w:fill="BFBFBF"/>
            <w:noWrap/>
            <w:vAlign w:val="center"/>
            <w:hideMark/>
          </w:tcPr>
          <w:p w:rsidR="009E7D95" w:rsidRPr="00994FCC" w:rsidRDefault="009E7D95" w:rsidP="007F1A69">
            <w:pPr>
              <w:pStyle w:val="Tabele"/>
              <w:ind w:firstLine="0"/>
              <w:rPr>
                <w:rFonts w:ascii="Garamond" w:hAnsi="Garamond"/>
                <w:b/>
                <w:sz w:val="20"/>
                <w:szCs w:val="20"/>
                <w:lang w:val="sq-AL"/>
              </w:rPr>
            </w:pPr>
            <w:r w:rsidRPr="00994FCC">
              <w:rPr>
                <w:rFonts w:ascii="Garamond" w:hAnsi="Garamond"/>
                <w:b/>
                <w:sz w:val="20"/>
                <w:szCs w:val="20"/>
                <w:lang w:val="sq-AL"/>
              </w:rPr>
              <w:t>153,120,485</w:t>
            </w:r>
          </w:p>
        </w:tc>
        <w:tc>
          <w:tcPr>
            <w:tcW w:w="1350" w:type="dxa"/>
            <w:shd w:val="clear" w:color="auto" w:fill="BFBFBF"/>
            <w:noWrap/>
            <w:vAlign w:val="center"/>
            <w:hideMark/>
          </w:tcPr>
          <w:p w:rsidR="009E7D95" w:rsidRPr="00994FCC" w:rsidRDefault="009E7D95" w:rsidP="007F1A69">
            <w:pPr>
              <w:pStyle w:val="Tabele"/>
              <w:ind w:firstLine="0"/>
              <w:rPr>
                <w:rFonts w:ascii="Garamond" w:hAnsi="Garamond"/>
                <w:b/>
                <w:sz w:val="20"/>
                <w:szCs w:val="20"/>
                <w:lang w:val="sq-AL"/>
              </w:rPr>
            </w:pPr>
            <w:r w:rsidRPr="00994FCC">
              <w:rPr>
                <w:rFonts w:ascii="Garamond" w:hAnsi="Garamond"/>
                <w:b/>
                <w:sz w:val="20"/>
                <w:szCs w:val="20"/>
                <w:lang w:val="sq-AL"/>
              </w:rPr>
              <w:t>36,260,000</w:t>
            </w:r>
          </w:p>
        </w:tc>
        <w:tc>
          <w:tcPr>
            <w:tcW w:w="1350" w:type="dxa"/>
            <w:gridSpan w:val="2"/>
            <w:shd w:val="clear" w:color="auto" w:fill="BFBFBF"/>
            <w:noWrap/>
            <w:vAlign w:val="center"/>
            <w:hideMark/>
          </w:tcPr>
          <w:p w:rsidR="009E7D95" w:rsidRPr="00994FCC" w:rsidRDefault="009E7D95" w:rsidP="007F1A69">
            <w:pPr>
              <w:pStyle w:val="Tabele"/>
              <w:ind w:firstLine="0"/>
              <w:rPr>
                <w:rFonts w:ascii="Garamond" w:hAnsi="Garamond"/>
                <w:b/>
                <w:sz w:val="20"/>
                <w:szCs w:val="20"/>
                <w:lang w:val="sq-AL"/>
              </w:rPr>
            </w:pPr>
            <w:r w:rsidRPr="00994FCC">
              <w:rPr>
                <w:rFonts w:ascii="Garamond" w:hAnsi="Garamond"/>
                <w:b/>
                <w:sz w:val="20"/>
                <w:szCs w:val="20"/>
                <w:lang w:val="sq-AL"/>
              </w:rPr>
              <w:t>116,860,485</w:t>
            </w:r>
          </w:p>
        </w:tc>
      </w:tr>
      <w:tr w:rsidR="009E7D95" w:rsidRPr="00994FCC" w:rsidTr="007F1A6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93" w:type="dxa"/>
          <w:wAfter w:w="901" w:type="dxa"/>
          <w:trHeight w:val="378"/>
        </w:trPr>
        <w:tc>
          <w:tcPr>
            <w:tcW w:w="9371" w:type="dxa"/>
            <w:gridSpan w:val="6"/>
            <w:shd w:val="clear" w:color="auto" w:fill="auto"/>
            <w:noWrap/>
            <w:vAlign w:val="center"/>
            <w:hideMark/>
          </w:tcPr>
          <w:p w:rsidR="009E7D95" w:rsidRPr="00994FCC" w:rsidRDefault="009E7D95" w:rsidP="007F1A69">
            <w:pPr>
              <w:pStyle w:val="Tabele"/>
              <w:ind w:firstLine="0"/>
              <w:rPr>
                <w:sz w:val="20"/>
                <w:szCs w:val="20"/>
                <w:lang w:val="sq-AL"/>
              </w:rPr>
            </w:pPr>
            <w:r>
              <w:rPr>
                <w:rFonts w:ascii="Garamond" w:hAnsi="Garamond"/>
                <w:sz w:val="20"/>
                <w:szCs w:val="20"/>
                <w:lang w:val="sq-AL"/>
              </w:rPr>
              <w:t>Shënim.</w:t>
            </w:r>
            <w:r w:rsidRPr="00994FCC">
              <w:rPr>
                <w:rFonts w:ascii="Garamond" w:hAnsi="Garamond"/>
                <w:sz w:val="20"/>
                <w:szCs w:val="20"/>
                <w:lang w:val="sq-AL"/>
              </w:rPr>
              <w:t> </w:t>
            </w:r>
          </w:p>
        </w:tc>
      </w:tr>
      <w:tr w:rsidR="009E7D95" w:rsidRPr="00994FCC" w:rsidTr="007F1A6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93" w:type="dxa"/>
          <w:wAfter w:w="901" w:type="dxa"/>
          <w:trHeight w:val="426"/>
        </w:trPr>
        <w:tc>
          <w:tcPr>
            <w:tcW w:w="9371" w:type="dxa"/>
            <w:gridSpan w:val="6"/>
            <w:shd w:val="clear" w:color="auto" w:fill="auto"/>
            <w:hideMark/>
          </w:tcPr>
          <w:p w:rsidR="009E7D95" w:rsidRPr="00994FCC" w:rsidRDefault="009E7D95" w:rsidP="007F1A69">
            <w:pPr>
              <w:pStyle w:val="Tabele"/>
              <w:rPr>
                <w:rFonts w:ascii="Garamond" w:hAnsi="Garamond"/>
                <w:sz w:val="20"/>
                <w:szCs w:val="20"/>
                <w:lang w:val="sq-AL"/>
              </w:rPr>
            </w:pPr>
            <w:r>
              <w:rPr>
                <w:rFonts w:ascii="Garamond" w:hAnsi="Garamond"/>
                <w:sz w:val="20"/>
                <w:szCs w:val="20"/>
                <w:lang w:val="sq-AL"/>
              </w:rPr>
              <w:t>1. a</w:t>
            </w:r>
            <w:r w:rsidRPr="00994FCC">
              <w:rPr>
                <w:rFonts w:ascii="Garamond" w:hAnsi="Garamond"/>
                <w:sz w:val="20"/>
                <w:szCs w:val="20"/>
                <w:lang w:val="sq-AL"/>
              </w:rPr>
              <w:t xml:space="preserve"> “Vlera e plotë e projektit” përfaqëson vlerën brenda të cilës caktohet fondi limit për prokurimin e zbatimit të punimeve (kur nuk ka financim tjetër nga autoriteti kontraktues). </w:t>
            </w:r>
          </w:p>
        </w:tc>
      </w:tr>
      <w:tr w:rsidR="009E7D95" w:rsidRPr="00994FCC" w:rsidTr="007F1A6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93" w:type="dxa"/>
          <w:wAfter w:w="901" w:type="dxa"/>
          <w:trHeight w:val="390"/>
        </w:trPr>
        <w:tc>
          <w:tcPr>
            <w:tcW w:w="9371" w:type="dxa"/>
            <w:gridSpan w:val="6"/>
            <w:shd w:val="clear" w:color="auto" w:fill="auto"/>
            <w:hideMark/>
          </w:tcPr>
          <w:p w:rsidR="009E7D95" w:rsidRPr="00994FCC" w:rsidRDefault="009E7D95" w:rsidP="007F1A69">
            <w:pPr>
              <w:pStyle w:val="Tabele"/>
              <w:rPr>
                <w:rFonts w:ascii="Garamond" w:hAnsi="Garamond"/>
                <w:sz w:val="20"/>
                <w:szCs w:val="20"/>
                <w:lang w:val="sq-AL"/>
              </w:rPr>
            </w:pPr>
            <w:r>
              <w:rPr>
                <w:rFonts w:ascii="Garamond" w:hAnsi="Garamond"/>
                <w:sz w:val="20"/>
                <w:szCs w:val="20"/>
                <w:lang w:val="sq-AL"/>
              </w:rPr>
              <w:t>1.b</w:t>
            </w:r>
            <w:r w:rsidRPr="00994FCC">
              <w:rPr>
                <w:rFonts w:ascii="Garamond" w:hAnsi="Garamond"/>
                <w:sz w:val="20"/>
                <w:szCs w:val="20"/>
                <w:lang w:val="sq-AL"/>
              </w:rPr>
              <w:t xml:space="preserve"> “Vlera e financimit për vitin 2014” tregon vlerën e financimit që vihet në dispozicion nga buxheti i Fondit për Zhvillimin e Rajoneve për vitin 2014.</w:t>
            </w:r>
          </w:p>
        </w:tc>
      </w:tr>
      <w:tr w:rsidR="009E7D95" w:rsidRPr="00994FCC" w:rsidTr="007F1A6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93" w:type="dxa"/>
          <w:wAfter w:w="901" w:type="dxa"/>
          <w:trHeight w:val="496"/>
        </w:trPr>
        <w:tc>
          <w:tcPr>
            <w:tcW w:w="9371" w:type="dxa"/>
            <w:gridSpan w:val="6"/>
            <w:shd w:val="clear" w:color="auto" w:fill="auto"/>
            <w:hideMark/>
          </w:tcPr>
          <w:p w:rsidR="009E7D95" w:rsidRPr="00994FCC" w:rsidRDefault="009E7D95" w:rsidP="007F1A69">
            <w:pPr>
              <w:pStyle w:val="Tabele"/>
              <w:rPr>
                <w:rFonts w:ascii="Garamond" w:hAnsi="Garamond"/>
                <w:sz w:val="20"/>
                <w:szCs w:val="20"/>
                <w:lang w:val="sq-AL"/>
              </w:rPr>
            </w:pPr>
            <w:r>
              <w:rPr>
                <w:rFonts w:ascii="Garamond" w:hAnsi="Garamond"/>
                <w:sz w:val="20"/>
                <w:szCs w:val="20"/>
                <w:lang w:val="sq-AL"/>
              </w:rPr>
              <w:t>1.c</w:t>
            </w:r>
            <w:r w:rsidRPr="00994FCC">
              <w:rPr>
                <w:rFonts w:ascii="Garamond" w:hAnsi="Garamond"/>
                <w:sz w:val="20"/>
                <w:szCs w:val="20"/>
                <w:lang w:val="sq-AL"/>
              </w:rPr>
              <w:t xml:space="preserve"> Diferenca e financimit të vlerës së plotë (mbas prokurimit) me vlerën e financimit për vitin 2014 do të financohet nga Fondi për Zhvillimin e Rajoneve për vitin 2015. </w:t>
            </w:r>
          </w:p>
        </w:tc>
      </w:tr>
    </w:tbl>
    <w:p w:rsidR="009E7D95" w:rsidRDefault="009E7D95" w:rsidP="009E7D95">
      <w:pPr>
        <w:tabs>
          <w:tab w:val="num" w:pos="1413"/>
        </w:tabs>
        <w:spacing w:after="0" w:line="240" w:lineRule="auto"/>
        <w:rPr>
          <w:rFonts w:ascii="Times New Roman" w:eastAsia="Times New Roman" w:hAnsi="Times New Roman"/>
          <w:sz w:val="28"/>
          <w:szCs w:val="28"/>
          <w:lang w:val="sq-AL"/>
        </w:rPr>
      </w:pPr>
    </w:p>
    <w:p w:rsidR="009E7D95" w:rsidRPr="00994FCC" w:rsidRDefault="009E7D95" w:rsidP="009E7D95">
      <w:pPr>
        <w:tabs>
          <w:tab w:val="num" w:pos="1413"/>
        </w:tabs>
        <w:spacing w:after="0" w:line="240" w:lineRule="auto"/>
        <w:rPr>
          <w:rFonts w:ascii="Times New Roman" w:eastAsia="Times New Roman" w:hAnsi="Times New Roman"/>
          <w:sz w:val="28"/>
          <w:szCs w:val="28"/>
          <w:lang w:val="sq-AL"/>
        </w:rPr>
      </w:pPr>
    </w:p>
    <w:p w:rsidR="009E7D95" w:rsidRDefault="009E7D95" w:rsidP="009E7D95">
      <w:pPr>
        <w:pStyle w:val="Paragrafi"/>
        <w:rPr>
          <w:szCs w:val="24"/>
          <w:lang w:val="sq-AL"/>
        </w:rPr>
      </w:pPr>
      <w:r w:rsidRPr="00362443">
        <w:rPr>
          <w:noProof/>
          <w:szCs w:val="24"/>
        </w:rPr>
        <w:lastRenderedPageBreak/>
        <w:drawing>
          <wp:inline distT="0" distB="0" distL="0" distR="0">
            <wp:extent cx="6120765" cy="5020421"/>
            <wp:effectExtent l="19050" t="0" r="0" b="0"/>
            <wp:docPr id="2"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0" cstate="print"/>
                    <a:stretch>
                      <a:fillRect/>
                    </a:stretch>
                  </pic:blipFill>
                  <pic:spPr>
                    <a:xfrm>
                      <a:off x="0" y="0"/>
                      <a:ext cx="6120765" cy="5020421"/>
                    </a:xfrm>
                    <a:prstGeom prst="rect">
                      <a:avLst/>
                    </a:prstGeom>
                  </pic:spPr>
                </pic:pic>
              </a:graphicData>
            </a:graphic>
          </wp:inline>
        </w:drawing>
      </w:r>
    </w:p>
    <w:p w:rsidR="009E7D95" w:rsidRPr="00C847FF" w:rsidRDefault="009E7D95" w:rsidP="009E7D95">
      <w:pPr>
        <w:pStyle w:val="Paragrafi"/>
        <w:rPr>
          <w:rFonts w:eastAsia="Times New Roman"/>
          <w:bCs/>
          <w:color w:val="000000"/>
          <w:sz w:val="20"/>
          <w:szCs w:val="20"/>
        </w:rPr>
      </w:pPr>
      <w:proofErr w:type="gramStart"/>
      <w:r>
        <w:rPr>
          <w:rFonts w:eastAsia="Times New Roman"/>
          <w:bCs/>
          <w:color w:val="000000"/>
          <w:sz w:val="20"/>
          <w:szCs w:val="20"/>
        </w:rPr>
        <w:t>Shënim.</w:t>
      </w:r>
      <w:proofErr w:type="gramEnd"/>
    </w:p>
    <w:p w:rsidR="009E7D95" w:rsidRPr="00C847FF" w:rsidRDefault="009E7D95" w:rsidP="009E7D95">
      <w:pPr>
        <w:pStyle w:val="Paragrafi"/>
        <w:rPr>
          <w:rFonts w:eastAsia="Times New Roman"/>
          <w:b/>
          <w:bCs/>
          <w:color w:val="000000"/>
          <w:sz w:val="20"/>
          <w:szCs w:val="20"/>
          <w:u w:val="single"/>
        </w:rPr>
      </w:pPr>
      <w:proofErr w:type="gramStart"/>
      <w:r>
        <w:rPr>
          <w:rFonts w:eastAsia="Times New Roman"/>
          <w:color w:val="000000"/>
          <w:sz w:val="20"/>
          <w:szCs w:val="20"/>
        </w:rPr>
        <w:t>1.a</w:t>
      </w:r>
      <w:proofErr w:type="gramEnd"/>
      <w:r w:rsidRPr="00C847FF">
        <w:rPr>
          <w:rFonts w:eastAsia="Times New Roman"/>
          <w:color w:val="000000"/>
          <w:sz w:val="20"/>
          <w:szCs w:val="20"/>
        </w:rPr>
        <w:t xml:space="preserve"> “Vlera e plotë e projektit” përfaqëson vlerën brenda të cilës caktohet fondi limit për prokurimin e zbatimit të punimeve (kur nuk ka financim tjetër nga autoriteti kontraktues);</w:t>
      </w:r>
    </w:p>
    <w:p w:rsidR="009E7D95" w:rsidRPr="00C847FF" w:rsidRDefault="009E7D95" w:rsidP="009E7D95">
      <w:pPr>
        <w:pStyle w:val="Paragrafi"/>
        <w:rPr>
          <w:rFonts w:eastAsia="Times New Roman"/>
          <w:b/>
          <w:bCs/>
          <w:color w:val="000000"/>
          <w:sz w:val="20"/>
          <w:szCs w:val="20"/>
          <w:u w:val="single"/>
        </w:rPr>
      </w:pPr>
      <w:proofErr w:type="gramStart"/>
      <w:r>
        <w:rPr>
          <w:rFonts w:eastAsia="Times New Roman"/>
          <w:color w:val="000000"/>
          <w:sz w:val="20"/>
          <w:szCs w:val="20"/>
        </w:rPr>
        <w:t>1.b</w:t>
      </w:r>
      <w:proofErr w:type="gramEnd"/>
      <w:r w:rsidRPr="00C847FF">
        <w:rPr>
          <w:rFonts w:eastAsia="Times New Roman"/>
          <w:color w:val="000000"/>
          <w:sz w:val="20"/>
          <w:szCs w:val="20"/>
        </w:rPr>
        <w:t xml:space="preserve"> “Vlera e financimit për vitin 2014” tregon vlerën e financimit që vihet në dispozicion nga buxheti i Fondit për Zhvillimin e Rajoneve për vitin 2014;</w:t>
      </w:r>
    </w:p>
    <w:p w:rsidR="009E7D95" w:rsidRPr="00C847FF" w:rsidRDefault="009E7D95" w:rsidP="009E7D95">
      <w:pPr>
        <w:pStyle w:val="Paragrafi"/>
        <w:rPr>
          <w:sz w:val="20"/>
          <w:szCs w:val="20"/>
          <w:lang w:val="sq-AL"/>
        </w:rPr>
      </w:pPr>
      <w:proofErr w:type="gramStart"/>
      <w:r>
        <w:rPr>
          <w:rFonts w:eastAsia="Times New Roman"/>
          <w:color w:val="000000"/>
          <w:sz w:val="20"/>
          <w:szCs w:val="20"/>
        </w:rPr>
        <w:t>1.c</w:t>
      </w:r>
      <w:proofErr w:type="gramEnd"/>
      <w:r w:rsidRPr="00C847FF">
        <w:rPr>
          <w:rFonts w:eastAsia="Times New Roman"/>
          <w:color w:val="000000"/>
          <w:sz w:val="20"/>
          <w:szCs w:val="20"/>
        </w:rPr>
        <w:t xml:space="preserve"> Diferenca e financimit të vlerës së plotë (mbas prokurimit) me vlerën e financimit për vitin 2014 do të financohet nga Fondi për Zhvillimin e Rajoneve për vitin 2015.</w:t>
      </w:r>
    </w:p>
    <w:p w:rsidR="009E7D95" w:rsidRPr="00C847FF" w:rsidRDefault="009E7D95" w:rsidP="009E7D95">
      <w:pPr>
        <w:pStyle w:val="Paragrafi"/>
        <w:rPr>
          <w:sz w:val="20"/>
          <w:szCs w:val="20"/>
          <w:lang w:val="sq-AL"/>
        </w:rPr>
      </w:pPr>
      <w:r>
        <w:rPr>
          <w:rFonts w:eastAsia="Times New Roman"/>
          <w:color w:val="000000"/>
          <w:sz w:val="20"/>
          <w:szCs w:val="20"/>
        </w:rPr>
        <w:t xml:space="preserve">2.  </w:t>
      </w:r>
      <w:r w:rsidRPr="00C847FF">
        <w:rPr>
          <w:rFonts w:eastAsia="Times New Roman"/>
          <w:color w:val="000000"/>
          <w:sz w:val="20"/>
          <w:szCs w:val="20"/>
        </w:rPr>
        <w:t>Objektet me autoritet kontraktues Bashkinë Lezhë (projekti 2), si edhe Bashkinë Berat (projekti 3), do të zbatohen në bashkëpunim me Ministrinë e Kulturës dhe Institutin e Monumenteve të Kulturës, në përputhje me ligjin nr.</w:t>
      </w:r>
      <w:r>
        <w:rPr>
          <w:rFonts w:eastAsia="Times New Roman"/>
          <w:color w:val="000000"/>
          <w:sz w:val="20"/>
          <w:szCs w:val="20"/>
        </w:rPr>
        <w:t xml:space="preserve"> </w:t>
      </w:r>
      <w:proofErr w:type="gramStart"/>
      <w:r w:rsidRPr="00C847FF">
        <w:rPr>
          <w:rFonts w:eastAsia="Times New Roman"/>
          <w:color w:val="000000"/>
          <w:sz w:val="20"/>
          <w:szCs w:val="20"/>
        </w:rPr>
        <w:t>9048, datë 7.4.2003, “Për trashëgiminë kulturore”.</w:t>
      </w:r>
      <w:proofErr w:type="gramEnd"/>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Default="009E7D95" w:rsidP="009E7D95">
      <w:pPr>
        <w:pStyle w:val="Paragrafi"/>
        <w:rPr>
          <w:szCs w:val="24"/>
          <w:lang w:val="sq-AL"/>
        </w:rPr>
      </w:pPr>
    </w:p>
    <w:p w:rsidR="009E7D95" w:rsidRPr="00994FCC" w:rsidRDefault="009E7D95" w:rsidP="009E7D95">
      <w:pPr>
        <w:pStyle w:val="Paragrafi"/>
        <w:rPr>
          <w:szCs w:val="24"/>
          <w:lang w:val="sq-AL"/>
        </w:rPr>
      </w:pPr>
      <w:r w:rsidRPr="00994FCC">
        <w:rPr>
          <w:szCs w:val="24"/>
          <w:lang w:val="sq-AL"/>
        </w:rPr>
        <w:t>Tabela 3. Projektet e gjelbërimit dhe rehabilitimit mjedisor</w:t>
      </w:r>
    </w:p>
    <w:p w:rsidR="009E7D95" w:rsidRPr="00994FCC" w:rsidRDefault="009E7D95" w:rsidP="009E7D95">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
        <w:gridCol w:w="469"/>
        <w:gridCol w:w="1511"/>
        <w:gridCol w:w="3043"/>
        <w:gridCol w:w="1783"/>
        <w:gridCol w:w="1456"/>
        <w:gridCol w:w="483"/>
        <w:gridCol w:w="745"/>
      </w:tblGrid>
      <w:tr w:rsidR="009E7D95" w:rsidRPr="00994FCC" w:rsidTr="007F1A69">
        <w:trPr>
          <w:trHeight w:val="585"/>
        </w:trPr>
        <w:tc>
          <w:tcPr>
            <w:tcW w:w="290" w:type="pct"/>
            <w:gridSpan w:val="2"/>
            <w:shd w:val="clear" w:color="auto" w:fill="BFBFBF"/>
            <w:noWrap/>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Nr.</w:t>
            </w:r>
          </w:p>
        </w:tc>
        <w:tc>
          <w:tcPr>
            <w:tcW w:w="789" w:type="pct"/>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 xml:space="preserve">Autoriteti </w:t>
            </w:r>
            <w:r>
              <w:rPr>
                <w:b/>
                <w:sz w:val="20"/>
                <w:szCs w:val="20"/>
                <w:lang w:val="sq-AL"/>
              </w:rPr>
              <w:t>k</w:t>
            </w:r>
            <w:r w:rsidRPr="00994FCC">
              <w:rPr>
                <w:b/>
                <w:sz w:val="20"/>
                <w:szCs w:val="20"/>
                <w:lang w:val="sq-AL"/>
              </w:rPr>
              <w:t>ontraktues</w:t>
            </w:r>
          </w:p>
        </w:tc>
        <w:tc>
          <w:tcPr>
            <w:tcW w:w="1589" w:type="pct"/>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Titulli i projektit</w:t>
            </w:r>
          </w:p>
        </w:tc>
        <w:tc>
          <w:tcPr>
            <w:tcW w:w="931" w:type="pct"/>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Vlera e plotë e projektit (lekë)</w:t>
            </w:r>
          </w:p>
        </w:tc>
        <w:tc>
          <w:tcPr>
            <w:tcW w:w="760" w:type="pct"/>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Vlera për financim 2014</w:t>
            </w:r>
          </w:p>
        </w:tc>
        <w:tc>
          <w:tcPr>
            <w:tcW w:w="641" w:type="pct"/>
            <w:gridSpan w:val="2"/>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Vlera për financim 2015</w:t>
            </w:r>
          </w:p>
        </w:tc>
      </w:tr>
      <w:tr w:rsidR="009E7D95" w:rsidRPr="00994FCC" w:rsidTr="007F1A69">
        <w:trPr>
          <w:trHeight w:val="300"/>
        </w:trPr>
        <w:tc>
          <w:tcPr>
            <w:tcW w:w="5000" w:type="pct"/>
            <w:gridSpan w:val="8"/>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QARKU VLORË</w:t>
            </w:r>
          </w:p>
        </w:tc>
      </w:tr>
      <w:tr w:rsidR="009E7D95" w:rsidRPr="00994FCC" w:rsidTr="007F1A69">
        <w:trPr>
          <w:trHeight w:val="300"/>
        </w:trPr>
        <w:tc>
          <w:tcPr>
            <w:tcW w:w="290" w:type="pct"/>
            <w:gridSpan w:val="2"/>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1</w:t>
            </w:r>
          </w:p>
        </w:tc>
        <w:tc>
          <w:tcPr>
            <w:tcW w:w="789"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Fondi Shqiptar i Zhvillimit</w:t>
            </w:r>
          </w:p>
        </w:tc>
        <w:tc>
          <w:tcPr>
            <w:tcW w:w="1589"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Gjelbërimi i vijës bregdetare të qytetit të Vlorës, Lungomare</w:t>
            </w:r>
          </w:p>
        </w:tc>
        <w:tc>
          <w:tcPr>
            <w:tcW w:w="931"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 xml:space="preserve">          104,000,000 </w:t>
            </w:r>
          </w:p>
        </w:tc>
        <w:tc>
          <w:tcPr>
            <w:tcW w:w="760" w:type="pct"/>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 xml:space="preserve">      20,800,000 </w:t>
            </w:r>
          </w:p>
        </w:tc>
        <w:tc>
          <w:tcPr>
            <w:tcW w:w="641" w:type="pct"/>
            <w:gridSpan w:val="2"/>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 xml:space="preserve">  83,200,000 </w:t>
            </w:r>
          </w:p>
        </w:tc>
      </w:tr>
      <w:tr w:rsidR="009E7D95" w:rsidRPr="00994FCC" w:rsidTr="007F1A69">
        <w:trPr>
          <w:trHeight w:val="300"/>
        </w:trPr>
        <w:tc>
          <w:tcPr>
            <w:tcW w:w="5000" w:type="pct"/>
            <w:gridSpan w:val="8"/>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QARKU TIRANË</w:t>
            </w:r>
          </w:p>
        </w:tc>
      </w:tr>
      <w:tr w:rsidR="009E7D95" w:rsidRPr="00994FCC" w:rsidTr="007F1A69">
        <w:trPr>
          <w:trHeight w:val="300"/>
        </w:trPr>
        <w:tc>
          <w:tcPr>
            <w:tcW w:w="290" w:type="pct"/>
            <w:gridSpan w:val="2"/>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2</w:t>
            </w:r>
          </w:p>
        </w:tc>
        <w:tc>
          <w:tcPr>
            <w:tcW w:w="789"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Fondi Shqiptar i Zhvillimit</w:t>
            </w:r>
          </w:p>
        </w:tc>
        <w:tc>
          <w:tcPr>
            <w:tcW w:w="1589"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Gjelbërimi i parkut të liqenit të Tiranës</w:t>
            </w:r>
          </w:p>
        </w:tc>
        <w:tc>
          <w:tcPr>
            <w:tcW w:w="931"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 xml:space="preserve">            63,977,880 </w:t>
            </w:r>
          </w:p>
        </w:tc>
        <w:tc>
          <w:tcPr>
            <w:tcW w:w="760"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 xml:space="preserve">      12,795,576 </w:t>
            </w:r>
          </w:p>
        </w:tc>
        <w:tc>
          <w:tcPr>
            <w:tcW w:w="641" w:type="pct"/>
            <w:gridSpan w:val="2"/>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 xml:space="preserve">  51,182,304 </w:t>
            </w:r>
          </w:p>
        </w:tc>
      </w:tr>
      <w:tr w:rsidR="009E7D95" w:rsidRPr="00994FCC" w:rsidTr="007F1A69">
        <w:trPr>
          <w:trHeight w:val="315"/>
        </w:trPr>
        <w:tc>
          <w:tcPr>
            <w:tcW w:w="2668" w:type="pct"/>
            <w:gridSpan w:val="4"/>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TOTALI</w:t>
            </w:r>
          </w:p>
        </w:tc>
        <w:tc>
          <w:tcPr>
            <w:tcW w:w="931" w:type="pct"/>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 xml:space="preserve">          167,977,880 </w:t>
            </w:r>
          </w:p>
        </w:tc>
        <w:tc>
          <w:tcPr>
            <w:tcW w:w="760" w:type="pct"/>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 xml:space="preserve">     33,595,576 </w:t>
            </w:r>
          </w:p>
        </w:tc>
        <w:tc>
          <w:tcPr>
            <w:tcW w:w="641" w:type="pct"/>
            <w:gridSpan w:val="2"/>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 xml:space="preserve">134,382,304 </w:t>
            </w:r>
          </w:p>
        </w:tc>
      </w:tr>
      <w:tr w:rsidR="009E7D95" w:rsidRPr="00994FCC" w:rsidTr="007F1A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5" w:type="pct"/>
          <w:wAfter w:w="389" w:type="pct"/>
          <w:trHeight w:val="374"/>
        </w:trPr>
        <w:tc>
          <w:tcPr>
            <w:tcW w:w="4566" w:type="pct"/>
            <w:gridSpan w:val="6"/>
            <w:shd w:val="clear" w:color="auto" w:fill="auto"/>
            <w:noWrap/>
            <w:vAlign w:val="center"/>
            <w:hideMark/>
          </w:tcPr>
          <w:p w:rsidR="009E7D95" w:rsidRPr="00994FCC" w:rsidRDefault="009E7D95" w:rsidP="007F1A69">
            <w:pPr>
              <w:pStyle w:val="Paragrafi"/>
              <w:ind w:firstLine="0"/>
              <w:rPr>
                <w:sz w:val="20"/>
                <w:szCs w:val="20"/>
                <w:lang w:val="sq-AL"/>
              </w:rPr>
            </w:pPr>
            <w:r>
              <w:rPr>
                <w:sz w:val="20"/>
                <w:szCs w:val="20"/>
                <w:lang w:val="sq-AL"/>
              </w:rPr>
              <w:t>Shënim.</w:t>
            </w:r>
            <w:r w:rsidRPr="00994FCC">
              <w:rPr>
                <w:sz w:val="20"/>
                <w:szCs w:val="20"/>
                <w:lang w:val="sq-AL"/>
              </w:rPr>
              <w:t> </w:t>
            </w:r>
          </w:p>
        </w:tc>
      </w:tr>
      <w:tr w:rsidR="009E7D95" w:rsidRPr="00994FCC" w:rsidTr="007F1A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5" w:type="pct"/>
          <w:wAfter w:w="389" w:type="pct"/>
          <w:trHeight w:val="422"/>
        </w:trPr>
        <w:tc>
          <w:tcPr>
            <w:tcW w:w="4566" w:type="pct"/>
            <w:gridSpan w:val="6"/>
            <w:shd w:val="clear" w:color="auto" w:fill="auto"/>
            <w:hideMark/>
          </w:tcPr>
          <w:p w:rsidR="009E7D95" w:rsidRPr="00994FCC" w:rsidRDefault="009E7D95" w:rsidP="007F1A69">
            <w:pPr>
              <w:pStyle w:val="Paragrafi"/>
              <w:ind w:firstLine="0"/>
              <w:rPr>
                <w:sz w:val="20"/>
                <w:szCs w:val="20"/>
                <w:lang w:val="sq-AL"/>
              </w:rPr>
            </w:pPr>
            <w:r>
              <w:rPr>
                <w:sz w:val="20"/>
                <w:szCs w:val="20"/>
                <w:lang w:val="sq-AL"/>
              </w:rPr>
              <w:t>1.a</w:t>
            </w:r>
            <w:r w:rsidRPr="00994FCC">
              <w:rPr>
                <w:sz w:val="20"/>
                <w:szCs w:val="20"/>
                <w:lang w:val="sq-AL"/>
              </w:rPr>
              <w:t xml:space="preserve"> “Vlera e plotë e projektit” përfaqëson vlerën brenda së cilës caktohet fondi limit për prokurimin e zbatimit të punimeve (kur nuk ka financim tjetër nga autoriteti kontraktues); </w:t>
            </w:r>
          </w:p>
        </w:tc>
      </w:tr>
      <w:tr w:rsidR="009E7D95" w:rsidRPr="00994FCC" w:rsidTr="007F1A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5" w:type="pct"/>
          <w:wAfter w:w="389" w:type="pct"/>
          <w:trHeight w:val="386"/>
        </w:trPr>
        <w:tc>
          <w:tcPr>
            <w:tcW w:w="4566" w:type="pct"/>
            <w:gridSpan w:val="6"/>
            <w:shd w:val="clear" w:color="auto" w:fill="auto"/>
            <w:hideMark/>
          </w:tcPr>
          <w:p w:rsidR="009E7D95" w:rsidRPr="00994FCC" w:rsidRDefault="009E7D95" w:rsidP="007F1A69">
            <w:pPr>
              <w:pStyle w:val="Paragrafi"/>
              <w:ind w:firstLine="0"/>
              <w:rPr>
                <w:sz w:val="20"/>
                <w:szCs w:val="20"/>
                <w:lang w:val="sq-AL"/>
              </w:rPr>
            </w:pPr>
            <w:r w:rsidRPr="00994FCC">
              <w:rPr>
                <w:sz w:val="20"/>
                <w:szCs w:val="20"/>
                <w:lang w:val="sq-AL"/>
              </w:rPr>
              <w:t>1.b “Vlera e financimit për vitin 2014” tregon vlerën e financimit që vihet në dispozicion nga buxheti i Fondit për Zhvillimin e Rajoneve për vitin 2014;</w:t>
            </w:r>
          </w:p>
        </w:tc>
      </w:tr>
      <w:tr w:rsidR="009E7D95" w:rsidRPr="00994FCC" w:rsidTr="007F1A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5" w:type="pct"/>
          <w:wAfter w:w="389" w:type="pct"/>
          <w:trHeight w:val="492"/>
        </w:trPr>
        <w:tc>
          <w:tcPr>
            <w:tcW w:w="4566" w:type="pct"/>
            <w:gridSpan w:val="6"/>
            <w:shd w:val="clear" w:color="auto" w:fill="auto"/>
            <w:hideMark/>
          </w:tcPr>
          <w:p w:rsidR="009E7D95" w:rsidRPr="00994FCC" w:rsidRDefault="009E7D95" w:rsidP="007F1A69">
            <w:pPr>
              <w:pStyle w:val="Paragrafi"/>
              <w:ind w:firstLine="0"/>
              <w:rPr>
                <w:sz w:val="20"/>
                <w:szCs w:val="20"/>
                <w:lang w:val="sq-AL"/>
              </w:rPr>
            </w:pPr>
            <w:r>
              <w:rPr>
                <w:sz w:val="20"/>
                <w:szCs w:val="20"/>
                <w:lang w:val="sq-AL"/>
              </w:rPr>
              <w:t>1.c</w:t>
            </w:r>
            <w:r w:rsidRPr="00994FCC">
              <w:rPr>
                <w:sz w:val="20"/>
                <w:szCs w:val="20"/>
                <w:lang w:val="sq-AL"/>
              </w:rPr>
              <w:t xml:space="preserve"> “Diferenca e financimit të vlerës së plotë (mbas prokurimit) me vlerën e financimit për vitin 2014 do të financohet nga Fondi për Zhvillimin e Rajoneve për vitin 2015.” </w:t>
            </w:r>
          </w:p>
        </w:tc>
      </w:tr>
    </w:tbl>
    <w:p w:rsidR="009E7D95" w:rsidRPr="00994FCC" w:rsidRDefault="009E7D95" w:rsidP="009E7D95">
      <w:pPr>
        <w:pStyle w:val="Paragrafi"/>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1308"/>
        <w:gridCol w:w="3909"/>
        <w:gridCol w:w="1331"/>
        <w:gridCol w:w="1247"/>
        <w:gridCol w:w="1247"/>
      </w:tblGrid>
      <w:tr w:rsidR="009E7D95" w:rsidRPr="00994FCC" w:rsidTr="007F1A69">
        <w:trPr>
          <w:trHeight w:val="402"/>
          <w:jc w:val="center"/>
        </w:trPr>
        <w:tc>
          <w:tcPr>
            <w:tcW w:w="5000" w:type="pct"/>
            <w:gridSpan w:val="6"/>
            <w:tcBorders>
              <w:top w:val="nil"/>
              <w:left w:val="nil"/>
              <w:bottom w:val="single" w:sz="4" w:space="0" w:color="auto"/>
              <w:right w:val="nil"/>
            </w:tcBorders>
            <w:shd w:val="clear" w:color="auto" w:fill="auto"/>
            <w:hideMark/>
          </w:tcPr>
          <w:p w:rsidR="009E7D95" w:rsidRPr="00994FCC" w:rsidRDefault="009E7D95" w:rsidP="007F1A69">
            <w:pPr>
              <w:pStyle w:val="Paragrafi"/>
              <w:ind w:firstLine="0"/>
              <w:rPr>
                <w:sz w:val="20"/>
                <w:szCs w:val="20"/>
                <w:lang w:val="sq-AL"/>
              </w:rPr>
            </w:pPr>
            <w:bookmarkStart w:id="0" w:name="RANGE!A1:F25"/>
            <w:r w:rsidRPr="00994FCC">
              <w:rPr>
                <w:sz w:val="20"/>
                <w:szCs w:val="20"/>
                <w:lang w:val="sq-AL"/>
              </w:rPr>
              <w:t>Tabela 4. Projektet për financim të infrastrukturës vendore</w:t>
            </w:r>
            <w:bookmarkEnd w:id="0"/>
          </w:p>
        </w:tc>
      </w:tr>
      <w:tr w:rsidR="009E7D95" w:rsidRPr="00994FCC" w:rsidTr="007F1A69">
        <w:trPr>
          <w:trHeight w:val="840"/>
          <w:jc w:val="center"/>
        </w:trPr>
        <w:tc>
          <w:tcPr>
            <w:tcW w:w="279" w:type="pct"/>
            <w:tcBorders>
              <w:top w:val="single" w:sz="4" w:space="0" w:color="auto"/>
            </w:tcBorders>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Nr.</w:t>
            </w:r>
          </w:p>
        </w:tc>
        <w:tc>
          <w:tcPr>
            <w:tcW w:w="683" w:type="pct"/>
            <w:tcBorders>
              <w:top w:val="single" w:sz="4" w:space="0" w:color="auto"/>
            </w:tcBorders>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 xml:space="preserve">Autoriteti </w:t>
            </w:r>
            <w:r>
              <w:rPr>
                <w:b/>
                <w:sz w:val="20"/>
                <w:szCs w:val="20"/>
                <w:lang w:val="sq-AL"/>
              </w:rPr>
              <w:t>k</w:t>
            </w:r>
            <w:r w:rsidRPr="00994FCC">
              <w:rPr>
                <w:b/>
                <w:sz w:val="20"/>
                <w:szCs w:val="20"/>
                <w:lang w:val="sq-AL"/>
              </w:rPr>
              <w:t>ontraktues</w:t>
            </w:r>
          </w:p>
        </w:tc>
        <w:tc>
          <w:tcPr>
            <w:tcW w:w="2041" w:type="pct"/>
            <w:tcBorders>
              <w:top w:val="single" w:sz="4" w:space="0" w:color="auto"/>
            </w:tcBorders>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Emërtimi i projektit</w:t>
            </w:r>
          </w:p>
        </w:tc>
        <w:tc>
          <w:tcPr>
            <w:tcW w:w="695" w:type="pct"/>
            <w:tcBorders>
              <w:top w:val="single" w:sz="4" w:space="0" w:color="auto"/>
            </w:tcBorders>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Vlera e plotë e projektit (lekë)</w:t>
            </w:r>
          </w:p>
        </w:tc>
        <w:tc>
          <w:tcPr>
            <w:tcW w:w="651" w:type="pct"/>
            <w:tcBorders>
              <w:top w:val="single" w:sz="4" w:space="0" w:color="auto"/>
            </w:tcBorders>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Vlera për financim 2014</w:t>
            </w:r>
          </w:p>
        </w:tc>
        <w:tc>
          <w:tcPr>
            <w:tcW w:w="651" w:type="pct"/>
            <w:tcBorders>
              <w:top w:val="single" w:sz="4" w:space="0" w:color="auto"/>
            </w:tcBorders>
            <w:shd w:val="clear" w:color="auto" w:fill="BFBFBF"/>
            <w:vAlign w:val="center"/>
            <w:hideMark/>
          </w:tcPr>
          <w:p w:rsidR="009E7D95" w:rsidRPr="00994FCC" w:rsidRDefault="009E7D95" w:rsidP="007F1A69">
            <w:pPr>
              <w:pStyle w:val="Paragrafi"/>
              <w:ind w:firstLine="0"/>
              <w:jc w:val="center"/>
              <w:rPr>
                <w:b/>
                <w:sz w:val="20"/>
                <w:szCs w:val="20"/>
                <w:lang w:val="sq-AL"/>
              </w:rPr>
            </w:pPr>
            <w:r w:rsidRPr="00994FCC">
              <w:rPr>
                <w:b/>
                <w:sz w:val="20"/>
                <w:szCs w:val="20"/>
                <w:lang w:val="sq-AL"/>
              </w:rPr>
              <w:t>Vlera për financim 2015</w:t>
            </w:r>
          </w:p>
        </w:tc>
      </w:tr>
      <w:tr w:rsidR="009E7D95" w:rsidRPr="00994FCC" w:rsidTr="007F1A69">
        <w:trPr>
          <w:trHeight w:val="948"/>
          <w:jc w:val="center"/>
        </w:trPr>
        <w:tc>
          <w:tcPr>
            <w:tcW w:w="279" w:type="pct"/>
            <w:shd w:val="clear" w:color="auto" w:fill="auto"/>
            <w:noWrap/>
            <w:vAlign w:val="center"/>
            <w:hideMark/>
          </w:tcPr>
          <w:p w:rsidR="009E7D95" w:rsidRPr="00994FCC" w:rsidRDefault="009E7D95" w:rsidP="007F1A69">
            <w:pPr>
              <w:pStyle w:val="Paragrafi"/>
              <w:ind w:firstLine="0"/>
              <w:jc w:val="left"/>
              <w:rPr>
                <w:sz w:val="20"/>
                <w:szCs w:val="20"/>
                <w:lang w:val="sq-AL"/>
              </w:rPr>
            </w:pPr>
            <w:r w:rsidRPr="00994FCC">
              <w:rPr>
                <w:sz w:val="20"/>
                <w:szCs w:val="20"/>
                <w:lang w:val="sq-AL"/>
              </w:rPr>
              <w:t>1</w:t>
            </w:r>
          </w:p>
        </w:tc>
        <w:tc>
          <w:tcPr>
            <w:tcW w:w="683" w:type="pct"/>
            <w:shd w:val="clear" w:color="auto" w:fill="auto"/>
            <w:vAlign w:val="center"/>
            <w:hideMark/>
          </w:tcPr>
          <w:p w:rsidR="009E7D95" w:rsidRPr="00994FCC" w:rsidRDefault="009E7D95" w:rsidP="007F1A69">
            <w:pPr>
              <w:pStyle w:val="Paragrafi"/>
              <w:ind w:firstLine="0"/>
              <w:jc w:val="left"/>
              <w:rPr>
                <w:sz w:val="20"/>
                <w:szCs w:val="20"/>
                <w:lang w:val="sq-AL"/>
              </w:rPr>
            </w:pPr>
            <w:r w:rsidRPr="00994FCC">
              <w:rPr>
                <w:sz w:val="20"/>
                <w:szCs w:val="20"/>
                <w:lang w:val="sq-AL"/>
              </w:rPr>
              <w:t>Fondi Shqiptar i Zhvillimit</w:t>
            </w:r>
          </w:p>
        </w:tc>
        <w:tc>
          <w:tcPr>
            <w:tcW w:w="2041" w:type="pct"/>
            <w:shd w:val="clear" w:color="auto" w:fill="auto"/>
            <w:vAlign w:val="center"/>
            <w:hideMark/>
          </w:tcPr>
          <w:p w:rsidR="009E7D95" w:rsidRPr="00994FCC" w:rsidRDefault="009E7D95" w:rsidP="007F1A69">
            <w:pPr>
              <w:pStyle w:val="Paragrafi"/>
              <w:ind w:firstLine="0"/>
              <w:rPr>
                <w:sz w:val="20"/>
                <w:szCs w:val="20"/>
                <w:lang w:val="sq-AL"/>
              </w:rPr>
            </w:pPr>
            <w:r w:rsidRPr="00994FCC">
              <w:rPr>
                <w:sz w:val="20"/>
                <w:szCs w:val="20"/>
                <w:lang w:val="sq-AL"/>
              </w:rPr>
              <w:t>Projekti “Krijimi i sistemit të të dhënave gjeohapësinore për mbështetjen e zhvillimit dhe menaxhimit rajonal, faza e parë”</w:t>
            </w:r>
          </w:p>
        </w:tc>
        <w:tc>
          <w:tcPr>
            <w:tcW w:w="695" w:type="pct"/>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420,000,000</w:t>
            </w:r>
          </w:p>
        </w:tc>
        <w:tc>
          <w:tcPr>
            <w:tcW w:w="651" w:type="pct"/>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42,000,000</w:t>
            </w:r>
          </w:p>
        </w:tc>
        <w:tc>
          <w:tcPr>
            <w:tcW w:w="651" w:type="pct"/>
            <w:shd w:val="clear" w:color="auto" w:fill="auto"/>
            <w:noWrap/>
            <w:vAlign w:val="center"/>
            <w:hideMark/>
          </w:tcPr>
          <w:p w:rsidR="009E7D95" w:rsidRPr="00994FCC" w:rsidRDefault="009E7D95" w:rsidP="007F1A69">
            <w:pPr>
              <w:pStyle w:val="Paragrafi"/>
              <w:ind w:firstLine="0"/>
              <w:rPr>
                <w:sz w:val="20"/>
                <w:szCs w:val="20"/>
                <w:lang w:val="sq-AL"/>
              </w:rPr>
            </w:pPr>
            <w:r w:rsidRPr="00994FCC">
              <w:rPr>
                <w:sz w:val="20"/>
                <w:szCs w:val="20"/>
                <w:lang w:val="sq-AL"/>
              </w:rPr>
              <w:t>378,000,000</w:t>
            </w:r>
          </w:p>
        </w:tc>
      </w:tr>
      <w:tr w:rsidR="009E7D95" w:rsidRPr="00994FCC" w:rsidTr="007F1A69">
        <w:trPr>
          <w:trHeight w:val="315"/>
          <w:jc w:val="center"/>
        </w:trPr>
        <w:tc>
          <w:tcPr>
            <w:tcW w:w="3003" w:type="pct"/>
            <w:gridSpan w:val="3"/>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TOTALI</w:t>
            </w:r>
          </w:p>
        </w:tc>
        <w:tc>
          <w:tcPr>
            <w:tcW w:w="695" w:type="pct"/>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420,000,000</w:t>
            </w:r>
          </w:p>
        </w:tc>
        <w:tc>
          <w:tcPr>
            <w:tcW w:w="651" w:type="pct"/>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42,000,000</w:t>
            </w:r>
          </w:p>
        </w:tc>
        <w:tc>
          <w:tcPr>
            <w:tcW w:w="651" w:type="pct"/>
            <w:shd w:val="clear" w:color="auto" w:fill="BFBFBF"/>
            <w:noWrap/>
            <w:vAlign w:val="center"/>
            <w:hideMark/>
          </w:tcPr>
          <w:p w:rsidR="009E7D95" w:rsidRPr="00994FCC" w:rsidRDefault="009E7D95" w:rsidP="007F1A69">
            <w:pPr>
              <w:pStyle w:val="Paragrafi"/>
              <w:ind w:firstLine="0"/>
              <w:rPr>
                <w:b/>
                <w:sz w:val="20"/>
                <w:szCs w:val="20"/>
                <w:lang w:val="sq-AL"/>
              </w:rPr>
            </w:pPr>
            <w:r w:rsidRPr="00994FCC">
              <w:rPr>
                <w:b/>
                <w:sz w:val="20"/>
                <w:szCs w:val="20"/>
                <w:lang w:val="sq-AL"/>
              </w:rPr>
              <w:t>378,000,000</w:t>
            </w:r>
          </w:p>
        </w:tc>
      </w:tr>
    </w:tbl>
    <w:p w:rsidR="009E7D95" w:rsidRPr="00994FCC" w:rsidRDefault="009E7D95" w:rsidP="009E7D95">
      <w:pPr>
        <w:pStyle w:val="Paragrafi"/>
        <w:rPr>
          <w:sz w:val="12"/>
          <w:lang w:val="sq-AL"/>
        </w:rPr>
      </w:pPr>
    </w:p>
    <w:p w:rsidR="009E7D95" w:rsidRPr="00994FCC" w:rsidRDefault="009E7D95" w:rsidP="009E7D95">
      <w:pPr>
        <w:pStyle w:val="Paragrafi"/>
        <w:rPr>
          <w:sz w:val="20"/>
          <w:szCs w:val="20"/>
          <w:lang w:val="sq-AL"/>
        </w:rPr>
      </w:pPr>
      <w:r w:rsidRPr="00994FCC">
        <w:rPr>
          <w:sz w:val="20"/>
          <w:szCs w:val="20"/>
          <w:lang w:val="sq-AL"/>
        </w:rPr>
        <w:t>Shënim</w:t>
      </w:r>
      <w:r>
        <w:rPr>
          <w:sz w:val="20"/>
          <w:szCs w:val="20"/>
          <w:lang w:val="sq-AL"/>
        </w:rPr>
        <w:t>.</w:t>
      </w:r>
      <w:r w:rsidRPr="00994FCC">
        <w:rPr>
          <w:sz w:val="20"/>
          <w:szCs w:val="20"/>
          <w:lang w:val="sq-AL"/>
        </w:rPr>
        <w:t> </w:t>
      </w:r>
    </w:p>
    <w:p w:rsidR="009E7D95" w:rsidRPr="00994FCC" w:rsidRDefault="009E7D95" w:rsidP="009E7D95">
      <w:pPr>
        <w:pStyle w:val="Paragrafi"/>
        <w:rPr>
          <w:sz w:val="20"/>
          <w:szCs w:val="20"/>
          <w:lang w:val="sq-AL"/>
        </w:rPr>
      </w:pPr>
      <w:r>
        <w:rPr>
          <w:sz w:val="20"/>
          <w:szCs w:val="20"/>
          <w:lang w:val="sq-AL"/>
        </w:rPr>
        <w:t>1.</w:t>
      </w:r>
      <w:r w:rsidRPr="00994FCC">
        <w:rPr>
          <w:sz w:val="20"/>
          <w:szCs w:val="20"/>
          <w:lang w:val="sq-AL"/>
        </w:rPr>
        <w:t>a “Vlera e plotë e projektit” përfaqëson vlerën brenda të cilës caktohet fondi limit për prokurimin e zbatimit të punimeve (kur nuk ka financim tjetër nga autoriteti kontraktues);</w:t>
      </w:r>
    </w:p>
    <w:p w:rsidR="009E7D95" w:rsidRPr="00994FCC" w:rsidRDefault="009E7D95" w:rsidP="009E7D95">
      <w:pPr>
        <w:pStyle w:val="Paragrafi"/>
        <w:rPr>
          <w:sz w:val="20"/>
          <w:szCs w:val="20"/>
          <w:lang w:val="sq-AL"/>
        </w:rPr>
      </w:pPr>
      <w:r>
        <w:rPr>
          <w:sz w:val="20"/>
          <w:szCs w:val="20"/>
          <w:lang w:val="sq-AL"/>
        </w:rPr>
        <w:t>1.b</w:t>
      </w:r>
      <w:r w:rsidRPr="00994FCC">
        <w:rPr>
          <w:sz w:val="20"/>
          <w:szCs w:val="20"/>
          <w:lang w:val="sq-AL"/>
        </w:rPr>
        <w:t xml:space="preserve"> “Vlera e financimit për vitin 2014” tregon vlerën e financimit që vihet në dispozicion nga buxheti i Fondit për Zhvillimin e Rajoneve për vitin 2014;</w:t>
      </w:r>
    </w:p>
    <w:p w:rsidR="009E7D95" w:rsidRPr="00994FCC" w:rsidRDefault="009E7D95" w:rsidP="009E7D95">
      <w:pPr>
        <w:pStyle w:val="Paragrafi"/>
        <w:rPr>
          <w:sz w:val="20"/>
          <w:szCs w:val="20"/>
          <w:lang w:val="sq-AL"/>
        </w:rPr>
      </w:pPr>
      <w:r>
        <w:rPr>
          <w:sz w:val="20"/>
          <w:szCs w:val="20"/>
          <w:lang w:val="sq-AL"/>
        </w:rPr>
        <w:t>1.c</w:t>
      </w:r>
      <w:r w:rsidRPr="00994FCC">
        <w:rPr>
          <w:sz w:val="20"/>
          <w:szCs w:val="20"/>
          <w:lang w:val="sq-AL"/>
        </w:rPr>
        <w:t xml:space="preserve">  Diferenca e financimit të vlerës së plotë (mbas prokurimit) me vlerën e financimit për vitin 2014 do të financohet nga Fondi për Zhvillimin e Rajoneve për vitin 2015.</w:t>
      </w:r>
    </w:p>
    <w:p w:rsidR="009E7D95" w:rsidRPr="00994FCC" w:rsidRDefault="009E7D95" w:rsidP="009E7D95">
      <w:pPr>
        <w:pStyle w:val="Paragrafi"/>
        <w:rPr>
          <w:sz w:val="20"/>
          <w:szCs w:val="20"/>
          <w:lang w:val="sq-AL"/>
        </w:rPr>
      </w:pPr>
      <w:r w:rsidRPr="00994FCC">
        <w:rPr>
          <w:sz w:val="20"/>
          <w:szCs w:val="20"/>
          <w:lang w:val="sq-AL"/>
        </w:rPr>
        <w:t>2. Objekti me autoritet kontraktues FSHZH-në (Projekti i krijimit të sistemit të të dhënave gjeohapësinore për mbështetjen e zhvillimit dhe menaxhimit rajonal, faza e parë) do të zbatohet në bashkëpunim me Autoritetin Shtetëror për Informacionin Gjeohapësinor (ASIG), në përputhje me ligjin nr.</w:t>
      </w:r>
      <w:r>
        <w:rPr>
          <w:sz w:val="20"/>
          <w:szCs w:val="20"/>
          <w:lang w:val="sq-AL"/>
        </w:rPr>
        <w:t xml:space="preserve"> </w:t>
      </w:r>
      <w:r w:rsidRPr="00994FCC">
        <w:rPr>
          <w:sz w:val="20"/>
          <w:szCs w:val="20"/>
          <w:lang w:val="sq-AL"/>
        </w:rPr>
        <w:t xml:space="preserve">72/2012, </w:t>
      </w:r>
      <w:r>
        <w:rPr>
          <w:sz w:val="20"/>
          <w:szCs w:val="20"/>
          <w:lang w:val="sq-AL"/>
        </w:rPr>
        <w:t>“</w:t>
      </w:r>
      <w:r w:rsidRPr="00994FCC">
        <w:rPr>
          <w:sz w:val="20"/>
          <w:szCs w:val="20"/>
          <w:lang w:val="sq-AL"/>
        </w:rPr>
        <w:t xml:space="preserve">Për </w:t>
      </w:r>
      <w:r>
        <w:rPr>
          <w:sz w:val="20"/>
          <w:szCs w:val="20"/>
          <w:lang w:val="sq-AL"/>
        </w:rPr>
        <w:t>o</w:t>
      </w:r>
      <w:r w:rsidRPr="00994FCC">
        <w:rPr>
          <w:sz w:val="20"/>
          <w:szCs w:val="20"/>
          <w:lang w:val="sq-AL"/>
        </w:rPr>
        <w:t>rganizimin dhe funksionimin e infrastrukturës kombëtare të informacionit gjeohapësinor në Republikën e Shqipërisë</w:t>
      </w:r>
      <w:r>
        <w:rPr>
          <w:sz w:val="20"/>
          <w:szCs w:val="20"/>
          <w:lang w:val="sq-AL"/>
        </w:rPr>
        <w:t>”</w:t>
      </w:r>
      <w:r w:rsidRPr="00994FCC">
        <w:rPr>
          <w:sz w:val="20"/>
          <w:szCs w:val="20"/>
          <w:lang w:val="sq-AL"/>
        </w:rPr>
        <w:t>.</w:t>
      </w:r>
    </w:p>
    <w:p w:rsidR="009E7D95" w:rsidRPr="00994FCC" w:rsidRDefault="009E7D95" w:rsidP="009E7D95">
      <w:pPr>
        <w:pStyle w:val="Paragrafi"/>
        <w:rPr>
          <w:lang w:val="sq-AL"/>
        </w:rPr>
      </w:pPr>
    </w:p>
    <w:p w:rsidR="009E7D95" w:rsidRPr="00994FCC" w:rsidRDefault="009E7D95" w:rsidP="009E7D95">
      <w:pPr>
        <w:pStyle w:val="Paragrafi"/>
        <w:ind w:firstLine="0"/>
        <w:jc w:val="center"/>
        <w:rPr>
          <w:lang w:val="sq-AL"/>
        </w:rPr>
      </w:pPr>
    </w:p>
    <w:p w:rsidR="009E7D95" w:rsidRPr="00C847FF" w:rsidRDefault="009E7D95" w:rsidP="009E7D95">
      <w:pPr>
        <w:pStyle w:val="Paragrafi"/>
        <w:rPr>
          <w:sz w:val="20"/>
          <w:szCs w:val="20"/>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Default="009E7D95" w:rsidP="009E7D95">
      <w:pPr>
        <w:pStyle w:val="Paragrafi"/>
        <w:rPr>
          <w:lang w:val="sq-AL"/>
        </w:rPr>
      </w:pPr>
    </w:p>
    <w:p w:rsidR="009E7D95" w:rsidRDefault="009E7D95" w:rsidP="009E7D95">
      <w:pPr>
        <w:pStyle w:val="Paragrafi"/>
        <w:rPr>
          <w:lang w:val="sq-AL"/>
        </w:rPr>
      </w:pPr>
    </w:p>
    <w:p w:rsidR="009E7D95" w:rsidRDefault="009E7D95" w:rsidP="009E7D95">
      <w:pPr>
        <w:pStyle w:val="Paragrafi"/>
        <w:rPr>
          <w:lang w:val="sq-AL"/>
        </w:rPr>
      </w:pPr>
    </w:p>
    <w:p w:rsidR="009E7D95" w:rsidRPr="00994FCC" w:rsidDel="00B17A2A" w:rsidRDefault="009E7D95" w:rsidP="009E7D95">
      <w:pPr>
        <w:pStyle w:val="Paragrafi"/>
        <w:rPr>
          <w:lang w:val="sq-AL"/>
        </w:rPr>
      </w:pPr>
      <w:r w:rsidRPr="00994FCC">
        <w:rPr>
          <w:lang w:val="sq-AL"/>
        </w:rPr>
        <w:t xml:space="preserve">Shtojcë I </w:t>
      </w:r>
    </w:p>
    <w:p w:rsidR="009E7D95" w:rsidRPr="00994FCC" w:rsidRDefault="009E7D95" w:rsidP="009E7D95">
      <w:pPr>
        <w:pStyle w:val="Hapesira7"/>
        <w:rPr>
          <w:lang w:val="sq-AL"/>
        </w:rPr>
      </w:pPr>
    </w:p>
    <w:p w:rsidR="009E7D95" w:rsidRPr="00994FCC" w:rsidRDefault="009E7D95" w:rsidP="009E7D95">
      <w:pPr>
        <w:pStyle w:val="Titulli"/>
        <w:rPr>
          <w:lang w:val="sq-AL"/>
        </w:rPr>
      </w:pPr>
      <w:r w:rsidRPr="00994FCC">
        <w:rPr>
          <w:lang w:val="sq-AL"/>
        </w:rPr>
        <w:t>A. KALENDARI ME AFATET E APLIKIMIT DHE VLERËSIMIT TË PROJEKTEVE</w:t>
      </w:r>
    </w:p>
    <w:p w:rsidR="009E7D95" w:rsidRPr="00994FCC" w:rsidRDefault="009E7D95" w:rsidP="009E7D95">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48"/>
        <w:gridCol w:w="2947"/>
        <w:gridCol w:w="3681"/>
      </w:tblGrid>
      <w:tr w:rsidR="009E7D95" w:rsidRPr="00994FCC" w:rsidTr="007F1A69">
        <w:tc>
          <w:tcPr>
            <w:tcW w:w="1539" w:type="pct"/>
            <w:shd w:val="clear" w:color="auto" w:fill="auto"/>
          </w:tcPr>
          <w:p w:rsidR="009E7D95" w:rsidRPr="00994FCC" w:rsidRDefault="009E7D95" w:rsidP="007F1A69">
            <w:pPr>
              <w:pStyle w:val="Paragrafi"/>
              <w:ind w:firstLine="0"/>
              <w:jc w:val="center"/>
              <w:rPr>
                <w:b/>
                <w:sz w:val="22"/>
                <w:lang w:val="sq-AL"/>
              </w:rPr>
            </w:pPr>
            <w:r w:rsidRPr="00994FCC">
              <w:rPr>
                <w:b/>
                <w:sz w:val="22"/>
                <w:lang w:val="sq-AL"/>
              </w:rPr>
              <w:t>Afati</w:t>
            </w:r>
          </w:p>
        </w:tc>
        <w:tc>
          <w:tcPr>
            <w:tcW w:w="1539" w:type="pct"/>
            <w:shd w:val="clear" w:color="auto" w:fill="auto"/>
          </w:tcPr>
          <w:p w:rsidR="009E7D95" w:rsidRPr="00994FCC" w:rsidRDefault="009E7D95" w:rsidP="007F1A69">
            <w:pPr>
              <w:pStyle w:val="Paragrafi"/>
              <w:ind w:firstLine="0"/>
              <w:jc w:val="center"/>
              <w:rPr>
                <w:b/>
                <w:sz w:val="22"/>
                <w:lang w:val="sq-AL"/>
              </w:rPr>
            </w:pPr>
            <w:r w:rsidRPr="00994FCC">
              <w:rPr>
                <w:b/>
                <w:sz w:val="22"/>
                <w:lang w:val="sq-AL"/>
              </w:rPr>
              <w:t>Institucioni përgjegjës</w:t>
            </w:r>
          </w:p>
        </w:tc>
        <w:tc>
          <w:tcPr>
            <w:tcW w:w="1923" w:type="pct"/>
            <w:shd w:val="clear" w:color="auto" w:fill="auto"/>
          </w:tcPr>
          <w:p w:rsidR="009E7D95" w:rsidRPr="00994FCC" w:rsidRDefault="009E7D95" w:rsidP="007F1A69">
            <w:pPr>
              <w:pStyle w:val="Paragrafi"/>
              <w:ind w:firstLine="0"/>
              <w:jc w:val="center"/>
              <w:rPr>
                <w:b/>
                <w:sz w:val="22"/>
                <w:lang w:val="sq-AL"/>
              </w:rPr>
            </w:pPr>
            <w:r w:rsidRPr="00994FCC">
              <w:rPr>
                <w:b/>
                <w:sz w:val="22"/>
                <w:lang w:val="sq-AL"/>
              </w:rPr>
              <w:t>Aktiviteti</w:t>
            </w:r>
          </w:p>
        </w:tc>
      </w:tr>
      <w:tr w:rsidR="009E7D95" w:rsidRPr="00994FCC" w:rsidTr="007F1A69">
        <w:tc>
          <w:tcPr>
            <w:tcW w:w="1539" w:type="pct"/>
            <w:shd w:val="clear" w:color="auto" w:fill="auto"/>
          </w:tcPr>
          <w:p w:rsidR="009E7D95" w:rsidRPr="00994FCC" w:rsidRDefault="009E7D95" w:rsidP="007F1A69">
            <w:pPr>
              <w:pStyle w:val="Paragrafi"/>
              <w:ind w:firstLine="0"/>
              <w:rPr>
                <w:sz w:val="22"/>
                <w:lang w:val="sq-AL"/>
              </w:rPr>
            </w:pPr>
            <w:r>
              <w:rPr>
                <w:sz w:val="22"/>
                <w:lang w:val="sq-AL"/>
              </w:rPr>
              <w:t xml:space="preserve">Botimi në </w:t>
            </w:r>
            <w:r w:rsidRPr="00994FCC">
              <w:rPr>
                <w:sz w:val="22"/>
                <w:lang w:val="sq-AL"/>
              </w:rPr>
              <w:t>Fletoren Zyrtare</w:t>
            </w:r>
          </w:p>
        </w:tc>
        <w:tc>
          <w:tcPr>
            <w:tcW w:w="1539" w:type="pct"/>
            <w:shd w:val="clear" w:color="auto" w:fill="auto"/>
          </w:tcPr>
          <w:p w:rsidR="009E7D95" w:rsidRPr="00994FCC" w:rsidRDefault="009E7D95" w:rsidP="007F1A69">
            <w:pPr>
              <w:pStyle w:val="Paragrafi"/>
              <w:ind w:firstLine="0"/>
              <w:rPr>
                <w:sz w:val="22"/>
                <w:lang w:val="sq-AL"/>
              </w:rPr>
            </w:pPr>
            <w:r w:rsidRPr="00994FCC">
              <w:rPr>
                <w:sz w:val="22"/>
                <w:lang w:val="sq-AL"/>
              </w:rPr>
              <w:t>Komiteti për Zhvillimin e Rajoneve</w:t>
            </w:r>
          </w:p>
        </w:tc>
        <w:tc>
          <w:tcPr>
            <w:tcW w:w="1923" w:type="pct"/>
            <w:shd w:val="clear" w:color="auto" w:fill="auto"/>
          </w:tcPr>
          <w:p w:rsidR="009E7D95" w:rsidRPr="00994FCC" w:rsidRDefault="009E7D95" w:rsidP="007F1A69">
            <w:pPr>
              <w:pStyle w:val="Paragrafi"/>
              <w:ind w:firstLine="0"/>
              <w:rPr>
                <w:sz w:val="22"/>
                <w:lang w:val="sq-AL"/>
              </w:rPr>
            </w:pPr>
            <w:r w:rsidRPr="00994FCC">
              <w:rPr>
                <w:sz w:val="22"/>
                <w:lang w:val="sq-AL"/>
              </w:rPr>
              <w:t>Hapja e thirrjes për projektaplikime për projekte të infrastrukturës vendore</w:t>
            </w:r>
          </w:p>
        </w:tc>
      </w:tr>
      <w:tr w:rsidR="009E7D95" w:rsidRPr="00994FCC" w:rsidTr="007F1A69">
        <w:trPr>
          <w:trHeight w:val="3102"/>
        </w:trPr>
        <w:tc>
          <w:tcPr>
            <w:tcW w:w="1539" w:type="pct"/>
            <w:shd w:val="clear" w:color="auto" w:fill="auto"/>
          </w:tcPr>
          <w:p w:rsidR="009E7D95" w:rsidRPr="00994FCC" w:rsidRDefault="009E7D95" w:rsidP="007F1A69">
            <w:pPr>
              <w:pStyle w:val="Paragrafi"/>
              <w:ind w:firstLine="0"/>
              <w:rPr>
                <w:sz w:val="22"/>
                <w:lang w:val="sq-AL"/>
              </w:rPr>
            </w:pPr>
            <w:r w:rsidRPr="00994FCC">
              <w:rPr>
                <w:sz w:val="22"/>
                <w:lang w:val="sq-AL"/>
              </w:rPr>
              <w:t>Për një per</w:t>
            </w:r>
            <w:r>
              <w:rPr>
                <w:sz w:val="22"/>
                <w:lang w:val="sq-AL"/>
              </w:rPr>
              <w:t xml:space="preserve">iudhë 2-ditore, pas botimit në </w:t>
            </w:r>
            <w:r w:rsidRPr="00994FCC">
              <w:rPr>
                <w:sz w:val="22"/>
                <w:lang w:val="sq-AL"/>
              </w:rPr>
              <w:t>Fletoren Zyrtare</w:t>
            </w:r>
          </w:p>
        </w:tc>
        <w:tc>
          <w:tcPr>
            <w:tcW w:w="1539" w:type="pct"/>
            <w:shd w:val="clear" w:color="auto" w:fill="auto"/>
          </w:tcPr>
          <w:p w:rsidR="009E7D95" w:rsidRPr="00994FCC" w:rsidRDefault="009E7D95" w:rsidP="007F1A69">
            <w:pPr>
              <w:pStyle w:val="Paragrafi"/>
              <w:ind w:firstLine="0"/>
              <w:rPr>
                <w:sz w:val="22"/>
                <w:lang w:val="sq-AL"/>
              </w:rPr>
            </w:pPr>
            <w:r w:rsidRPr="00994FCC">
              <w:rPr>
                <w:sz w:val="22"/>
                <w:lang w:val="sq-AL"/>
              </w:rPr>
              <w:t>Aplikuesit sipas pikës 2, të këtij vendimi.</w:t>
            </w:r>
          </w:p>
        </w:tc>
        <w:tc>
          <w:tcPr>
            <w:tcW w:w="1923" w:type="pct"/>
            <w:shd w:val="clear" w:color="auto" w:fill="auto"/>
          </w:tcPr>
          <w:p w:rsidR="009E7D95" w:rsidRPr="00994FCC" w:rsidRDefault="009E7D95" w:rsidP="007F1A69">
            <w:pPr>
              <w:pStyle w:val="Paragrafi"/>
              <w:ind w:firstLine="0"/>
              <w:rPr>
                <w:sz w:val="22"/>
                <w:lang w:val="sq-AL"/>
              </w:rPr>
            </w:pPr>
            <w:r>
              <w:rPr>
                <w:sz w:val="22"/>
                <w:lang w:val="sq-AL"/>
              </w:rPr>
              <w:t>Dërgimi i</w:t>
            </w:r>
            <w:r w:rsidRPr="00994FCC">
              <w:rPr>
                <w:sz w:val="22"/>
                <w:lang w:val="sq-AL"/>
              </w:rPr>
              <w:t xml:space="preserve"> aplikimeve nga aplikuesit, si më poshtë vijon:</w:t>
            </w:r>
          </w:p>
          <w:p w:rsidR="009E7D95" w:rsidRPr="00994FCC" w:rsidRDefault="009E7D95" w:rsidP="007F1A69">
            <w:pPr>
              <w:pStyle w:val="Paragrafi"/>
              <w:ind w:firstLine="0"/>
              <w:rPr>
                <w:sz w:val="22"/>
                <w:lang w:val="sq-AL"/>
              </w:rPr>
            </w:pPr>
            <w:r>
              <w:rPr>
                <w:sz w:val="22"/>
                <w:lang w:val="sq-AL"/>
              </w:rPr>
              <w:t xml:space="preserve">1. </w:t>
            </w:r>
            <w:r w:rsidRPr="00994FCC">
              <w:rPr>
                <w:sz w:val="22"/>
                <w:lang w:val="sq-AL"/>
              </w:rPr>
              <w:t xml:space="preserve">Aplikimi </w:t>
            </w:r>
            <w:r w:rsidRPr="00994FCC">
              <w:rPr>
                <w:i/>
                <w:sz w:val="22"/>
                <w:lang w:val="sq-AL"/>
              </w:rPr>
              <w:t>online</w:t>
            </w:r>
            <w:r w:rsidRPr="00994FCC">
              <w:rPr>
                <w:sz w:val="22"/>
                <w:lang w:val="sq-AL"/>
              </w:rPr>
              <w:t xml:space="preserve"> në faqen elektronike: </w:t>
            </w:r>
            <w:hyperlink r:id="rId11" w:history="1">
              <w:r w:rsidRPr="00994FCC">
                <w:rPr>
                  <w:rStyle w:val="Hyperlink"/>
                  <w:sz w:val="22"/>
                  <w:lang w:val="sq-AL"/>
                </w:rPr>
                <w:t>www.dsdc.gov.al</w:t>
              </w:r>
            </w:hyperlink>
            <w:r w:rsidRPr="00994FCC">
              <w:rPr>
                <w:sz w:val="22"/>
                <w:lang w:val="sq-AL"/>
              </w:rPr>
              <w:t xml:space="preserve">. </w:t>
            </w:r>
          </w:p>
          <w:p w:rsidR="009E7D95" w:rsidRPr="00994FCC" w:rsidRDefault="009E7D95" w:rsidP="007F1A69">
            <w:pPr>
              <w:pStyle w:val="Paragrafi"/>
              <w:ind w:firstLine="0"/>
              <w:rPr>
                <w:sz w:val="22"/>
                <w:lang w:val="sq-AL"/>
              </w:rPr>
            </w:pPr>
            <w:r>
              <w:rPr>
                <w:sz w:val="22"/>
                <w:lang w:val="sq-AL"/>
              </w:rPr>
              <w:t xml:space="preserve">2. </w:t>
            </w:r>
            <w:r w:rsidRPr="00994FCC">
              <w:rPr>
                <w:sz w:val="22"/>
                <w:lang w:val="sq-AL"/>
              </w:rPr>
              <w:t>Aplikimi me shkresë zyrtare (postë ose dorazi), ku dosja e plotë e aplikimit dërgohet pranë sekretariatit teknik (Ministria e Zhvillimit Urban)</w:t>
            </w:r>
          </w:p>
          <w:p w:rsidR="009E7D95" w:rsidRPr="00994FCC" w:rsidRDefault="009E7D95" w:rsidP="007F1A69">
            <w:pPr>
              <w:pStyle w:val="Paragrafi"/>
              <w:ind w:firstLine="0"/>
              <w:rPr>
                <w:sz w:val="22"/>
                <w:lang w:val="sq-AL"/>
              </w:rPr>
            </w:pPr>
            <w:r>
              <w:rPr>
                <w:sz w:val="22"/>
                <w:lang w:val="sq-AL"/>
              </w:rPr>
              <w:t xml:space="preserve">3. </w:t>
            </w:r>
            <w:r w:rsidRPr="00994FCC">
              <w:rPr>
                <w:sz w:val="22"/>
                <w:lang w:val="sq-AL"/>
              </w:rPr>
              <w:t xml:space="preserve">Shkresë zyrtare drejtuar Sekretariatit të Përgjithshëm për Zhvillimin e Rajoneve, me njoftimin dhe listën e projekteve të aplikuara, të renditura sipas prioritetit. </w:t>
            </w:r>
          </w:p>
        </w:tc>
      </w:tr>
      <w:tr w:rsidR="009E7D95" w:rsidRPr="00994FCC" w:rsidTr="007F1A69">
        <w:trPr>
          <w:trHeight w:val="638"/>
        </w:trPr>
        <w:tc>
          <w:tcPr>
            <w:tcW w:w="1539" w:type="pct"/>
            <w:vMerge w:val="restart"/>
            <w:shd w:val="clear" w:color="auto" w:fill="auto"/>
          </w:tcPr>
          <w:p w:rsidR="009E7D95" w:rsidRPr="00994FCC" w:rsidRDefault="009E7D95" w:rsidP="007F1A69">
            <w:pPr>
              <w:pStyle w:val="Paragrafi"/>
              <w:ind w:firstLine="0"/>
              <w:jc w:val="left"/>
              <w:rPr>
                <w:sz w:val="22"/>
                <w:lang w:val="sq-AL"/>
              </w:rPr>
            </w:pPr>
            <w:r w:rsidRPr="00994FCC">
              <w:rPr>
                <w:sz w:val="22"/>
                <w:lang w:val="sq-AL"/>
              </w:rPr>
              <w:t>2 ditë nga mbyllja e aplikimit</w:t>
            </w:r>
          </w:p>
        </w:tc>
        <w:tc>
          <w:tcPr>
            <w:tcW w:w="1539" w:type="pct"/>
            <w:shd w:val="clear" w:color="auto" w:fill="auto"/>
          </w:tcPr>
          <w:p w:rsidR="009E7D95" w:rsidRPr="00994FCC" w:rsidRDefault="009E7D95" w:rsidP="007F1A69">
            <w:pPr>
              <w:pStyle w:val="Paragrafi"/>
              <w:ind w:firstLine="0"/>
              <w:jc w:val="left"/>
              <w:rPr>
                <w:sz w:val="22"/>
                <w:lang w:val="sq-AL"/>
              </w:rPr>
            </w:pPr>
            <w:r w:rsidRPr="00994FCC">
              <w:rPr>
                <w:sz w:val="22"/>
                <w:lang w:val="sq-AL"/>
              </w:rPr>
              <w:t>Sekretariati teknik (Ministria e Zhvillimit Urban, Fondi Shqiptar i Zhvillimit)</w:t>
            </w:r>
          </w:p>
        </w:tc>
        <w:tc>
          <w:tcPr>
            <w:tcW w:w="1923" w:type="pct"/>
            <w:shd w:val="clear" w:color="auto" w:fill="auto"/>
          </w:tcPr>
          <w:p w:rsidR="009E7D95" w:rsidRPr="00994FCC" w:rsidRDefault="009E7D95" w:rsidP="007F1A69">
            <w:pPr>
              <w:pStyle w:val="Paragrafi"/>
              <w:ind w:firstLine="0"/>
              <w:rPr>
                <w:sz w:val="22"/>
                <w:lang w:val="sq-AL"/>
              </w:rPr>
            </w:pPr>
            <w:r w:rsidRPr="00994FCC">
              <w:rPr>
                <w:sz w:val="22"/>
                <w:lang w:val="sq-AL"/>
              </w:rPr>
              <w:t>Vlerësimi teknik e financiar i projekteve të aplikuara, sipas shkronjës A, të shtojcës</w:t>
            </w:r>
          </w:p>
        </w:tc>
      </w:tr>
      <w:tr w:rsidR="009E7D95" w:rsidRPr="00994FCC" w:rsidTr="007F1A69">
        <w:trPr>
          <w:trHeight w:val="860"/>
        </w:trPr>
        <w:tc>
          <w:tcPr>
            <w:tcW w:w="1539" w:type="pct"/>
            <w:vMerge/>
            <w:shd w:val="clear" w:color="auto" w:fill="auto"/>
          </w:tcPr>
          <w:p w:rsidR="009E7D95" w:rsidRPr="00994FCC" w:rsidRDefault="009E7D95" w:rsidP="007F1A69">
            <w:pPr>
              <w:pStyle w:val="Paragrafi"/>
              <w:ind w:firstLine="0"/>
              <w:jc w:val="left"/>
              <w:rPr>
                <w:sz w:val="22"/>
                <w:lang w:val="sq-AL"/>
              </w:rPr>
            </w:pPr>
          </w:p>
        </w:tc>
        <w:tc>
          <w:tcPr>
            <w:tcW w:w="1539" w:type="pct"/>
            <w:shd w:val="clear" w:color="auto" w:fill="auto"/>
          </w:tcPr>
          <w:p w:rsidR="009E7D95" w:rsidRPr="00994FCC" w:rsidRDefault="009E7D95" w:rsidP="007F1A69">
            <w:pPr>
              <w:pStyle w:val="Paragrafi"/>
              <w:ind w:firstLine="0"/>
              <w:jc w:val="left"/>
              <w:rPr>
                <w:sz w:val="22"/>
                <w:lang w:val="sq-AL"/>
              </w:rPr>
            </w:pPr>
            <w:r w:rsidRPr="00994FCC">
              <w:rPr>
                <w:sz w:val="22"/>
                <w:lang w:val="sq-AL"/>
              </w:rPr>
              <w:t>Sekretariati teknik (Ministria e Zhvillimit Urban, Fondi Shqiptar i Zhvillimit)</w:t>
            </w:r>
          </w:p>
        </w:tc>
        <w:tc>
          <w:tcPr>
            <w:tcW w:w="1923" w:type="pct"/>
            <w:shd w:val="clear" w:color="auto" w:fill="auto"/>
          </w:tcPr>
          <w:p w:rsidR="009E7D95" w:rsidRPr="00994FCC" w:rsidRDefault="009E7D95" w:rsidP="007F1A69">
            <w:pPr>
              <w:pStyle w:val="Paragrafi"/>
              <w:ind w:firstLine="0"/>
              <w:rPr>
                <w:sz w:val="22"/>
                <w:lang w:val="sq-AL"/>
              </w:rPr>
            </w:pPr>
            <w:r w:rsidRPr="00994FCC">
              <w:rPr>
                <w:sz w:val="22"/>
                <w:lang w:val="sq-AL"/>
              </w:rPr>
              <w:t>Paraqitja zyrtarisht pranë Sekretariatit të Përgjithshëm e listës së projekteve me vlerësimin përkatës teknik dhe financiar</w:t>
            </w:r>
          </w:p>
        </w:tc>
      </w:tr>
      <w:tr w:rsidR="009E7D95" w:rsidRPr="00994FCC" w:rsidTr="007F1A69">
        <w:trPr>
          <w:trHeight w:val="986"/>
        </w:trPr>
        <w:tc>
          <w:tcPr>
            <w:tcW w:w="1539" w:type="pct"/>
            <w:vMerge w:val="restart"/>
            <w:shd w:val="clear" w:color="auto" w:fill="auto"/>
          </w:tcPr>
          <w:p w:rsidR="009E7D95" w:rsidRPr="00994FCC" w:rsidRDefault="009E7D95" w:rsidP="007F1A69">
            <w:pPr>
              <w:pStyle w:val="Paragrafi"/>
              <w:ind w:firstLine="0"/>
              <w:jc w:val="left"/>
              <w:rPr>
                <w:sz w:val="22"/>
                <w:lang w:val="sq-AL"/>
              </w:rPr>
            </w:pPr>
            <w:r w:rsidRPr="00994FCC">
              <w:rPr>
                <w:sz w:val="22"/>
                <w:lang w:val="sq-AL"/>
              </w:rPr>
              <w:t>3 ditë  nga përfundimi i vlerësimit nga sekretariati teknik</w:t>
            </w:r>
          </w:p>
          <w:p w:rsidR="009E7D95" w:rsidRPr="00994FCC" w:rsidRDefault="009E7D95" w:rsidP="007F1A69">
            <w:pPr>
              <w:pStyle w:val="Paragrafi"/>
              <w:ind w:firstLine="0"/>
              <w:jc w:val="left"/>
              <w:rPr>
                <w:sz w:val="22"/>
                <w:lang w:val="sq-AL"/>
              </w:rPr>
            </w:pPr>
          </w:p>
        </w:tc>
        <w:tc>
          <w:tcPr>
            <w:tcW w:w="1539" w:type="pct"/>
            <w:shd w:val="clear" w:color="auto" w:fill="auto"/>
          </w:tcPr>
          <w:p w:rsidR="009E7D95" w:rsidRPr="00994FCC" w:rsidRDefault="009E7D95" w:rsidP="007F1A69">
            <w:pPr>
              <w:pStyle w:val="Paragrafi"/>
              <w:ind w:firstLine="0"/>
              <w:jc w:val="left"/>
              <w:rPr>
                <w:sz w:val="22"/>
                <w:lang w:val="sq-AL"/>
              </w:rPr>
            </w:pPr>
            <w:r w:rsidRPr="00994FCC">
              <w:rPr>
                <w:sz w:val="22"/>
                <w:lang w:val="sq-AL"/>
              </w:rPr>
              <w:t>Sekretariati i Përgjithshëm i KZHR (Njësia e Bashkërendimit të Programeve dhe Planifikimit Strategjik)</w:t>
            </w:r>
          </w:p>
        </w:tc>
        <w:tc>
          <w:tcPr>
            <w:tcW w:w="1923" w:type="pct"/>
            <w:shd w:val="clear" w:color="auto" w:fill="auto"/>
          </w:tcPr>
          <w:p w:rsidR="009E7D95" w:rsidRPr="00994FCC" w:rsidRDefault="009E7D95" w:rsidP="007F1A69">
            <w:pPr>
              <w:pStyle w:val="Paragrafi"/>
              <w:ind w:firstLine="0"/>
              <w:rPr>
                <w:sz w:val="22"/>
                <w:lang w:val="sq-AL"/>
              </w:rPr>
            </w:pPr>
            <w:r w:rsidRPr="00994FCC">
              <w:rPr>
                <w:sz w:val="22"/>
                <w:lang w:val="sq-AL"/>
              </w:rPr>
              <w:t>Vlerësimi i përputhshmërisë me planet vendore, ndërvendore dhe rajonale, i projekteve të aplikuara, sipas pikës B, të shtojcës</w:t>
            </w:r>
          </w:p>
        </w:tc>
      </w:tr>
      <w:tr w:rsidR="009E7D95" w:rsidRPr="00994FCC" w:rsidTr="007F1A69">
        <w:trPr>
          <w:trHeight w:val="972"/>
        </w:trPr>
        <w:tc>
          <w:tcPr>
            <w:tcW w:w="1539" w:type="pct"/>
            <w:vMerge/>
            <w:shd w:val="clear" w:color="auto" w:fill="auto"/>
          </w:tcPr>
          <w:p w:rsidR="009E7D95" w:rsidRPr="00994FCC" w:rsidRDefault="009E7D95" w:rsidP="007F1A69">
            <w:pPr>
              <w:pStyle w:val="Paragrafi"/>
              <w:ind w:firstLine="0"/>
              <w:jc w:val="left"/>
              <w:rPr>
                <w:sz w:val="22"/>
                <w:lang w:val="sq-AL"/>
              </w:rPr>
            </w:pPr>
          </w:p>
        </w:tc>
        <w:tc>
          <w:tcPr>
            <w:tcW w:w="1539" w:type="pct"/>
            <w:shd w:val="clear" w:color="auto" w:fill="auto"/>
          </w:tcPr>
          <w:p w:rsidR="009E7D95" w:rsidRPr="00994FCC" w:rsidRDefault="009E7D95" w:rsidP="007F1A69">
            <w:pPr>
              <w:pStyle w:val="Paragrafi"/>
              <w:ind w:firstLine="0"/>
              <w:jc w:val="left"/>
              <w:rPr>
                <w:sz w:val="22"/>
                <w:lang w:val="sq-AL"/>
              </w:rPr>
            </w:pPr>
            <w:r w:rsidRPr="00994FCC">
              <w:rPr>
                <w:sz w:val="22"/>
                <w:lang w:val="sq-AL"/>
              </w:rPr>
              <w:t>Sekretariati i Përgjithshëm i KZHR (Njësia e Bashkërendimit të Programeve dhe Planifikimit Strategjik)</w:t>
            </w:r>
          </w:p>
        </w:tc>
        <w:tc>
          <w:tcPr>
            <w:tcW w:w="1923" w:type="pct"/>
            <w:shd w:val="clear" w:color="auto" w:fill="auto"/>
          </w:tcPr>
          <w:p w:rsidR="009E7D95" w:rsidRPr="00994FCC" w:rsidRDefault="009E7D95" w:rsidP="007F1A69">
            <w:pPr>
              <w:pStyle w:val="Paragrafi"/>
              <w:ind w:firstLine="0"/>
              <w:rPr>
                <w:sz w:val="22"/>
                <w:lang w:val="sq-AL"/>
              </w:rPr>
            </w:pPr>
            <w:r w:rsidRPr="00994FCC">
              <w:rPr>
                <w:sz w:val="22"/>
                <w:lang w:val="sq-AL"/>
              </w:rPr>
              <w:t>Përgatitja e materialeve për vendimmarrje për Komitetin për Zhvillimin e Rajoneve</w:t>
            </w:r>
          </w:p>
        </w:tc>
      </w:tr>
      <w:tr w:rsidR="009E7D95" w:rsidRPr="00994FCC" w:rsidTr="007F1A69">
        <w:tc>
          <w:tcPr>
            <w:tcW w:w="1539" w:type="pct"/>
            <w:shd w:val="clear" w:color="auto" w:fill="auto"/>
          </w:tcPr>
          <w:p w:rsidR="009E7D95" w:rsidRPr="00994FCC" w:rsidRDefault="009E7D95" w:rsidP="007F1A69">
            <w:pPr>
              <w:pStyle w:val="Paragrafi"/>
              <w:ind w:firstLine="0"/>
              <w:jc w:val="left"/>
              <w:rPr>
                <w:sz w:val="22"/>
                <w:lang w:val="sq-AL"/>
              </w:rPr>
            </w:pPr>
            <w:r w:rsidRPr="00994FCC">
              <w:rPr>
                <w:sz w:val="22"/>
                <w:lang w:val="sq-AL"/>
              </w:rPr>
              <w:t>2 ditë nga përfundimi i vlerësimit nga sekretariati i përgjithshëm</w:t>
            </w:r>
          </w:p>
        </w:tc>
        <w:tc>
          <w:tcPr>
            <w:tcW w:w="1539" w:type="pct"/>
            <w:shd w:val="clear" w:color="auto" w:fill="auto"/>
          </w:tcPr>
          <w:p w:rsidR="009E7D95" w:rsidRPr="00994FCC" w:rsidRDefault="009E7D95" w:rsidP="007F1A69">
            <w:pPr>
              <w:pStyle w:val="Paragrafi"/>
              <w:ind w:firstLine="0"/>
              <w:jc w:val="left"/>
              <w:rPr>
                <w:sz w:val="22"/>
                <w:lang w:val="sq-AL"/>
              </w:rPr>
            </w:pPr>
            <w:r w:rsidRPr="00994FCC">
              <w:rPr>
                <w:sz w:val="22"/>
                <w:lang w:val="sq-AL"/>
              </w:rPr>
              <w:t>Komiteti për Zhvillimin e Rajoneve (KZHR)</w:t>
            </w:r>
          </w:p>
        </w:tc>
        <w:tc>
          <w:tcPr>
            <w:tcW w:w="1923" w:type="pct"/>
            <w:shd w:val="clear" w:color="auto" w:fill="auto"/>
          </w:tcPr>
          <w:p w:rsidR="009E7D95" w:rsidRPr="00994FCC" w:rsidRDefault="009E7D95" w:rsidP="007F1A69">
            <w:pPr>
              <w:pStyle w:val="Paragrafi"/>
              <w:ind w:firstLine="0"/>
              <w:rPr>
                <w:sz w:val="22"/>
                <w:lang w:val="sq-AL"/>
              </w:rPr>
            </w:pPr>
            <w:r w:rsidRPr="00994FCC">
              <w:rPr>
                <w:sz w:val="22"/>
                <w:lang w:val="sq-AL"/>
              </w:rPr>
              <w:t>Vendimmarrja në lidhje me projektet për t</w:t>
            </w:r>
            <w:r>
              <w:rPr>
                <w:sz w:val="22"/>
                <w:lang w:val="sq-AL"/>
              </w:rPr>
              <w:t>’</w:t>
            </w:r>
            <w:r w:rsidRPr="00994FCC">
              <w:rPr>
                <w:sz w:val="22"/>
                <w:lang w:val="sq-AL"/>
              </w:rPr>
              <w:t>u financuar, nga thirrja e financimit për projekte të arsimit, si pjesë e FZHR-së</w:t>
            </w:r>
          </w:p>
        </w:tc>
      </w:tr>
    </w:tbl>
    <w:p w:rsidR="009E7D95" w:rsidRPr="00994FCC" w:rsidRDefault="009E7D95" w:rsidP="009E7D95">
      <w:pPr>
        <w:pStyle w:val="Hapesira7"/>
        <w:rPr>
          <w:lang w:val="sq-AL"/>
        </w:rPr>
      </w:pPr>
    </w:p>
    <w:p w:rsidR="009E7D95" w:rsidRPr="00994FCC" w:rsidRDefault="009E7D95" w:rsidP="009E7D95">
      <w:pPr>
        <w:pStyle w:val="Paragrafi"/>
        <w:rPr>
          <w:sz w:val="20"/>
          <w:szCs w:val="20"/>
          <w:lang w:val="sq-AL"/>
        </w:rPr>
      </w:pPr>
      <w:r>
        <w:rPr>
          <w:sz w:val="20"/>
          <w:szCs w:val="20"/>
          <w:lang w:val="sq-AL"/>
        </w:rPr>
        <w:t xml:space="preserve">Shënim. </w:t>
      </w:r>
      <w:r w:rsidRPr="00994FCC">
        <w:rPr>
          <w:sz w:val="20"/>
          <w:szCs w:val="20"/>
          <w:lang w:val="sq-AL"/>
        </w:rPr>
        <w:t>Procesi i vlerësimit</w:t>
      </w:r>
    </w:p>
    <w:p w:rsidR="009E7D95" w:rsidRPr="00994FCC" w:rsidRDefault="009E7D95" w:rsidP="009E7D95">
      <w:pPr>
        <w:pStyle w:val="Paragrafi"/>
        <w:rPr>
          <w:sz w:val="20"/>
          <w:szCs w:val="20"/>
          <w:lang w:val="sq-AL"/>
        </w:rPr>
      </w:pPr>
      <w:r w:rsidRPr="00994FCC">
        <w:rPr>
          <w:sz w:val="20"/>
          <w:szCs w:val="20"/>
          <w:lang w:val="sq-AL"/>
        </w:rPr>
        <w:t xml:space="preserve">1. Vlerësimi i projekteve të aplikuara kryhet në dy faza. Faza e parë përbën vlerësimin teknik dhe financiar të </w:t>
      </w:r>
      <w:r w:rsidRPr="00994FCC">
        <w:rPr>
          <w:sz w:val="20"/>
          <w:szCs w:val="20"/>
          <w:lang w:val="sq-AL"/>
        </w:rPr>
        <w:lastRenderedPageBreak/>
        <w:t>projekteve, sipas kalendarit të dhënë në shtojcën 1, bashkëlidhur këtij vendimi. Vlerësimi teknik dhe financiar i projekteve, sipas kritereve teknike të përcaktuara në shtojcën III, bashkëlidhur vendimit, kryhet nga sekretariati teknik për objektet e arsimit, i ngritur pranë Ministrisë së Zhvillimit Urban, Fondit Shqiptar të Zhvillimit.</w:t>
      </w:r>
    </w:p>
    <w:p w:rsidR="009E7D95" w:rsidRPr="00994FCC" w:rsidRDefault="009E7D95" w:rsidP="009E7D95">
      <w:pPr>
        <w:pStyle w:val="Paragrafi"/>
        <w:rPr>
          <w:sz w:val="20"/>
          <w:szCs w:val="20"/>
          <w:lang w:val="sq-AL"/>
        </w:rPr>
      </w:pPr>
      <w:r w:rsidRPr="00994FCC">
        <w:rPr>
          <w:sz w:val="20"/>
          <w:szCs w:val="20"/>
          <w:lang w:val="sq-AL"/>
        </w:rPr>
        <w:t xml:space="preserve">2. Sekretariati teknik i paraqet zyrtarisht Sekretariatit të Përgjithshëm të Komitetit për Zhvillimin e Rajoneve, sipas afateve të përcaktuara këtë shtojcë, listën e plotë të projekteve me vlerësimin përkatës, të bërë sipas kritereve të përcaktuara në këtë shtojcë. </w:t>
      </w:r>
    </w:p>
    <w:p w:rsidR="009E7D95" w:rsidRPr="00994FCC" w:rsidRDefault="009E7D95" w:rsidP="009E7D95">
      <w:pPr>
        <w:pStyle w:val="Paragrafi"/>
        <w:rPr>
          <w:sz w:val="20"/>
          <w:szCs w:val="20"/>
          <w:lang w:val="sq-AL"/>
        </w:rPr>
      </w:pPr>
      <w:r w:rsidRPr="00994FCC">
        <w:rPr>
          <w:sz w:val="20"/>
          <w:szCs w:val="20"/>
          <w:lang w:val="sq-AL"/>
        </w:rPr>
        <w:t xml:space="preserve">3. Faza e dytë e vlerësimit të projekteve bëhet sipas afateve të përcaktuara në këtë shtojcë, të këtij vendimi. Gjatë kësaj faze, Sekretariati i Përgjithshëm i Komitetit për Zhvillimin e Rajoneve kryen vlerësimin përfundimtar të projekteve, bazuar në kriteret e përcaktuara në këtë shtojcë.  </w:t>
      </w: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lang w:val="sq-AL"/>
        </w:rPr>
      </w:pPr>
    </w:p>
    <w:p w:rsidR="009E7D95" w:rsidRPr="00994FCC" w:rsidRDefault="009E7D95" w:rsidP="009E7D95">
      <w:pPr>
        <w:pStyle w:val="Paragrafi"/>
        <w:rPr>
          <w:b/>
          <w:lang w:val="sq-AL"/>
        </w:rPr>
      </w:pPr>
      <w:r w:rsidRPr="00994FCC">
        <w:rPr>
          <w:b/>
          <w:lang w:val="sq-AL"/>
        </w:rPr>
        <w:t>B. FORMATI I APLIKIMIT</w:t>
      </w:r>
    </w:p>
    <w:p w:rsidR="009E7D95" w:rsidRPr="00994FCC" w:rsidRDefault="009E7D95" w:rsidP="009E7D95">
      <w:pPr>
        <w:pStyle w:val="Paragrafi"/>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42"/>
        <w:gridCol w:w="6134"/>
      </w:tblGrid>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Aplikuesi (*)</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Të vendoset emri i institucionit aplikues: autoriteti i qeverisjes vendore (qarqet, bashkitë, komunat)</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Data e aplikimit (*)</w:t>
            </w:r>
          </w:p>
        </w:tc>
        <w:tc>
          <w:tcPr>
            <w:tcW w:w="3203" w:type="pct"/>
            <w:vAlign w:val="center"/>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Titulli i projektit (*)</w:t>
            </w:r>
          </w:p>
        </w:tc>
        <w:tc>
          <w:tcPr>
            <w:tcW w:w="3203" w:type="pct"/>
            <w:vAlign w:val="center"/>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Lloji/sektori i projektit (*)</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Të përcaktohet cili është sektori ku bën pjesë projekti (infrastruktura vendore)</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Nënsektori i projektit (*)</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 xml:space="preserve">Të përcaktohet nënsektori i projektit </w:t>
            </w: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Data e fillimit të projektit (*)</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Data e mbarimit të projektit (*)</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Përshkrimi i projektit (*)</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Të përshkruhet në mënyrë të përmbledhur, se:</w:t>
            </w:r>
          </w:p>
          <w:p w:rsidR="009E7D95" w:rsidRPr="00994FCC" w:rsidRDefault="009E7D95" w:rsidP="007F1A69">
            <w:pPr>
              <w:pStyle w:val="Paragrafi"/>
              <w:ind w:firstLine="0"/>
              <w:rPr>
                <w:sz w:val="20"/>
                <w:szCs w:val="20"/>
                <w:lang w:val="sq-AL"/>
              </w:rPr>
            </w:pPr>
            <w:r w:rsidRPr="00994FCC">
              <w:rPr>
                <w:sz w:val="20"/>
                <w:szCs w:val="20"/>
                <w:lang w:val="sq-AL"/>
              </w:rPr>
              <w:t xml:space="preserve">- ku konsiston projekti/studimi; </w:t>
            </w:r>
          </w:p>
          <w:p w:rsidR="009E7D95" w:rsidRPr="00994FCC" w:rsidRDefault="009E7D95" w:rsidP="007F1A69">
            <w:pPr>
              <w:pStyle w:val="Paragrafi"/>
              <w:ind w:firstLine="0"/>
              <w:rPr>
                <w:sz w:val="20"/>
                <w:szCs w:val="20"/>
                <w:lang w:val="sq-AL"/>
              </w:rPr>
            </w:pPr>
            <w:r w:rsidRPr="00994FCC">
              <w:rPr>
                <w:sz w:val="20"/>
                <w:szCs w:val="20"/>
                <w:lang w:val="sq-AL"/>
              </w:rPr>
              <w:t xml:space="preserve"> -cilat janë problemet që adreson; </w:t>
            </w:r>
          </w:p>
          <w:p w:rsidR="009E7D95" w:rsidRPr="00994FCC" w:rsidRDefault="009E7D95" w:rsidP="007F1A69">
            <w:pPr>
              <w:pStyle w:val="Paragrafi"/>
              <w:ind w:firstLine="0"/>
              <w:rPr>
                <w:sz w:val="20"/>
                <w:szCs w:val="20"/>
                <w:lang w:val="sq-AL"/>
              </w:rPr>
            </w:pPr>
            <w:r w:rsidRPr="00994FCC">
              <w:rPr>
                <w:sz w:val="20"/>
                <w:szCs w:val="20"/>
                <w:lang w:val="sq-AL"/>
              </w:rPr>
              <w:t xml:space="preserve">- cila është vendndodhja e projektit/vendndodhja e studimit; </w:t>
            </w:r>
          </w:p>
          <w:p w:rsidR="009E7D95" w:rsidRPr="00994FCC" w:rsidRDefault="009E7D95" w:rsidP="007F1A69">
            <w:pPr>
              <w:pStyle w:val="Paragrafi"/>
              <w:ind w:firstLine="0"/>
              <w:rPr>
                <w:sz w:val="20"/>
                <w:szCs w:val="20"/>
                <w:lang w:val="sq-AL"/>
              </w:rPr>
            </w:pPr>
            <w:r w:rsidRPr="00994FCC">
              <w:rPr>
                <w:sz w:val="20"/>
                <w:szCs w:val="20"/>
                <w:lang w:val="sq-AL"/>
              </w:rPr>
              <w:t xml:space="preserve">- </w:t>
            </w:r>
            <w:r>
              <w:rPr>
                <w:sz w:val="20"/>
                <w:szCs w:val="20"/>
                <w:lang w:val="sq-AL"/>
              </w:rPr>
              <w:t>r</w:t>
            </w:r>
            <w:r w:rsidRPr="00994FCC">
              <w:rPr>
                <w:sz w:val="20"/>
                <w:szCs w:val="20"/>
                <w:lang w:val="sq-AL"/>
              </w:rPr>
              <w:t xml:space="preserve">isqet  për zbatimin e tij, ndikimi etj, </w:t>
            </w:r>
          </w:p>
          <w:p w:rsidR="009E7D95" w:rsidRPr="00994FCC" w:rsidRDefault="009E7D95" w:rsidP="007F1A69">
            <w:pPr>
              <w:pStyle w:val="Paragrafi"/>
              <w:ind w:firstLine="0"/>
              <w:rPr>
                <w:sz w:val="20"/>
                <w:szCs w:val="20"/>
                <w:lang w:val="sq-AL"/>
              </w:rPr>
            </w:pPr>
            <w:r w:rsidRPr="00994FCC">
              <w:rPr>
                <w:sz w:val="20"/>
                <w:szCs w:val="20"/>
                <w:lang w:val="sq-AL"/>
              </w:rPr>
              <w:t>- sipas kritereve mbi bazën e të cilave do të vlerësohet projekti.</w:t>
            </w:r>
          </w:p>
        </w:tc>
      </w:tr>
      <w:tr w:rsidR="009E7D95" w:rsidRPr="00994FCC" w:rsidTr="007F1A69">
        <w:trPr>
          <w:trHeight w:val="413"/>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Qëllimi dhe objektivat (*)</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Të paraqitet qëllimi i përgjithshëm i projektit dhe objektivat specifikë të tij.</w:t>
            </w: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Numri i përfituesve (*)</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Të jepet numri i popullsisë që përfiton drejtpërdrejt dhe tërthorazi nga zbatimi i projektit në total. Vlera e dhënë të shoqërohet me shpjegim për secilën kategori përfituesi.</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Rendi prioritar (*)</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Në rastet e aplikimit të më shumë se një projekti, renditini projektet sipas prioritetit/nevojës për ndërhyrje (numri 1 për shumë prioritar, numri 2 për më pak prioritar, e kështu me radhë).</w:t>
            </w:r>
          </w:p>
        </w:tc>
      </w:tr>
      <w:tr w:rsidR="009E7D95" w:rsidRPr="00994FCC" w:rsidTr="007F1A69">
        <w:trPr>
          <w:trHeight w:val="1313"/>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Qëndrueshmëria e projektit (*)</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Të përshkruhet në mënyrë analitike nëse aplikuesi do të ketë nga ky projekt:</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Kosto për mirëmbajtjen e projektit, pas zbatimit të tij;</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Nëse po, specifikoni sa parashikohen, si do të sigurohen etj.</w:t>
            </w:r>
          </w:p>
        </w:tc>
      </w:tr>
      <w:tr w:rsidR="009E7D95" w:rsidRPr="00994FCC" w:rsidTr="007F1A69">
        <w:trPr>
          <w:trHeight w:val="917"/>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Fondet e kërkuara nga Fondi për Zhvillimin e Rajoneve (*)</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Në rast se projekti nuk ka bashkëfinancim nga NJQV-të apo nga donatorë, kostoja që kërkohet është e njëjtë me koston totale të projektit.</w:t>
            </w: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Kontributi, në rast bashkëfinancimi nga njësia e qeverisjes vendore</w:t>
            </w:r>
          </w:p>
        </w:tc>
        <w:tc>
          <w:tcPr>
            <w:tcW w:w="3203"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r w:rsidRPr="00994FCC">
              <w:rPr>
                <w:sz w:val="20"/>
                <w:szCs w:val="20"/>
                <w:lang w:val="sq-AL"/>
              </w:rPr>
              <w:t>Financim nga donatorë, nëse ka</w:t>
            </w:r>
          </w:p>
        </w:tc>
        <w:tc>
          <w:tcPr>
            <w:tcW w:w="3203"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r w:rsidRPr="00994FCC">
              <w:rPr>
                <w:sz w:val="20"/>
                <w:szCs w:val="20"/>
                <w:lang w:val="sq-AL"/>
              </w:rPr>
              <w:lastRenderedPageBreak/>
              <w:t xml:space="preserve">Financime të tjera, nëse ka </w:t>
            </w:r>
          </w:p>
        </w:tc>
        <w:tc>
          <w:tcPr>
            <w:tcW w:w="3203"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Kostoja totale e projektit (*)</w:t>
            </w:r>
          </w:p>
        </w:tc>
        <w:tc>
          <w:tcPr>
            <w:tcW w:w="3203"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 xml:space="preserve">Projekti ka një analizë </w:t>
            </w:r>
          </w:p>
          <w:p w:rsidR="009E7D95" w:rsidRPr="00994FCC" w:rsidRDefault="009E7D95" w:rsidP="007F1A69">
            <w:pPr>
              <w:pStyle w:val="Paragrafi"/>
              <w:ind w:firstLine="0"/>
              <w:rPr>
                <w:sz w:val="20"/>
                <w:szCs w:val="20"/>
                <w:lang w:val="sq-AL"/>
              </w:rPr>
            </w:pPr>
            <w:r w:rsidRPr="00994FCC">
              <w:rPr>
                <w:sz w:val="20"/>
                <w:szCs w:val="20"/>
                <w:lang w:val="sq-AL"/>
              </w:rPr>
              <w:t>kosto-përfitim të cilësisë së mirë (</w:t>
            </w:r>
            <w:r>
              <w:rPr>
                <w:sz w:val="20"/>
                <w:szCs w:val="20"/>
                <w:lang w:val="sq-AL"/>
              </w:rPr>
              <w:t>o</w:t>
            </w:r>
            <w:r w:rsidRPr="00994FCC">
              <w:rPr>
                <w:sz w:val="20"/>
                <w:szCs w:val="20"/>
                <w:lang w:val="sq-AL"/>
              </w:rPr>
              <w:t>psionale)</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Po/Jo</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Përmbledhje e analizës kosto-përfitim</w:t>
            </w:r>
          </w:p>
        </w:tc>
        <w:tc>
          <w:tcPr>
            <w:tcW w:w="3203" w:type="pct"/>
          </w:tcPr>
          <w:p w:rsidR="009E7D95" w:rsidRPr="00994FCC" w:rsidRDefault="009E7D95" w:rsidP="007F1A69">
            <w:pPr>
              <w:pStyle w:val="Paragrafi"/>
              <w:ind w:firstLine="0"/>
              <w:rPr>
                <w:sz w:val="20"/>
                <w:szCs w:val="20"/>
                <w:lang w:val="sq-AL"/>
              </w:rPr>
            </w:pPr>
            <w:r w:rsidRPr="00994FCC">
              <w:rPr>
                <w:sz w:val="20"/>
                <w:szCs w:val="20"/>
                <w:lang w:val="sq-AL"/>
              </w:rPr>
              <w:t xml:space="preserve">Të paraqitet një përmbledhje e shkurtër e analizës </w:t>
            </w:r>
          </w:p>
          <w:p w:rsidR="009E7D95" w:rsidRPr="00994FCC" w:rsidRDefault="009E7D95" w:rsidP="007F1A69">
            <w:pPr>
              <w:pStyle w:val="Paragrafi"/>
              <w:ind w:firstLine="0"/>
              <w:rPr>
                <w:sz w:val="20"/>
                <w:szCs w:val="20"/>
                <w:lang w:val="sq-AL"/>
              </w:rPr>
            </w:pPr>
            <w:r w:rsidRPr="00994FCC">
              <w:rPr>
                <w:sz w:val="20"/>
                <w:szCs w:val="20"/>
                <w:lang w:val="sq-AL"/>
              </w:rPr>
              <w:t>kosto-përfitim, nëse ka një të tillë.</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Projekti ka një vlerësim të ndikimit në mjedis të cilësisë së mirë (</w:t>
            </w:r>
            <w:r>
              <w:rPr>
                <w:sz w:val="20"/>
                <w:szCs w:val="20"/>
                <w:lang w:val="sq-AL"/>
              </w:rPr>
              <w:t>o</w:t>
            </w:r>
            <w:r w:rsidRPr="00994FCC">
              <w:rPr>
                <w:sz w:val="20"/>
                <w:szCs w:val="20"/>
                <w:lang w:val="sq-AL"/>
              </w:rPr>
              <w:t>psionale)</w:t>
            </w:r>
          </w:p>
        </w:tc>
        <w:tc>
          <w:tcPr>
            <w:tcW w:w="3203" w:type="pct"/>
            <w:vAlign w:val="center"/>
          </w:tcPr>
          <w:p w:rsidR="009E7D95" w:rsidRPr="00994FCC" w:rsidRDefault="009E7D95" w:rsidP="007F1A69">
            <w:pPr>
              <w:pStyle w:val="Paragrafi"/>
              <w:ind w:firstLine="0"/>
              <w:rPr>
                <w:sz w:val="20"/>
                <w:szCs w:val="20"/>
                <w:lang w:val="sq-AL"/>
              </w:rPr>
            </w:pPr>
            <w:r w:rsidRPr="00994FCC">
              <w:rPr>
                <w:sz w:val="20"/>
                <w:szCs w:val="20"/>
                <w:lang w:val="sq-AL"/>
              </w:rPr>
              <w:t>Po/Jo</w:t>
            </w: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Përmbledhje e vlerësimit të ndikimit në mjedis</w:t>
            </w:r>
          </w:p>
        </w:tc>
        <w:tc>
          <w:tcPr>
            <w:tcW w:w="3203"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r w:rsidRPr="00994FCC">
              <w:rPr>
                <w:sz w:val="20"/>
                <w:szCs w:val="20"/>
                <w:lang w:val="sq-AL"/>
              </w:rPr>
              <w:t>Të paraqitet një përmbledhje e shkurtër e vlerësimit të ndikimit në mjedis, nëse ka një të tillë.</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Përshkrim për gatishmërinë e projektit për zbatim (*)</w:t>
            </w:r>
          </w:p>
        </w:tc>
        <w:tc>
          <w:tcPr>
            <w:tcW w:w="3203" w:type="pct"/>
          </w:tcPr>
          <w:p w:rsidR="009E7D95" w:rsidRPr="00994FCC" w:rsidRDefault="009E7D95" w:rsidP="007F1A69">
            <w:pPr>
              <w:pStyle w:val="Paragrafi"/>
              <w:ind w:firstLine="0"/>
              <w:rPr>
                <w:sz w:val="20"/>
                <w:szCs w:val="20"/>
                <w:lang w:val="sq-AL"/>
              </w:rPr>
            </w:pPr>
            <w:r w:rsidRPr="00994FCC">
              <w:rPr>
                <w:sz w:val="20"/>
                <w:szCs w:val="20"/>
                <w:lang w:val="sq-AL"/>
              </w:rPr>
              <w:t>Të përshkruhet nëse projekti është gati për zbatim (pra, nëse i disponon të gjitha dokumentet që nevojiten për zbatimin e tij) dhe koha kur mund të fillojë dhe përfundojë procedura e prokurimit publik, si dhe kur mund të fillojë dhe të përfundojë zbatimi i punimeve.</w:t>
            </w:r>
          </w:p>
        </w:tc>
      </w:tr>
      <w:tr w:rsidR="009E7D95" w:rsidRPr="00994FCC" w:rsidTr="007F1A69">
        <w:trPr>
          <w:jc w:val="center"/>
        </w:trPr>
        <w:tc>
          <w:tcPr>
            <w:tcW w:w="1797" w:type="pct"/>
            <w:vAlign w:val="center"/>
          </w:tcPr>
          <w:p w:rsidR="009E7D95" w:rsidRPr="00994FCC" w:rsidRDefault="009E7D95" w:rsidP="007F1A69">
            <w:pPr>
              <w:pStyle w:val="Paragrafi"/>
              <w:ind w:firstLine="0"/>
              <w:rPr>
                <w:sz w:val="20"/>
                <w:szCs w:val="20"/>
                <w:lang w:val="sq-AL"/>
              </w:rPr>
            </w:pPr>
            <w:r w:rsidRPr="00994FCC">
              <w:rPr>
                <w:sz w:val="20"/>
                <w:szCs w:val="20"/>
                <w:lang w:val="sq-AL"/>
              </w:rPr>
              <w:t>Dokumentet e miratimit të projektit nga njësia e qeverisjes vendore (*)</w:t>
            </w:r>
          </w:p>
        </w:tc>
        <w:tc>
          <w:tcPr>
            <w:tcW w:w="3203" w:type="pct"/>
          </w:tcPr>
          <w:p w:rsidR="009E7D95" w:rsidRPr="00994FCC" w:rsidRDefault="009E7D95" w:rsidP="007F1A69">
            <w:pPr>
              <w:pStyle w:val="Paragrafi"/>
              <w:ind w:firstLine="0"/>
              <w:rPr>
                <w:sz w:val="20"/>
                <w:szCs w:val="20"/>
                <w:lang w:val="sq-AL"/>
              </w:rPr>
            </w:pPr>
            <w:r w:rsidRPr="00994FCC">
              <w:rPr>
                <w:sz w:val="20"/>
                <w:szCs w:val="20"/>
                <w:lang w:val="sq-AL"/>
              </w:rPr>
              <w:t>Të paraqiten dokumente për të vërtetuar nëse projekti:</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ka vendim të kryetarit të njësisë së qeverisjes vendore për miratimin e projektit;</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ka vendim të këshillit të njësisë vendore; (komunës/qarkut/bashkisë), për miratimin e sheshit të ndërtimit, dhe ndërtimit të projektit;</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është përfshirë në listën e miratuar nga këshilli i njësisë vendore për financim (kur është parashikuar bashkëfinancimi);</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është në listën e projekteve/nevojave të parashikuara.</w:t>
            </w:r>
          </w:p>
          <w:p w:rsidR="009E7D95" w:rsidRPr="00994FCC" w:rsidRDefault="009E7D95" w:rsidP="007F1A69">
            <w:pPr>
              <w:pStyle w:val="Paragrafi"/>
              <w:ind w:firstLine="0"/>
              <w:rPr>
                <w:sz w:val="20"/>
                <w:szCs w:val="20"/>
                <w:lang w:val="sq-AL"/>
              </w:rPr>
            </w:pPr>
            <w:r w:rsidRPr="00994FCC">
              <w:rPr>
                <w:sz w:val="20"/>
                <w:szCs w:val="20"/>
                <w:lang w:val="sq-AL"/>
              </w:rPr>
              <w:t>Për të gjitha rastet e sipërpërmendura të cilësohet numri dhe data e miratimit të vendimit, si dhe të bashkëngjitet një kopje e vendimit/dokumenteve të tjera.</w:t>
            </w: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Planifikimi vendor, ndërvendor, rajonal (*)</w:t>
            </w:r>
          </w:p>
        </w:tc>
        <w:tc>
          <w:tcPr>
            <w:tcW w:w="3203"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r w:rsidRPr="00994FCC">
              <w:rPr>
                <w:sz w:val="20"/>
                <w:szCs w:val="20"/>
                <w:lang w:val="sq-AL"/>
              </w:rPr>
              <w:t>Të paraqitet dhe të specifikohet nëse projekti është:</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pjesë e strategjisë vendore (të bashkisë apo komunës);</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pjesë e strategjisë së zhvillimit të qarkut;</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pjesë e planeve të investimeve kapitale të njësisë së qeverisjes vendore;</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pjesë e një plani zhvillimor strategjik (të specifikohet se ç’lloj plani).</w:t>
            </w:r>
          </w:p>
          <w:p w:rsidR="009E7D95" w:rsidRPr="00994FCC" w:rsidRDefault="009E7D95" w:rsidP="007F1A69">
            <w:pPr>
              <w:pStyle w:val="Paragrafi"/>
              <w:ind w:firstLine="0"/>
              <w:rPr>
                <w:sz w:val="20"/>
                <w:szCs w:val="20"/>
                <w:lang w:val="sq-AL"/>
              </w:rPr>
            </w:pPr>
            <w:r w:rsidRPr="00994FCC">
              <w:rPr>
                <w:sz w:val="20"/>
                <w:szCs w:val="20"/>
                <w:lang w:val="sq-AL"/>
              </w:rPr>
              <w:t>Për të gjitha rastet e sipërpërmendura të cilësohet viti i miratimit të dokumentit strategjik apo planit, si dhe të citohet dokumenti</w:t>
            </w:r>
          </w:p>
        </w:tc>
      </w:tr>
      <w:tr w:rsidR="009E7D95" w:rsidRPr="00994FCC" w:rsidTr="007F1A69">
        <w:trPr>
          <w:jc w:val="center"/>
        </w:trPr>
        <w:tc>
          <w:tcPr>
            <w:tcW w:w="1797" w:type="pct"/>
            <w:tcBorders>
              <w:top w:val="single" w:sz="4" w:space="0" w:color="000000"/>
              <w:left w:val="single" w:sz="4" w:space="0" w:color="000000"/>
              <w:bottom w:val="single" w:sz="4" w:space="0" w:color="000000"/>
              <w:right w:val="single" w:sz="4" w:space="0" w:color="000000"/>
            </w:tcBorders>
            <w:vAlign w:val="center"/>
          </w:tcPr>
          <w:p w:rsidR="009E7D95" w:rsidRPr="00994FCC" w:rsidRDefault="009E7D95" w:rsidP="007F1A69">
            <w:pPr>
              <w:pStyle w:val="Paragrafi"/>
              <w:ind w:firstLine="0"/>
              <w:rPr>
                <w:sz w:val="20"/>
                <w:szCs w:val="20"/>
                <w:lang w:val="sq-AL"/>
              </w:rPr>
            </w:pPr>
            <w:r w:rsidRPr="00994FCC">
              <w:rPr>
                <w:sz w:val="20"/>
                <w:szCs w:val="20"/>
                <w:lang w:val="sq-AL"/>
              </w:rPr>
              <w:t>Dokumentet teknike (*)</w:t>
            </w:r>
          </w:p>
        </w:tc>
        <w:tc>
          <w:tcPr>
            <w:tcW w:w="3203" w:type="pct"/>
            <w:tcBorders>
              <w:top w:val="single" w:sz="4" w:space="0" w:color="000000"/>
              <w:left w:val="single" w:sz="4" w:space="0" w:color="000000"/>
              <w:bottom w:val="single" w:sz="4" w:space="0" w:color="000000"/>
              <w:right w:val="single" w:sz="4" w:space="0" w:color="000000"/>
            </w:tcBorders>
          </w:tcPr>
          <w:p w:rsidR="009E7D95" w:rsidRPr="00994FCC" w:rsidRDefault="009E7D95" w:rsidP="007F1A69">
            <w:pPr>
              <w:pStyle w:val="Paragrafi"/>
              <w:ind w:firstLine="0"/>
              <w:rPr>
                <w:sz w:val="20"/>
                <w:szCs w:val="20"/>
                <w:lang w:val="sq-AL"/>
              </w:rPr>
            </w:pPr>
            <w:r w:rsidRPr="00994FCC">
              <w:rPr>
                <w:sz w:val="20"/>
                <w:szCs w:val="20"/>
                <w:lang w:val="sq-AL"/>
              </w:rPr>
              <w:t>Të sqarohet nëse projekti përmban:</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projektin teknik;</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preventivin;</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argumentimin teknik;</w:t>
            </w:r>
          </w:p>
          <w:p w:rsidR="009E7D95" w:rsidRPr="00994FCC" w:rsidRDefault="009E7D95" w:rsidP="007F1A69">
            <w:pPr>
              <w:pStyle w:val="Paragrafi"/>
              <w:ind w:firstLine="0"/>
              <w:rPr>
                <w:sz w:val="20"/>
                <w:szCs w:val="20"/>
                <w:lang w:val="sq-AL"/>
              </w:rPr>
            </w:pPr>
            <w:r>
              <w:rPr>
                <w:sz w:val="20"/>
                <w:szCs w:val="20"/>
                <w:lang w:val="sq-AL"/>
              </w:rPr>
              <w:t xml:space="preserve">- </w:t>
            </w:r>
            <w:r w:rsidRPr="00994FCC">
              <w:rPr>
                <w:sz w:val="20"/>
                <w:szCs w:val="20"/>
                <w:lang w:val="sq-AL"/>
              </w:rPr>
              <w:t>përllogaritje/parashikim të kostove të mirëmbajtjes së investimit.</w:t>
            </w:r>
          </w:p>
        </w:tc>
      </w:tr>
    </w:tbl>
    <w:p w:rsidR="009E7D95" w:rsidRPr="00994FCC" w:rsidRDefault="009E7D95" w:rsidP="009E7D95">
      <w:pPr>
        <w:pStyle w:val="Paragrafi"/>
        <w:rPr>
          <w:sz w:val="20"/>
          <w:szCs w:val="20"/>
          <w:lang w:val="sq-AL"/>
        </w:rPr>
      </w:pPr>
      <w:r w:rsidRPr="00994FCC">
        <w:rPr>
          <w:sz w:val="20"/>
          <w:szCs w:val="20"/>
          <w:lang w:val="sq-AL"/>
        </w:rPr>
        <w:t xml:space="preserve">(*) Fushat që kanë shenjën * janë të detyrueshme për t’u plotësuar. </w:t>
      </w:r>
    </w:p>
    <w:p w:rsidR="009E7D95" w:rsidRPr="00994FCC" w:rsidRDefault="009E7D95" w:rsidP="009E7D95">
      <w:pPr>
        <w:pStyle w:val="Paragrafi"/>
        <w:rPr>
          <w:lang w:val="sq-AL"/>
        </w:rPr>
      </w:pPr>
    </w:p>
    <w:p w:rsidR="009E7D95" w:rsidRPr="00994FCC" w:rsidRDefault="009E7D95" w:rsidP="009E7D95">
      <w:pPr>
        <w:pStyle w:val="Paragrafi"/>
        <w:rPr>
          <w:sz w:val="20"/>
          <w:szCs w:val="20"/>
          <w:lang w:val="sq-AL"/>
        </w:rPr>
      </w:pPr>
      <w:r w:rsidRPr="00994FCC">
        <w:rPr>
          <w:sz w:val="20"/>
          <w:szCs w:val="20"/>
          <w:lang w:val="sq-AL"/>
        </w:rPr>
        <w:t>Shënim</w:t>
      </w:r>
      <w:r>
        <w:rPr>
          <w:sz w:val="20"/>
          <w:szCs w:val="20"/>
          <w:lang w:val="sq-AL"/>
        </w:rPr>
        <w:t>.</w:t>
      </w:r>
      <w:r w:rsidRPr="00994FCC">
        <w:rPr>
          <w:sz w:val="20"/>
          <w:szCs w:val="20"/>
          <w:lang w:val="sq-AL"/>
        </w:rPr>
        <w:t xml:space="preserve"> Dërgimi i aplikimeve, sipas afatit:</w:t>
      </w:r>
    </w:p>
    <w:p w:rsidR="009E7D95" w:rsidRPr="00994FCC" w:rsidRDefault="009E7D95" w:rsidP="009E7D95">
      <w:pPr>
        <w:pStyle w:val="Paragrafi"/>
        <w:rPr>
          <w:sz w:val="20"/>
          <w:szCs w:val="20"/>
          <w:lang w:val="sq-AL"/>
        </w:rPr>
      </w:pPr>
      <w:r w:rsidRPr="00994FCC">
        <w:rPr>
          <w:sz w:val="20"/>
          <w:szCs w:val="20"/>
          <w:lang w:val="sq-AL"/>
        </w:rPr>
        <w:t>1. Aplikimet për projekte duhet të dërgohen:</w:t>
      </w:r>
    </w:p>
    <w:p w:rsidR="009E7D95" w:rsidRPr="00994FCC" w:rsidRDefault="009E7D95" w:rsidP="009E7D95">
      <w:pPr>
        <w:pStyle w:val="Paragrafi"/>
        <w:rPr>
          <w:sz w:val="20"/>
          <w:szCs w:val="20"/>
          <w:lang w:val="sq-AL"/>
        </w:rPr>
      </w:pPr>
      <w:r w:rsidRPr="00994FCC">
        <w:rPr>
          <w:sz w:val="20"/>
          <w:szCs w:val="20"/>
          <w:lang w:val="sq-AL"/>
        </w:rPr>
        <w:t xml:space="preserve">- </w:t>
      </w:r>
      <w:r w:rsidRPr="00994FCC">
        <w:rPr>
          <w:i/>
          <w:sz w:val="20"/>
          <w:szCs w:val="20"/>
          <w:lang w:val="sq-AL"/>
        </w:rPr>
        <w:t>Online</w:t>
      </w:r>
      <w:r w:rsidRPr="00994FCC">
        <w:rPr>
          <w:sz w:val="20"/>
          <w:szCs w:val="20"/>
          <w:lang w:val="sq-AL"/>
        </w:rPr>
        <w:t xml:space="preserve"> në faqen elektronike: </w:t>
      </w:r>
      <w:hyperlink r:id="rId12" w:history="1">
        <w:r w:rsidRPr="00994FCC">
          <w:rPr>
            <w:rStyle w:val="Hyperlink"/>
            <w:sz w:val="20"/>
            <w:szCs w:val="20"/>
            <w:lang w:val="sq-AL"/>
          </w:rPr>
          <w:t>www.dsdc.gov.al</w:t>
        </w:r>
      </w:hyperlink>
      <w:r w:rsidRPr="00994FCC">
        <w:rPr>
          <w:sz w:val="20"/>
          <w:szCs w:val="20"/>
          <w:lang w:val="sq-AL"/>
        </w:rPr>
        <w:t>, si edhe</w:t>
      </w:r>
    </w:p>
    <w:p w:rsidR="009E7D95" w:rsidRPr="00994FCC" w:rsidRDefault="009E7D95" w:rsidP="009E7D95">
      <w:pPr>
        <w:pStyle w:val="Paragrafi"/>
        <w:rPr>
          <w:sz w:val="20"/>
          <w:szCs w:val="20"/>
          <w:lang w:val="sq-AL"/>
        </w:rPr>
      </w:pPr>
      <w:r w:rsidRPr="00994FCC">
        <w:rPr>
          <w:sz w:val="20"/>
          <w:szCs w:val="20"/>
          <w:lang w:val="sq-AL"/>
        </w:rPr>
        <w:t>- Me shkresë zyrtare (postë), së bashku me dosjen e plotë të aplikimit, pranë sekretariatit teknik (Ministria e Zhvillimit Urban dhe Turizmit, Fondit Shqiptar të Zhvillimit).</w:t>
      </w:r>
    </w:p>
    <w:p w:rsidR="009E7D95" w:rsidRPr="00994FCC" w:rsidRDefault="009E7D95" w:rsidP="009E7D95">
      <w:pPr>
        <w:pStyle w:val="Paragrafi"/>
        <w:rPr>
          <w:sz w:val="20"/>
          <w:szCs w:val="20"/>
          <w:lang w:val="sq-AL"/>
        </w:rPr>
      </w:pPr>
      <w:r w:rsidRPr="00994FCC">
        <w:rPr>
          <w:sz w:val="20"/>
          <w:szCs w:val="20"/>
          <w:lang w:val="sq-AL"/>
        </w:rPr>
        <w:t xml:space="preserve">2. Përveç aplikimit si më lart, institucionet aplikuese duhet t’i dërgojnë një shkresë zyrtare Sekretariatit të Përgjithshëm për Zhvillimin e Rajoneve, pranë Këshillit të Ministrave. Shkresa zyrtare përmban njoftimin për dërgimin e aplikimit pranë sekretariatit teknik (MZhUT) dhe listën e projekteve të aplikuara. Projektet e aplikuara duhet të jenë të renditura sipas prioritetit që i ka dhënë institucioni aplikues. </w:t>
      </w:r>
    </w:p>
    <w:p w:rsidR="009E7D95" w:rsidRPr="00994FCC" w:rsidRDefault="009E7D95" w:rsidP="009E7D95">
      <w:pPr>
        <w:pStyle w:val="Paragrafi"/>
        <w:rPr>
          <w:sz w:val="20"/>
          <w:szCs w:val="20"/>
          <w:lang w:val="sq-AL"/>
        </w:rPr>
      </w:pPr>
    </w:p>
    <w:p w:rsidR="009E7D95" w:rsidRPr="00994FCC" w:rsidRDefault="009E7D95" w:rsidP="009E7D95">
      <w:pPr>
        <w:pStyle w:val="Paragrafi"/>
        <w:rPr>
          <w:b/>
          <w:lang w:val="sq-AL"/>
        </w:rPr>
      </w:pPr>
      <w:r w:rsidRPr="00994FCC">
        <w:rPr>
          <w:b/>
          <w:lang w:val="sq-AL"/>
        </w:rPr>
        <w:t>C. KRITERET E VLERËSIMIT TË PROJEKTEVE</w:t>
      </w:r>
    </w:p>
    <w:p w:rsidR="009E7D95" w:rsidRPr="00994FCC" w:rsidRDefault="009E7D95" w:rsidP="009E7D95">
      <w:pPr>
        <w:pStyle w:val="Hapesira7"/>
        <w:rPr>
          <w:lang w:val="sq-AL"/>
        </w:rPr>
      </w:pPr>
    </w:p>
    <w:p w:rsidR="009E7D95" w:rsidRPr="00994FCC" w:rsidRDefault="009E7D95" w:rsidP="009E7D95">
      <w:pPr>
        <w:pStyle w:val="Paragrafi"/>
        <w:rPr>
          <w:lang w:val="sq-AL"/>
        </w:rPr>
      </w:pPr>
      <w:r w:rsidRPr="00994FCC">
        <w:rPr>
          <w:lang w:val="sq-AL"/>
        </w:rPr>
        <w:t>A. Kriteret e vlerësimit teknik</w:t>
      </w:r>
    </w:p>
    <w:p w:rsidR="009E7D95" w:rsidRPr="00994FCC" w:rsidRDefault="009E7D95" w:rsidP="009E7D95">
      <w:pPr>
        <w:pStyle w:val="Paragrafi"/>
        <w:rPr>
          <w:lang w:val="sq-AL"/>
        </w:rPr>
      </w:pPr>
      <w:r w:rsidRPr="00994FCC">
        <w:rPr>
          <w:lang w:val="sq-AL"/>
        </w:rPr>
        <w:t xml:space="preserve">Këto kritere përdoren nga sekretariatet teknike për të vlerësuar teknikisht projektin dhe në bazë </w:t>
      </w:r>
      <w:r w:rsidRPr="00994FCC">
        <w:rPr>
          <w:lang w:val="sq-AL"/>
        </w:rPr>
        <w:lastRenderedPageBreak/>
        <w:t xml:space="preserve">të tyre kryhet vlerësimi, maksimalisht, me 70 pikë i një projekti. </w:t>
      </w:r>
    </w:p>
    <w:p w:rsidR="009E7D95" w:rsidRPr="00994FCC" w:rsidRDefault="009E7D95" w:rsidP="009E7D95">
      <w:pPr>
        <w:pStyle w:val="Paragrafi"/>
        <w:rPr>
          <w:lang w:val="sq-AL"/>
        </w:rPr>
      </w:pPr>
      <w:r w:rsidRPr="00994FCC">
        <w:rPr>
          <w:lang w:val="sq-AL"/>
        </w:rPr>
        <w:t xml:space="preserve">Kriteret 1 dhe 2 detajohen në nënkriteret përkatëse teknike, nga sekretariati teknik për projektet e infrastrukturës vendore, i ngritur pranë Ministrisë së Zhvillimit Urban dhe Turizmit dhe Fondit Shqiptar të Zhvillimit. </w:t>
      </w:r>
    </w:p>
    <w:p w:rsidR="009E7D95" w:rsidRPr="00994FCC" w:rsidRDefault="009E7D95" w:rsidP="009E7D95">
      <w:pPr>
        <w:pStyle w:val="Paragrafi"/>
        <w:rPr>
          <w:lang w:val="sq-AL"/>
        </w:rPr>
      </w:pPr>
      <w:r w:rsidRPr="00994FCC">
        <w:rPr>
          <w:lang w:val="sq-AL"/>
        </w:rPr>
        <w:t>Kriteret teknike për vlerësimin e projekteve janë, si më poshtë vijon:</w:t>
      </w:r>
    </w:p>
    <w:p w:rsidR="009E7D95" w:rsidRPr="00994FCC" w:rsidRDefault="009E7D95" w:rsidP="009E7D95">
      <w:pPr>
        <w:pStyle w:val="Paragrafi"/>
        <w:rPr>
          <w:lang w:val="sq-AL"/>
        </w:rPr>
      </w:pPr>
      <w:r w:rsidRPr="00994FCC">
        <w:rPr>
          <w:lang w:val="sq-AL"/>
        </w:rPr>
        <w:t xml:space="preserve">1. 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sipas buletineve etj., do të vlerësohen për  financim, duke pasur një vlerësim nga 0 deri në, maksimalisht, 25 pikë.  </w:t>
      </w:r>
    </w:p>
    <w:p w:rsidR="009E7D95" w:rsidRPr="00994FCC" w:rsidRDefault="009E7D95" w:rsidP="009E7D95">
      <w:pPr>
        <w:pStyle w:val="Paragrafi"/>
        <w:rPr>
          <w:lang w:val="sq-AL"/>
        </w:rPr>
      </w:pPr>
      <w:r w:rsidRPr="00994FCC">
        <w:rPr>
          <w:lang w:val="sq-AL"/>
        </w:rPr>
        <w:t>Fondi Shqiptar i Zhvillimit, si pjesë e sekretariatit teknik, ngarkohet të kryejë rishikimin financiar të kostimit dhe preventivave të projekteve me potencial të paraqitura nga aplikantët, sipas buletineve të çmimeve, kostove referencë etj., si dhe të përgatitë raportin e vlerësimit financiar të tyre e rekomandimet përkatëse.</w:t>
      </w:r>
    </w:p>
    <w:p w:rsidR="009E7D95" w:rsidRPr="00994FCC" w:rsidRDefault="009E7D95" w:rsidP="009E7D95">
      <w:pPr>
        <w:pStyle w:val="Paragrafi"/>
        <w:rPr>
          <w:lang w:val="sq-AL"/>
        </w:rPr>
      </w:pPr>
      <w:r w:rsidRPr="00994FCC">
        <w:rPr>
          <w:lang w:val="sq-AL"/>
        </w:rPr>
        <w:t xml:space="preserve">2. Niveli i ulët i riskut për zbatimin e projektit, bazuar në elemente të përshkrimit të projektit që orientojnë mbi rriskun e mundshëm në prokurimin publik, zbatimin me sukses të projektit dhe përdorimin në kohë të fondeve publike. Ky kriter vlerësohet me 0 deri në, maksimalisht, 10 pikë. </w:t>
      </w:r>
    </w:p>
    <w:p w:rsidR="009E7D95" w:rsidRPr="00994FCC" w:rsidRDefault="009E7D95" w:rsidP="009E7D95">
      <w:pPr>
        <w:pStyle w:val="Paragrafi"/>
        <w:rPr>
          <w:lang w:val="sq-AL"/>
        </w:rPr>
      </w:pPr>
      <w:r w:rsidRPr="00994FCC">
        <w:rPr>
          <w:lang w:val="sq-AL"/>
        </w:rPr>
        <w:t>3. Ndikimi i projektit, që vlerësohet me 0 deri në, maksimalisht, 10 pikë, sipas komponentëve, si më poshtë vijon:</w:t>
      </w:r>
    </w:p>
    <w:p w:rsidR="009E7D95" w:rsidRPr="00994FCC" w:rsidRDefault="009E7D95" w:rsidP="009E7D95">
      <w:pPr>
        <w:pStyle w:val="Paragrafi"/>
        <w:rPr>
          <w:lang w:val="sq-AL"/>
        </w:rPr>
      </w:pPr>
      <w:r w:rsidRPr="00994FCC">
        <w:rPr>
          <w:lang w:val="sq-AL"/>
        </w:rPr>
        <w:t xml:space="preserve">a) prek qendërqarkun dhe ndikon në zhvillimin ekonomive vendore, konsolidimin e strukturës ekonomike të zonave apo qarqeve të ndryshme. Për këtë komponent vlerësimi përfshin 0 deri 5 pikë. </w:t>
      </w:r>
    </w:p>
    <w:p w:rsidR="009E7D95" w:rsidRPr="00994FCC" w:rsidRDefault="009E7D95" w:rsidP="009E7D95">
      <w:pPr>
        <w:pStyle w:val="Paragrafi"/>
        <w:rPr>
          <w:lang w:val="sq-AL"/>
        </w:rPr>
      </w:pPr>
      <w:r w:rsidRPr="00994FCC">
        <w:rPr>
          <w:lang w:val="sq-AL"/>
        </w:rPr>
        <w:t xml:space="preserve">b) ka rëndësi të veçantë nga pikëpamja turistike dhe potenciale për ekonomi lokale dhe zona të përmirësuara biznesi. Për këtë komponent, vlerësimi bëhet me 0 deri në, maksimalisht, 5 pikë. </w:t>
      </w:r>
    </w:p>
    <w:p w:rsidR="009E7D95" w:rsidRPr="00994FCC" w:rsidRDefault="009E7D95" w:rsidP="009E7D95">
      <w:pPr>
        <w:pStyle w:val="Paragrafi"/>
        <w:rPr>
          <w:lang w:val="sq-AL"/>
        </w:rPr>
      </w:pPr>
      <w:r w:rsidRPr="00994FCC">
        <w:rPr>
          <w:lang w:val="sq-AL"/>
        </w:rPr>
        <w:t>c) rivitalizimi dhe rikualifikimi urban, ku synohet përmirësimi në qendra të mëdha urbane, përmes nxitjes së bërthamave social-kulturore, të shërbimeve publike, të trashëgimisë kulturore etj. Për këtë komponent, vlerësimi bëhet me 0 deri në, maksimalisht, 5 pikë.</w:t>
      </w:r>
    </w:p>
    <w:p w:rsidR="009E7D95" w:rsidRPr="00994FCC" w:rsidRDefault="009E7D95" w:rsidP="009E7D95">
      <w:pPr>
        <w:pStyle w:val="Paragrafi"/>
        <w:rPr>
          <w:lang w:val="sq-AL"/>
        </w:rPr>
      </w:pPr>
      <w:r w:rsidRPr="00994FCC">
        <w:rPr>
          <w:lang w:val="sq-AL"/>
        </w:rPr>
        <w:t>ç)  projekti ndikon në rehabilitimin mjedisor dhe krijimin e korridoreve të gjelbër ndërqytetas, si dhe në zona turistike. Për këtë komponent vlerësimi bëhet me 0 deri në, maksimalisht, 5 pikë.</w:t>
      </w:r>
    </w:p>
    <w:p w:rsidR="009E7D95" w:rsidRPr="00994FCC" w:rsidRDefault="009E7D95" w:rsidP="009E7D95">
      <w:pPr>
        <w:pStyle w:val="Paragrafi"/>
        <w:rPr>
          <w:lang w:val="sq-AL"/>
        </w:rPr>
      </w:pPr>
      <w:r w:rsidRPr="00994FCC">
        <w:rPr>
          <w:lang w:val="sq-AL"/>
        </w:rPr>
        <w:t>4. Qëndrueshmëria e investimit nga projekti, që lidhet me faktin nëse janë parashikuar kosto mirëmbajtjeje për projektin në vazhdimësi, të cilat do të merren përsipër nga institucioni aplikues. Vlerësimi sipas këtij kriteri bëhet me 0 deri në, maksimalisht, 5 pikë.</w:t>
      </w:r>
    </w:p>
    <w:p w:rsidR="009E7D95" w:rsidRPr="00994FCC" w:rsidRDefault="009E7D95" w:rsidP="009E7D95">
      <w:pPr>
        <w:pStyle w:val="Paragrafi"/>
        <w:rPr>
          <w:b/>
          <w:lang w:val="sq-AL"/>
        </w:rPr>
      </w:pPr>
      <w:r w:rsidRPr="00994FCC">
        <w:rPr>
          <w:b/>
          <w:lang w:val="sq-AL"/>
        </w:rPr>
        <w:t>B. Kriteret e vlerësimit strategjik</w:t>
      </w:r>
    </w:p>
    <w:p w:rsidR="009E7D95" w:rsidRPr="00994FCC" w:rsidRDefault="009E7D95" w:rsidP="009E7D95">
      <w:pPr>
        <w:pStyle w:val="Paragrafi"/>
        <w:rPr>
          <w:lang w:val="sq-AL"/>
        </w:rPr>
      </w:pPr>
      <w:r w:rsidRPr="00994FCC">
        <w:rPr>
          <w:lang w:val="sq-AL"/>
        </w:rPr>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9E7D95" w:rsidRPr="00994FCC" w:rsidRDefault="009E7D95" w:rsidP="009E7D95">
      <w:pPr>
        <w:pStyle w:val="Paragrafi"/>
        <w:rPr>
          <w:lang w:val="sq-AL"/>
        </w:rPr>
      </w:pPr>
      <w:r w:rsidRPr="00994FCC">
        <w:rPr>
          <w:lang w:val="sq-AL"/>
        </w:rPr>
        <w:t xml:space="preserve">1. Shkalla e përputhshmërisë me përparësitë/strategjitë vendore dhe/ose të zhvillimit të nivelit rajonal/kombëtar dhe ndikimi në zhvillimin lokal/rajonal/kombëtar. Niveli i potencialit për nxitjen e ekonomive lokale dhe zona të përmirësuara të biznesit; krijimi i poleve të zhvillimit urban të qëndërqarqeve. Vlerësimi për këtë kriter përfshin nga 0 deri në, maksimalisht, 15 pikë. </w:t>
      </w:r>
    </w:p>
    <w:p w:rsidR="009E7D95" w:rsidRPr="00994FCC" w:rsidRDefault="009E7D95" w:rsidP="009E7D95">
      <w:pPr>
        <w:pStyle w:val="Paragrafi"/>
        <w:rPr>
          <w:lang w:val="sq-AL"/>
        </w:rPr>
      </w:pPr>
      <w:r w:rsidRPr="00994FCC">
        <w:rPr>
          <w:lang w:val="sq-AL"/>
        </w:rPr>
        <w:t>2. Potenciali për zhvillim, qëndrueshmëri dhe për tërheqjen për investime të reja dhe/apo faza të reja të zhvillimit që paraqet projekti. Niveli i ndikimit për zhvillimin e qëndrueshëm në mjedis. Vlerësimi për këtë kriter përfshin nga 0 deri në, maksimalisht, 15 pikë.</w:t>
      </w:r>
    </w:p>
    <w:p w:rsidR="009E7D95" w:rsidRPr="00994FCC" w:rsidRDefault="009E7D95" w:rsidP="009E7D95">
      <w:pPr>
        <w:pStyle w:val="Paragrafi"/>
        <w:rPr>
          <w:lang w:val="sq-AL"/>
        </w:rPr>
      </w:pPr>
    </w:p>
    <w:p w:rsidR="00000000" w:rsidRDefault="009E7D9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6C0330" w:rsidRPr="00B4283E" w:rsidRDefault="009E7D9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6742</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6C0330" w:rsidRPr="005B4361" w:rsidRDefault="009E7D95"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6744</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6C0330" w:rsidRPr="00833610" w:rsidRDefault="009E7D9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C0330" w:rsidRDefault="009E7D95">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2" w:type="dxa"/>
      <w:jc w:val="center"/>
      <w:tblInd w:w="-1863" w:type="dxa"/>
      <w:tblBorders>
        <w:top w:val="single" w:sz="12" w:space="0" w:color="auto"/>
        <w:bottom w:val="single" w:sz="12" w:space="0" w:color="auto"/>
      </w:tblBorders>
      <w:shd w:val="pct5" w:color="auto" w:fill="F2F2F2"/>
      <w:tblLook w:val="04A0"/>
    </w:tblPr>
    <w:tblGrid>
      <w:gridCol w:w="2769"/>
      <w:gridCol w:w="3893"/>
      <w:gridCol w:w="3410"/>
    </w:tblGrid>
    <w:tr w:rsidR="006C0330" w:rsidRPr="00EB260B" w:rsidTr="00832F64">
      <w:trPr>
        <w:trHeight w:val="1023"/>
        <w:jc w:val="center"/>
      </w:trPr>
      <w:tc>
        <w:tcPr>
          <w:tcW w:w="2769" w:type="dxa"/>
          <w:shd w:val="pct5" w:color="auto" w:fill="F2F2F2"/>
          <w:vAlign w:val="center"/>
        </w:tcPr>
        <w:p w:rsidR="006C0330" w:rsidRPr="00EB260B" w:rsidRDefault="009E7D95"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6C0330" w:rsidRPr="00EB260B" w:rsidRDefault="009E7D95"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6C0330" w:rsidRPr="00EB260B" w:rsidRDefault="009E7D95"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147</w:t>
          </w:r>
        </w:p>
      </w:tc>
    </w:tr>
  </w:tbl>
  <w:p w:rsidR="006C0330" w:rsidRDefault="009E7D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6C0330" w:rsidRPr="00EB260B" w:rsidTr="00F63542">
      <w:trPr>
        <w:trHeight w:val="936"/>
        <w:jc w:val="center"/>
      </w:trPr>
      <w:tc>
        <w:tcPr>
          <w:tcW w:w="2811" w:type="dxa"/>
          <w:shd w:val="pct5" w:color="auto" w:fill="F2F2F2"/>
          <w:vAlign w:val="center"/>
        </w:tcPr>
        <w:p w:rsidR="006C0330" w:rsidRPr="00EB260B" w:rsidRDefault="009E7D95"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6C0330" w:rsidRPr="00EB260B" w:rsidRDefault="009E7D95"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6C0330" w:rsidRPr="00EB260B" w:rsidRDefault="009E7D95"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147</w:t>
          </w:r>
        </w:p>
      </w:tc>
    </w:tr>
  </w:tbl>
  <w:p w:rsidR="006C0330" w:rsidRDefault="009E7D9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330" w:rsidRDefault="009E7D95"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9E7D95"/>
    <w:rsid w:val="009E7D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E7D9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9E7D9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E7D95"/>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E7D95"/>
    <w:rPr>
      <w:rFonts w:ascii="Calibri" w:eastAsia="Calibri" w:hAnsi="Calibri" w:cs="Times New Roman"/>
    </w:rPr>
  </w:style>
  <w:style w:type="paragraph" w:styleId="Footer">
    <w:name w:val="footer"/>
    <w:basedOn w:val="Normal"/>
    <w:link w:val="FooterChar"/>
    <w:uiPriority w:val="99"/>
    <w:unhideWhenUsed/>
    <w:rsid w:val="009E7D95"/>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E7D95"/>
    <w:rPr>
      <w:rFonts w:ascii="Calibri" w:eastAsia="Calibri" w:hAnsi="Calibri" w:cs="Times New Roman"/>
    </w:rPr>
  </w:style>
  <w:style w:type="paragraph" w:customStyle="1" w:styleId="Akti">
    <w:name w:val="Akti"/>
    <w:link w:val="AktiChar"/>
    <w:rsid w:val="009E7D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E7D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E7D95"/>
    <w:rPr>
      <w:rFonts w:ascii="Garamond" w:eastAsia="MS Mincho" w:hAnsi="Garamond" w:cs="CG Times"/>
      <w:b/>
      <w:bCs/>
      <w:sz w:val="24"/>
      <w:lang w:val="en-GB"/>
    </w:rPr>
  </w:style>
  <w:style w:type="paragraph" w:customStyle="1" w:styleId="Paragrafi">
    <w:name w:val="Paragrafi"/>
    <w:link w:val="ParagrafiChar"/>
    <w:rsid w:val="009E7D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7D95"/>
    <w:rPr>
      <w:rFonts w:ascii="Garamond" w:eastAsia="MS Mincho" w:hAnsi="Garamond" w:cs="CG Times"/>
      <w:sz w:val="24"/>
    </w:rPr>
  </w:style>
  <w:style w:type="paragraph" w:customStyle="1" w:styleId="Titulli">
    <w:name w:val="Titulli"/>
    <w:next w:val="Normal"/>
    <w:link w:val="TitulliChar"/>
    <w:rsid w:val="009E7D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E7D95"/>
    <w:rPr>
      <w:rFonts w:ascii="Garamond" w:eastAsia="MS Mincho" w:hAnsi="Garamond" w:cs="CG Times"/>
      <w:b/>
      <w:bCs/>
      <w:caps/>
      <w:sz w:val="24"/>
      <w:lang w:val="en-GB"/>
    </w:rPr>
  </w:style>
  <w:style w:type="character" w:customStyle="1" w:styleId="AktiChar">
    <w:name w:val="Akti Char"/>
    <w:basedOn w:val="DefaultParagraphFont"/>
    <w:link w:val="Akti"/>
    <w:rsid w:val="009E7D95"/>
    <w:rPr>
      <w:rFonts w:ascii="Garamond" w:eastAsia="MS Mincho" w:hAnsi="Garamond" w:cs="CG Times"/>
      <w:b/>
      <w:bCs/>
      <w:caps/>
      <w:color w:val="000000"/>
      <w:sz w:val="24"/>
      <w:lang w:val="en-GB"/>
    </w:rPr>
  </w:style>
  <w:style w:type="paragraph" w:customStyle="1" w:styleId="Autoriteti">
    <w:name w:val="Autoriteti"/>
    <w:next w:val="Normal"/>
    <w:link w:val="AutoritetiChar"/>
    <w:rsid w:val="009E7D9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E7D9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E7D95"/>
    <w:rPr>
      <w:rFonts w:ascii="Garamond" w:eastAsia="MS Mincho" w:hAnsi="Garamond" w:cs="CG Times"/>
      <w:caps/>
      <w:sz w:val="24"/>
      <w:lang w:val="en-GB"/>
    </w:rPr>
  </w:style>
  <w:style w:type="character" w:customStyle="1" w:styleId="AutoritetiEmerChar">
    <w:name w:val="Autoriteti_Emer Char"/>
    <w:link w:val="AutoritetiEmer"/>
    <w:locked/>
    <w:rsid w:val="009E7D95"/>
    <w:rPr>
      <w:rFonts w:ascii="Garamond" w:eastAsia="MS Mincho" w:hAnsi="Garamond" w:cs="Times New Roman"/>
      <w:b/>
      <w:bCs/>
      <w:sz w:val="24"/>
      <w:lang w:val="en-GB"/>
    </w:rPr>
  </w:style>
  <w:style w:type="paragraph" w:customStyle="1" w:styleId="Titull-Titull">
    <w:name w:val="Titull-Titull"/>
    <w:basedOn w:val="Paragrafi"/>
    <w:qFormat/>
    <w:rsid w:val="009E7D95"/>
    <w:pPr>
      <w:ind w:firstLine="0"/>
      <w:jc w:val="center"/>
    </w:pPr>
    <w:rPr>
      <w:caps/>
      <w:szCs w:val="24"/>
    </w:rPr>
  </w:style>
  <w:style w:type="paragraph" w:customStyle="1" w:styleId="Hapesira7">
    <w:name w:val="Hapesira 7"/>
    <w:basedOn w:val="Paragrafi"/>
    <w:qFormat/>
    <w:rsid w:val="009E7D95"/>
    <w:rPr>
      <w:sz w:val="14"/>
      <w:szCs w:val="24"/>
    </w:rPr>
  </w:style>
  <w:style w:type="character" w:styleId="Hyperlink">
    <w:name w:val="Hyperlink"/>
    <w:uiPriority w:val="99"/>
    <w:unhideWhenUsed/>
    <w:rsid w:val="009E7D95"/>
    <w:rPr>
      <w:color w:val="0000FF"/>
      <w:u w:val="single"/>
    </w:rPr>
  </w:style>
  <w:style w:type="paragraph" w:customStyle="1" w:styleId="Tabele">
    <w:name w:val="Tabele"/>
    <w:rsid w:val="009E7D95"/>
    <w:pPr>
      <w:spacing w:after="0" w:line="240" w:lineRule="auto"/>
      <w:ind w:firstLine="284"/>
      <w:jc w:val="both"/>
    </w:pPr>
    <w:rPr>
      <w:rFonts w:ascii="CG Times" w:eastAsia="MS Mincho" w:hAnsi="CG Times" w:cs="CG Times"/>
      <w:lang w:val="en-GB"/>
    </w:rPr>
  </w:style>
  <w:style w:type="paragraph" w:styleId="BalloonText">
    <w:name w:val="Balloon Text"/>
    <w:basedOn w:val="Normal"/>
    <w:link w:val="BalloonTextChar"/>
    <w:uiPriority w:val="99"/>
    <w:semiHidden/>
    <w:unhideWhenUsed/>
    <w:rsid w:val="009E7D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D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hyperlink" Target="http://www.dsdc.gov.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www.dsdc.gov.al" TargetMode="External"/><Relationship Id="rId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3035</Words>
  <Characters>17300</Characters>
  <Application>Microsoft Office Word</Application>
  <DocSecurity>0</DocSecurity>
  <Lines>144</Lines>
  <Paragraphs>40</Paragraphs>
  <ScaleCrop>false</ScaleCrop>
  <Company>Grizli777</Company>
  <LinksUpToDate>false</LinksUpToDate>
  <CharactersWithSpaces>20295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2014-09-26T08:51:00Z</dcterms:created>
  <dcterms:modified xsi:type="dcterms:W3CDTF">2014-09-26T08:51:00Z</dcterms:modified>
</cp:coreProperties>
</file>