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70C" w:rsidRPr="009D38EB" w:rsidRDefault="00F3270C" w:rsidP="00F3270C">
      <w:pPr>
        <w:pStyle w:val="Titulli"/>
        <w:rPr>
          <w:lang w:val="sq-AL"/>
        </w:rPr>
      </w:pPr>
      <w:r w:rsidRPr="009D38EB">
        <w:rPr>
          <w:lang w:val="sq-AL"/>
        </w:rPr>
        <w:t>VENDIM</w:t>
      </w:r>
    </w:p>
    <w:p w:rsidR="00F3270C" w:rsidRPr="009D38EB" w:rsidRDefault="00F3270C" w:rsidP="00F3270C">
      <w:pPr>
        <w:pStyle w:val="Titulli"/>
        <w:rPr>
          <w:lang w:val="sq-AL"/>
        </w:rPr>
      </w:pPr>
      <w:r w:rsidRPr="009D38EB">
        <w:rPr>
          <w:caps w:val="0"/>
          <w:lang w:val="sq-AL"/>
        </w:rPr>
        <w:t>Nr. 12</w:t>
      </w:r>
      <w:r w:rsidRPr="009D38EB">
        <w:rPr>
          <w:lang w:val="sq-AL"/>
        </w:rPr>
        <w:t xml:space="preserve">, </w:t>
      </w:r>
      <w:r w:rsidRPr="009D38EB">
        <w:rPr>
          <w:caps w:val="0"/>
          <w:lang w:val="sq-AL"/>
        </w:rPr>
        <w:t>datë</w:t>
      </w:r>
      <w:r w:rsidRPr="009D38EB">
        <w:rPr>
          <w:lang w:val="sq-AL"/>
        </w:rPr>
        <w:t xml:space="preserve"> 25.2.2015 </w:t>
      </w:r>
    </w:p>
    <w:p w:rsidR="00F3270C" w:rsidRPr="009D38EB" w:rsidRDefault="00F3270C" w:rsidP="00F3270C">
      <w:pPr>
        <w:pStyle w:val="Hapesira7"/>
        <w:rPr>
          <w:lang w:val="sq-AL"/>
        </w:rPr>
      </w:pPr>
    </w:p>
    <w:p w:rsidR="00F3270C" w:rsidRPr="009D38EB" w:rsidRDefault="00F3270C" w:rsidP="00F3270C">
      <w:pPr>
        <w:pStyle w:val="Paragrafi"/>
        <w:ind w:firstLine="0"/>
        <w:jc w:val="center"/>
        <w:rPr>
          <w:b/>
          <w:szCs w:val="24"/>
          <w:lang w:val="sq-AL"/>
        </w:rPr>
      </w:pPr>
      <w:r w:rsidRPr="009D38EB">
        <w:rPr>
          <w:b/>
          <w:szCs w:val="24"/>
          <w:lang w:val="sq-AL"/>
        </w:rPr>
        <w:t>PËR SHPËRNDARJEN E FINANCIMIT PËR PROJEKTET NË VAZHDIM PËR ARSIMIN, PJESË E FONDIT PËR ZHVILLIMIN E RAJONEVE PËR VITIN 2015</w:t>
      </w:r>
    </w:p>
    <w:p w:rsidR="00F3270C" w:rsidRPr="009D38EB" w:rsidRDefault="00F3270C" w:rsidP="00F3270C">
      <w:pPr>
        <w:pStyle w:val="Paragrafi"/>
        <w:rPr>
          <w:sz w:val="14"/>
          <w:szCs w:val="24"/>
          <w:lang w:val="sq-AL"/>
        </w:rPr>
      </w:pPr>
    </w:p>
    <w:p w:rsidR="00F3270C" w:rsidRPr="009D38EB" w:rsidRDefault="00F3270C" w:rsidP="00F3270C">
      <w:pPr>
        <w:pStyle w:val="Paragrafi"/>
        <w:rPr>
          <w:szCs w:val="24"/>
          <w:lang w:val="sq-AL"/>
        </w:rPr>
      </w:pPr>
      <w:r w:rsidRPr="009D38EB">
        <w:rPr>
          <w:szCs w:val="24"/>
          <w:lang w:val="sq-AL"/>
        </w:rPr>
        <w:t>Në mbështetje të nenit 100 të Kushtetutës dhe të nenit 15 e të aneksit 3, të ligjit nr. 160, datë 27.11.2014, “Për buxhetin e vitit 2015”, Komiteti për Zhvillimin e Rajoneve</w:t>
      </w:r>
    </w:p>
    <w:p w:rsidR="00F3270C" w:rsidRPr="009D38EB" w:rsidRDefault="00F3270C" w:rsidP="00F3270C">
      <w:pPr>
        <w:pStyle w:val="Paragrafi"/>
        <w:rPr>
          <w:sz w:val="14"/>
          <w:szCs w:val="24"/>
          <w:lang w:val="sq-AL"/>
        </w:rPr>
      </w:pPr>
      <w:bookmarkStart w:id="0" w:name="_GoBack"/>
      <w:bookmarkEnd w:id="0"/>
    </w:p>
    <w:p w:rsidR="00F3270C" w:rsidRPr="009D38EB" w:rsidRDefault="00F3270C" w:rsidP="00F3270C">
      <w:pPr>
        <w:pStyle w:val="Titull-Titull"/>
        <w:rPr>
          <w:lang w:val="sq-AL"/>
        </w:rPr>
      </w:pPr>
      <w:r w:rsidRPr="009D38EB">
        <w:rPr>
          <w:lang w:val="sq-AL"/>
        </w:rPr>
        <w:t>VENDOSI:</w:t>
      </w:r>
    </w:p>
    <w:p w:rsidR="00F3270C" w:rsidRPr="009D38EB" w:rsidRDefault="00F3270C" w:rsidP="00F3270C">
      <w:pPr>
        <w:pStyle w:val="Paragrafi"/>
        <w:rPr>
          <w:sz w:val="14"/>
          <w:szCs w:val="24"/>
          <w:lang w:val="sq-AL"/>
        </w:rPr>
      </w:pPr>
    </w:p>
    <w:p w:rsidR="00F3270C" w:rsidRPr="009D38EB" w:rsidRDefault="00F3270C" w:rsidP="00F3270C">
      <w:pPr>
        <w:pStyle w:val="Paragrafi"/>
        <w:rPr>
          <w:szCs w:val="24"/>
          <w:lang w:val="sq-AL"/>
        </w:rPr>
      </w:pPr>
      <w:r w:rsidRPr="009D38EB">
        <w:rPr>
          <w:szCs w:val="24"/>
          <w:lang w:val="sq-AL"/>
        </w:rPr>
        <w:t>1. Shpërndarjen e fondeve për projekte në vazhdim, me cikël financimi 2014-2015, për nënprogramin e arsimit (arsimi bazë, arsimi i mesëm i përgjithshëm), në vlerën 978 393 443 (nëntëqind e shtatëdhjetë e tetë milionë e treqind e nëntëdhjetë e tre mijë e katërqind e dyzet e tre) lekë, pjesë e Fondit për Zhvillimin e Rajoneve për vitin 2015, specifikuar sipas tabelës 1, bashkëlidhur këtij vendimi.</w:t>
      </w:r>
    </w:p>
    <w:p w:rsidR="00F3270C" w:rsidRPr="009D38EB" w:rsidRDefault="00F3270C" w:rsidP="00F3270C">
      <w:pPr>
        <w:pStyle w:val="Paragrafi"/>
        <w:rPr>
          <w:szCs w:val="24"/>
          <w:lang w:val="sq-AL"/>
        </w:rPr>
      </w:pPr>
      <w:r w:rsidRPr="009D38EB">
        <w:rPr>
          <w:szCs w:val="24"/>
          <w:lang w:val="sq-AL"/>
        </w:rPr>
        <w:t>2. Projektet, sipas pikës 1, me vendndodhje territorin e komunave, të cilat nuk kanë përfunduar punimet brenda qershorit 2015, në përputhje me vendimin nr. 6, datë 9.2.2015, të Komitetit për Zhvillimin e Rajoneve, do të financohen përmes një marrëveshje delegimi, partneriteti rajonal dhe/ose partneriteti ndërkomunar me:</w:t>
      </w:r>
    </w:p>
    <w:p w:rsidR="00F3270C" w:rsidRPr="009D38EB" w:rsidRDefault="00F3270C" w:rsidP="00F3270C">
      <w:pPr>
        <w:pStyle w:val="Paragrafi"/>
        <w:rPr>
          <w:szCs w:val="24"/>
          <w:lang w:val="sq-AL"/>
        </w:rPr>
      </w:pPr>
      <w:r w:rsidRPr="009D38EB">
        <w:rPr>
          <w:szCs w:val="24"/>
          <w:lang w:val="sq-AL"/>
        </w:rPr>
        <w:t>a) bashkinë qendër, e cila do të “përthithë”, si njësi në ndarjen e re territoriale, komunën aplikuese, sipas ligjit nr. 115/2014, “Për ndarjen administrative territoriale të njësive të qeverisjes vendore në Republikën e Shqipërisë”; dhe</w:t>
      </w:r>
    </w:p>
    <w:p w:rsidR="00F3270C" w:rsidRDefault="00F3270C" w:rsidP="00F3270C">
      <w:pPr>
        <w:pStyle w:val="Paragrafi"/>
        <w:rPr>
          <w:szCs w:val="24"/>
          <w:lang w:val="sq-AL"/>
        </w:rPr>
      </w:pPr>
      <w:r w:rsidRPr="009D38EB">
        <w:rPr>
          <w:szCs w:val="24"/>
          <w:lang w:val="sq-AL"/>
        </w:rPr>
        <w:t>b) këshillin e qarkut përkatës;</w:t>
      </w:r>
      <w:r>
        <w:rPr>
          <w:szCs w:val="24"/>
          <w:lang w:val="sq-AL"/>
        </w:rPr>
        <w:t xml:space="preserve"> </w:t>
      </w:r>
    </w:p>
    <w:p w:rsidR="00F3270C" w:rsidRPr="009D38EB" w:rsidRDefault="00F3270C" w:rsidP="00F3270C">
      <w:pPr>
        <w:pStyle w:val="Paragrafi"/>
        <w:rPr>
          <w:szCs w:val="24"/>
          <w:lang w:val="sq-AL"/>
        </w:rPr>
      </w:pPr>
      <w:r w:rsidRPr="009D38EB">
        <w:rPr>
          <w:szCs w:val="24"/>
          <w:lang w:val="sq-AL"/>
        </w:rPr>
        <w:t>ku këto të fundit, si aplikant dhe autoritet kontraktues, do të zbatojnë projektin në emër dhe për llogari të komunës në territorin e të cilës shtrihet projekti.</w:t>
      </w:r>
    </w:p>
    <w:p w:rsidR="00F3270C" w:rsidRPr="009D38EB" w:rsidRDefault="00F3270C" w:rsidP="00F3270C">
      <w:pPr>
        <w:pStyle w:val="Paragrafi"/>
        <w:rPr>
          <w:szCs w:val="24"/>
          <w:lang w:val="sq-AL"/>
        </w:rPr>
      </w:pPr>
      <w:r w:rsidRPr="009D38EB">
        <w:rPr>
          <w:szCs w:val="24"/>
          <w:lang w:val="sq-AL"/>
        </w:rPr>
        <w:t>3. Ngarkohen ministri i Arsimit dhe Sportit, ministri i Financave dhe Sekretariati i Përgjithshëm i Komitetit për Zhvillimin e Rajoneve, në Kryeministri, për zbatimin e këtij vendimi.</w:t>
      </w:r>
    </w:p>
    <w:p w:rsidR="00F3270C" w:rsidRDefault="00F3270C" w:rsidP="00F3270C">
      <w:pPr>
        <w:pStyle w:val="Paragrafi"/>
        <w:rPr>
          <w:szCs w:val="24"/>
          <w:lang w:val="sq-AL"/>
        </w:rPr>
      </w:pPr>
    </w:p>
    <w:p w:rsidR="00F3270C" w:rsidRDefault="00F3270C" w:rsidP="00F3270C">
      <w:pPr>
        <w:pStyle w:val="Paragrafi"/>
        <w:rPr>
          <w:szCs w:val="24"/>
          <w:lang w:val="sq-AL"/>
        </w:rPr>
      </w:pPr>
    </w:p>
    <w:p w:rsidR="00F3270C" w:rsidRDefault="00F3270C" w:rsidP="00F3270C">
      <w:pPr>
        <w:pStyle w:val="Paragrafi"/>
        <w:rPr>
          <w:szCs w:val="24"/>
          <w:lang w:val="sq-AL"/>
        </w:rPr>
      </w:pPr>
    </w:p>
    <w:p w:rsidR="00F3270C" w:rsidRDefault="00F3270C" w:rsidP="00F3270C">
      <w:pPr>
        <w:pStyle w:val="Paragrafi"/>
        <w:rPr>
          <w:szCs w:val="24"/>
          <w:lang w:val="sq-AL"/>
        </w:rPr>
      </w:pPr>
    </w:p>
    <w:p w:rsidR="00F3270C" w:rsidRDefault="00F3270C" w:rsidP="00F3270C">
      <w:pPr>
        <w:pStyle w:val="Paragrafi"/>
        <w:rPr>
          <w:szCs w:val="24"/>
          <w:lang w:val="sq-AL"/>
        </w:rPr>
      </w:pPr>
    </w:p>
    <w:p w:rsidR="00F3270C" w:rsidRPr="00821688" w:rsidRDefault="00F3270C" w:rsidP="00F3270C">
      <w:pPr>
        <w:pStyle w:val="Paragrafi"/>
        <w:rPr>
          <w:sz w:val="14"/>
          <w:szCs w:val="24"/>
          <w:lang w:val="sq-AL"/>
        </w:rPr>
      </w:pPr>
    </w:p>
    <w:p w:rsidR="00F3270C" w:rsidRPr="009D38EB" w:rsidRDefault="00F3270C" w:rsidP="00F3270C">
      <w:pPr>
        <w:pStyle w:val="Paragrafi"/>
        <w:rPr>
          <w:szCs w:val="24"/>
          <w:lang w:val="sq-AL"/>
        </w:rPr>
      </w:pPr>
      <w:r w:rsidRPr="009D38EB">
        <w:rPr>
          <w:szCs w:val="24"/>
          <w:lang w:val="sq-AL"/>
        </w:rPr>
        <w:t>Ky vendim hyn në fuqi, pas botimit në Fletoren Zyrtare.</w:t>
      </w:r>
    </w:p>
    <w:p w:rsidR="00F3270C" w:rsidRPr="009D38EB" w:rsidRDefault="00F3270C" w:rsidP="00F3270C">
      <w:pPr>
        <w:pStyle w:val="Paragrafi"/>
        <w:jc w:val="right"/>
        <w:rPr>
          <w:lang w:val="sq-AL"/>
        </w:rPr>
      </w:pPr>
      <w:r w:rsidRPr="009D38EB">
        <w:rPr>
          <w:lang w:val="sq-AL"/>
        </w:rPr>
        <w:t>KRYETARI</w:t>
      </w:r>
    </w:p>
    <w:p w:rsidR="00F3270C" w:rsidRDefault="00F3270C" w:rsidP="00F3270C">
      <w:pPr>
        <w:pStyle w:val="Paragrafi"/>
        <w:jc w:val="right"/>
        <w:rPr>
          <w:b/>
          <w:lang w:val="sq-AL"/>
        </w:rPr>
      </w:pPr>
      <w:r w:rsidRPr="009D38EB">
        <w:rPr>
          <w:b/>
          <w:lang w:val="sq-AL"/>
        </w:rPr>
        <w:t>Edi Rama</w:t>
      </w:r>
    </w:p>
    <w:p w:rsidR="00F3270C" w:rsidRPr="009D38EB" w:rsidRDefault="00F3270C" w:rsidP="00F3270C">
      <w:pPr>
        <w:pStyle w:val="Paragrafi"/>
        <w:jc w:val="right"/>
        <w:rPr>
          <w:b/>
          <w:sz w:val="14"/>
          <w:lang w:val="sq-AL"/>
        </w:rPr>
      </w:pPr>
    </w:p>
    <w:p w:rsidR="00F3270C" w:rsidRDefault="00F3270C" w:rsidP="00F3270C">
      <w:pPr>
        <w:pStyle w:val="Paragrafi"/>
        <w:ind w:firstLine="0"/>
        <w:jc w:val="left"/>
        <w:rPr>
          <w:b/>
          <w:lang w:val="sq-AL"/>
        </w:rPr>
        <w:sectPr w:rsidR="00F3270C" w:rsidSect="00F45A17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9D38EB">
        <w:rPr>
          <w:b/>
          <w:noProof/>
        </w:rPr>
        <w:drawing>
          <wp:inline distT="0" distB="0" distL="0" distR="0">
            <wp:extent cx="2915920" cy="2207245"/>
            <wp:effectExtent l="19050" t="0" r="0" b="0"/>
            <wp:docPr id="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 02 2015_Draft Vendim KZHR 3_Infrastruktura Vendore dhe Rajonale_Shpallja 2_redaktuar_Page_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9" t="10561" r="13658" b="52585"/>
                    <a:stretch/>
                  </pic:blipFill>
                  <pic:spPr bwMode="auto">
                    <a:xfrm>
                      <a:off x="0" y="0"/>
                      <a:ext cx="2915920" cy="2207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5210" w:type="pct"/>
        <w:jc w:val="center"/>
        <w:tblLook w:val="04A0" w:firstRow="1" w:lastRow="0" w:firstColumn="1" w:lastColumn="0" w:noHBand="0" w:noVBand="1"/>
      </w:tblPr>
      <w:tblGrid>
        <w:gridCol w:w="523"/>
        <w:gridCol w:w="2108"/>
        <w:gridCol w:w="3605"/>
        <w:gridCol w:w="1341"/>
        <w:gridCol w:w="1198"/>
        <w:gridCol w:w="1203"/>
      </w:tblGrid>
      <w:tr w:rsidR="00F3270C" w:rsidRPr="00821688" w:rsidTr="000B3B8D">
        <w:trPr>
          <w:trHeight w:val="315"/>
          <w:jc w:val="center"/>
        </w:trPr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</w:p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</w:p>
        </w:tc>
        <w:tc>
          <w:tcPr>
            <w:tcW w:w="412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Tabela 1. Projektet në vazhdim, në nënprogramin e arsimit, me cikël financimi 2014-2015</w:t>
            </w: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</w:p>
        </w:tc>
      </w:tr>
      <w:tr w:rsidR="00F3270C" w:rsidRPr="00821688" w:rsidTr="000B3B8D">
        <w:trPr>
          <w:trHeight w:val="1020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821688">
              <w:rPr>
                <w:b/>
                <w:spacing w:val="-4"/>
                <w:sz w:val="22"/>
                <w:lang w:val="sq-AL"/>
              </w:rPr>
              <w:t>Nr.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821688">
              <w:rPr>
                <w:b/>
                <w:spacing w:val="-4"/>
                <w:sz w:val="22"/>
                <w:lang w:val="sq-AL"/>
              </w:rPr>
              <w:t>Autoriteti Kontraktues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821688">
              <w:rPr>
                <w:b/>
                <w:spacing w:val="-4"/>
                <w:sz w:val="22"/>
                <w:lang w:val="sq-AL"/>
              </w:rPr>
              <w:t>Emërtimi i projektit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821688">
              <w:rPr>
                <w:b/>
                <w:spacing w:val="-4"/>
                <w:sz w:val="22"/>
                <w:lang w:val="sq-AL"/>
              </w:rPr>
              <w:t>Vlera e Kontratës (në Lekë)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821688">
              <w:rPr>
                <w:b/>
                <w:spacing w:val="-4"/>
                <w:sz w:val="22"/>
                <w:lang w:val="sq-AL"/>
              </w:rPr>
              <w:t>Realizimi 2014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b/>
                <w:spacing w:val="-4"/>
                <w:sz w:val="22"/>
                <w:lang w:val="sq-AL"/>
              </w:rPr>
            </w:pPr>
            <w:r w:rsidRPr="00821688">
              <w:rPr>
                <w:b/>
                <w:spacing w:val="-4"/>
                <w:sz w:val="22"/>
                <w:lang w:val="sq-AL"/>
              </w:rPr>
              <w:t>Vlera e Financimit për vitin 2015 (Lekë)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Berat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102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Berat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Projekti "Shkolla, qendër komunitare": Ndërtimi 3 fushave sportive polifunksionale në ambientet e shkollave, me lote (shkolla "Ajet Xhindoli", lagjja Muzakaj prej 2,796,300L; shkolla "28 Nëntori", prej 2,976,300L; shkolla "Xhemal Cekini" prej 3,653,076L)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7,424,000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4,684,440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2,739,560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Berat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9-vjeçare "Thimi Tani" Bashkia Berat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24,334,872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11,420,976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12,913,896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Gjerbes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pjesor shkolla 9-vjeçare fshati Zaloshnjë, Komuna Gjerbes, Skrapar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5,406,377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5,100,026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306,351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Berat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së mesme "Kristaq Capo" bashkia Berat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26,225,240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11,996,160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14,259,080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Dibër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Gjoricë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Rikonstruksioni i shkollës 9-vjeçare dhe palestër Gjoricë, Komuna Gjoricë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38,962,110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14,475,170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24,486,940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6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Xibër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Shkolla e bashkuar Xibër, Komuna Xibër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55,193,734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36,005,940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19,667,915</w:t>
            </w:r>
          </w:p>
        </w:tc>
      </w:tr>
      <w:tr w:rsidR="00F3270C" w:rsidRPr="00821688" w:rsidTr="000B3B8D">
        <w:trPr>
          <w:trHeight w:val="76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7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Peshkopi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Projekti "Shkolla, qendër komunitare": Ndërtimi i 4 terreneve sportive në shkolla të qytetit Peshkopi (shkolla "Nazmi Rrushti; shkolla "Demir Gashi"; shkolla "Seit Najdeni"; shkolla "Selim Alliu")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31,174,406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-  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31,174,406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8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Kala e Dodës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Rikonstruksioni i shkollës 9-vjeçare dhe ndertim paleshër Radomire, Komuna Kala e Dodës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38,042,570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32,971,639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5,070,931 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Durrës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9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Krujë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dhe shtesë anësore në shkollën 9-vjeçare nr. 4, Krujë, bashkia Krujë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55,689,274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29,673,048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26,016,226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10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Nikel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së mesme "Ramazan Karaj", Nikel, komuna Nikel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27,952,323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14,800,641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13,139,530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11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Fushë-Kruje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 i shkollës së mesme "Shote Galica" Fushë-Krujë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163,231,283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81,901,475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81,329,808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Elbasan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12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Belsh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9-vjeçare "Halit Uruci" Belsh, bashkia Belsh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59,762,348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35,857,408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23,904,940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13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Komuna Stëblevë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 shkollë 1-katëshe, shkolla Fushë-Studenti, komuna Stëblevë, Librazhd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16,668,000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8,450,744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8,217,256</w:t>
            </w:r>
          </w:p>
        </w:tc>
      </w:tr>
      <w:tr w:rsidR="00F3270C" w:rsidRPr="00821688" w:rsidTr="000B3B8D">
        <w:trPr>
          <w:trHeight w:val="102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lastRenderedPageBreak/>
              <w:t>14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Elbasan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Projekti "Shkolla, qendër komunitare": Ndërtimi i 4 mjediseve sportive në shkolla të qytetit Elbasan (shkolla "Naim Frashëri" prej 8,352,548L; shkolla "Sul Harri" prej 8,143,603L; shkolla "Abdyl Paralloi" 8,233,578L; shkolla "Adem Krasniqi" prej 9,772,643L)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32,376,545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22,348,542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10,028,003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15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Rrajcë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Ndërtim shkolla CU Urake, komuna Rrajcë 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5,803,069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4,020,493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1,782,576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16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Elbasan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Përfundim i punimeve në shkollën "Xhafer Hakani", Elbasan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11,987,760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6,000,000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5,987,760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17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Kukur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shkolla e bashkuar "Muharrem Zela", komuna Kukur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20,934,861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10,410,048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10,524,813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Fier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18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Portëz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 kopshti, komuna Portëz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7,706,580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3,132,192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4,574,388</w:t>
            </w:r>
          </w:p>
        </w:tc>
      </w:tr>
      <w:tr w:rsidR="00F3270C" w:rsidRPr="00821688" w:rsidTr="000B3B8D">
        <w:trPr>
          <w:trHeight w:val="102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19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Fier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Projekti "Shkolla, qendër komunitare": Ndërtimi i 4 mjediseve sportive në shkolla të qytetit Fier, me lote (Shkolla "Jani Bakalli" prej 4,477,452L; Shkolla "Liri Gero" prej 5,323,962L; shkolla "Kristaq Gero" prej 5,323,962L; shkolla "Pinellopi Pirro" prej 5,323,962L)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13,497,107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13,260,640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205,037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20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Fier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9-vjeçare "Andon Xoxa" Fier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33,315,328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17,313,228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16,002,100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21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Fier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9-vjeçare "Jani Bakalli" Fier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22,107,000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11,052,380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11,054,620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22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Patos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së mesme "Zhani Ciko", Patos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42,966,761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15,735,233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27,231,528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23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Divjakë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Rikonstruksioni i shkollës së mesme "Miti Zaka", Bashkia Divjakë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17,657,328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6,019,560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11,637,768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Gjirokastër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24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Gjirokastër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Terrene sportive në 4 shkolla (shkolla  "Pandeli Sotiri"; shkolla "Thoma Papapano"; shkolla "Çajupi"; shkolla "Siri Shapllo", lagje Granicë)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32,340,647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12,731,040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19,609,607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25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Gjirokastër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së mesme "Siri Shapllo", bashkia Gjirokastër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33,045,881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18,163,567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14,882,314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Korçë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26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Korçë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Rikonstruksioni i shkollës 9-vjeçare "Mësonjëtorja e parë"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53,644,475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49,992,268 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3,652,207</w:t>
            </w:r>
          </w:p>
        </w:tc>
      </w:tr>
      <w:tr w:rsidR="00F3270C" w:rsidRPr="00821688" w:rsidTr="000B3B8D">
        <w:trPr>
          <w:trHeight w:val="765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27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Korçë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Terrene sportive në 4 shkolla të qytetit Korçë (shkolla "Demokracia"; shkolla "Naum Veqilharxhi"; shkolla "Sotir Gurra"; kompleksi shkollor rruga "Ajet Xhindoli")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35,414,886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34,999,999 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415,000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28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Libonik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 i shkollës cikli i ulët, fshati Poceste, komuna Libonik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13,796,377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7,617,097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6,179,280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29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Voskop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së mesme Voskop  sistem ngrohje, komuna Voskop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35,880,360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17,340,630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18,539,730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Kukës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lastRenderedPageBreak/>
              <w:t>30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Arren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9  vjeçare, Arren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24,064,036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12,090,467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11,973,569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31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Kukës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 i shtesës së shkollës 9-vjeçare "Bajram Curri", Kukës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113,007,475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53,021,536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59,985,939</w:t>
            </w:r>
          </w:p>
        </w:tc>
      </w:tr>
      <w:tr w:rsidR="00F3270C" w:rsidRPr="00821688" w:rsidTr="000B3B8D">
        <w:trPr>
          <w:trHeight w:val="1020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32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Kukës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Projekti "Shkolla, qendër komunitare": Mjedise sportive në 4 shkolla 9-vjeçare (Ndërtim palestre sportive e shkollës "Lidhja e Prizrenit" prej 10093120L; Shkolla  " Bajram Curri" &amp; Shkolla " Riza Spahiu" prej 8851437 L; Shkolla " Ahmet Voka",Gostil, prej 3647120L)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22,591,677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14,494,654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8,097,023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Lezhë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33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Lezhë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 kopshti në qytetin e Lezhës, bashkia Lezhë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28,359,932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6,839,983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21,519,949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34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Kaçinar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Rikonstruksioni i shkollës 9-vjeçare Kaçinar, Mirditë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15,259,923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8,000,000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7,259,923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35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Lezhë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Ndërtimi i qendrës sportive tip, tek kompleksi i shkollave (2 qendra)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20,518,380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13,336,947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7,181,433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36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Blinisht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Rikonstruksioni i shkollës "Pjetër Zahrishi", Komuna Blinisht, Lezhë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21,300,000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10,736,424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10,563,576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Shkodër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37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Bërdicë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9- vjeçare "Bërdicë e Madhe", Komuna Bërdicë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19,914,678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9,993,900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9,920,778</w:t>
            </w:r>
          </w:p>
        </w:tc>
      </w:tr>
      <w:tr w:rsidR="00F3270C" w:rsidRPr="00821688" w:rsidTr="000B3B8D">
        <w:trPr>
          <w:trHeight w:val="274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38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Shkodër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Projekti "Shkolla, qendër komunitare": Mjedise sportive në 4 shkolla (shkolla "Dëshmoret e Prishtinës" prej 2,442,622L; Shkolla "Ndoc Mazi" prej 8,751,168L; shkolla "Ismail Qemali" prej 8.751.168L; shkolla "Branko Kadia" prej 9,751,168L)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21,741,873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16,688,698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5,048,271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39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Shale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Rikonstruksioni i shkollës 9-vjeçare fshati Gimaj, Komuna Shale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30,431,227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7,111,524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23,319,703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40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Fierzë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 i shkollës 9-vjeçare, fshati Mezi, Pukë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28,626,278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14,513,391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14,112,887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41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Gruemirë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shkolla e mesme e bashkuar Gruemirë, komuna Gruemirë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22,195,654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10,601,502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11,594,152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Tiranë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1170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42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Tiranë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Projekti "Shkolla, qendër komunitare": Terrene sportive në 4 shkolla 9-vjeçare të qytetit Tiranë (shkolla "7 Marsi" prej 6,800,987L; shkolla "Shkolla e Kuqe" prej 3,515,111L;  shkolla  "Servete Maçi" prej 3,515,111L; shkolla "Skënder Luarasi" prej 3,515,111)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17,346,320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-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17,346,320</w:t>
            </w:r>
          </w:p>
        </w:tc>
      </w:tr>
      <w:tr w:rsidR="00F3270C" w:rsidRPr="00821688" w:rsidTr="000B3B8D">
        <w:trPr>
          <w:trHeight w:val="750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43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Tiranë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plotë dhe shtesë ambientesh në shkollën e mesme "Qemal Stafa",  njësia 10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152,297,454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-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152,297,454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44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Bashkia Kavajë 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Ndërtimi i kopshtit në lagjen nr. 4 tek rruga "Sufajve" komuniteti i romëve  Kavajë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20,609,694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14,179,499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6,430,195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45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Dajt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Shtesë kati i shkollës 9-vjeçare Qesarakë, </w:t>
            </w:r>
            <w:r w:rsidRPr="00821688">
              <w:rPr>
                <w:spacing w:val="-4"/>
                <w:sz w:val="22"/>
                <w:lang w:val="sq-AL"/>
              </w:rPr>
              <w:lastRenderedPageBreak/>
              <w:t>Komuna Dajt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lastRenderedPageBreak/>
              <w:t>46,699,592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23,349,741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23,349,851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lastRenderedPageBreak/>
              <w:t>46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Vaqarr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, shtesë anësore 2 kate dhe palestër për shkollën e mesme të përgjithshme, Komuna Vaqarr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26,000,000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7,587,961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18,412,039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47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Ndroq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Rikonstruksioni i shkollës së mesme "Sadi Nuri", komuna Ndroq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23,643,197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12,219,375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11,423,822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25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jc w:val="center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Qarku Vlorë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</w:tr>
      <w:tr w:rsidR="00F3270C" w:rsidRPr="00821688" w:rsidTr="000B3B8D">
        <w:trPr>
          <w:trHeight w:val="510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48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Novoselë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 shkolla 9-vjeçare "Pilo Prifti", fshati Novoselë, komuna Novoselë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47,497,121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28,498,254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18,998,867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49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Vlorë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kopshti nr. 10, Vlorë, bashkia Vlorë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12,455,832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10,200,165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2,255,667</w:t>
            </w:r>
          </w:p>
        </w:tc>
      </w:tr>
      <w:tr w:rsidR="00F3270C" w:rsidRPr="00821688" w:rsidTr="000B3B8D">
        <w:trPr>
          <w:trHeight w:val="1020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50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Vlorë</w:t>
            </w:r>
          </w:p>
        </w:tc>
        <w:tc>
          <w:tcPr>
            <w:tcW w:w="1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Projekti "Shkolla, qendër komunitare": Terrene sportive për 4 shkolla 9-vjeçare (shkolla "Teli Ndini"; shkolla "4 Heronjte"; shkolla "Marigo Posio"; shkolla Ibrahim Kushta"; shkolla "Zigur Lelo"; shkolla " Rilindja")</w:t>
            </w:r>
          </w:p>
        </w:tc>
        <w:tc>
          <w:tcPr>
            <w:tcW w:w="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18,892,200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17,100,000 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1,792,200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51</w:t>
            </w:r>
          </w:p>
        </w:tc>
        <w:tc>
          <w:tcPr>
            <w:tcW w:w="9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Sarandë</w:t>
            </w:r>
          </w:p>
        </w:tc>
        <w:tc>
          <w:tcPr>
            <w:tcW w:w="19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9-vjeçare, Gjashtë Sarandë</w:t>
            </w:r>
          </w:p>
        </w:tc>
        <w:tc>
          <w:tcPr>
            <w:tcW w:w="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38,242,451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 - 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38,242,451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52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Sarandë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Ndërtimi i  kopshtit në zonën e sipërme urbane, Sarandë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38,652,422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 -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38,652,422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53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Vranisht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shkolla e bashkuar Hore Vranisht, komuna Vranisht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45,618,775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23,035,616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22,583,159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54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Bashkia Vlorë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Rikonstruksion i shkollës 9-vjeçare "Zigur Lelo" Vlore, bashkia Vlorë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21,528,570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 xml:space="preserve">20,748,570 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780,000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55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Komuna Brataj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Shkolla e mesme e bashkuar "Hamdi Rrap Lazaj" Gjorm, komuna Brataj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19,618,223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9,900,000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9,718,223</w:t>
            </w:r>
          </w:p>
        </w:tc>
      </w:tr>
      <w:tr w:rsidR="00F3270C" w:rsidRPr="00821688" w:rsidTr="000B3B8D">
        <w:trPr>
          <w:trHeight w:val="255"/>
          <w:jc w:val="center"/>
        </w:trPr>
        <w:tc>
          <w:tcPr>
            <w:tcW w:w="3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9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 </w:t>
            </w:r>
          </w:p>
        </w:tc>
        <w:tc>
          <w:tcPr>
            <w:tcW w:w="1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Totali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1,859,654,486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881,722,791</w:t>
            </w:r>
          </w:p>
        </w:tc>
        <w:tc>
          <w:tcPr>
            <w:tcW w:w="5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270C" w:rsidRPr="00821688" w:rsidRDefault="00F3270C" w:rsidP="000B3B8D">
            <w:pPr>
              <w:pStyle w:val="Paragrafi"/>
              <w:ind w:firstLine="0"/>
              <w:rPr>
                <w:spacing w:val="-4"/>
                <w:sz w:val="22"/>
                <w:lang w:val="sq-AL"/>
              </w:rPr>
            </w:pPr>
            <w:r w:rsidRPr="00821688">
              <w:rPr>
                <w:spacing w:val="-4"/>
                <w:sz w:val="22"/>
                <w:lang w:val="sq-AL"/>
              </w:rPr>
              <w:t>978,393,443</w:t>
            </w:r>
          </w:p>
        </w:tc>
      </w:tr>
    </w:tbl>
    <w:p w:rsidR="00FD57DC" w:rsidRDefault="00F45A17"/>
    <w:sectPr w:rsidR="00FD57DC" w:rsidSect="00F45A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70C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D27DAF"/>
    <w:rsid w:val="00E12DC7"/>
    <w:rsid w:val="00F318BD"/>
    <w:rsid w:val="00F3270C"/>
    <w:rsid w:val="00F45A1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0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27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270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270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270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F3270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3270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70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0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3270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3270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3270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3270C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F3270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3270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2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27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1527</Words>
  <Characters>8707</Characters>
  <Application>Microsoft Office Word</Application>
  <DocSecurity>4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2019-01-29T10:17:00Z</cp:lastPrinted>
  <dcterms:created xsi:type="dcterms:W3CDTF">2019-01-29T10:19:00Z</dcterms:created>
  <dcterms:modified xsi:type="dcterms:W3CDTF">2019-01-29T10:19:00Z</dcterms:modified>
</cp:coreProperties>
</file>