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108" w:rsidRPr="001F6793" w:rsidRDefault="00E03108" w:rsidP="00E03108">
      <w:pPr>
        <w:pStyle w:val="Paragrafi"/>
        <w:ind w:firstLine="0"/>
        <w:jc w:val="center"/>
        <w:rPr>
          <w:b/>
        </w:rPr>
      </w:pPr>
      <w:r w:rsidRPr="001F6793">
        <w:rPr>
          <w:b/>
        </w:rPr>
        <w:t>VENDIM</w:t>
      </w:r>
    </w:p>
    <w:p w:rsidR="00E03108" w:rsidRPr="001F6793" w:rsidRDefault="00E03108" w:rsidP="00E03108">
      <w:pPr>
        <w:pStyle w:val="Paragrafi"/>
        <w:ind w:firstLine="0"/>
        <w:jc w:val="center"/>
        <w:rPr>
          <w:b/>
        </w:rPr>
      </w:pPr>
      <w:r w:rsidRPr="001F6793">
        <w:rPr>
          <w:b/>
        </w:rPr>
        <w:t>Nr. 19, datë 16.3.2015</w:t>
      </w:r>
    </w:p>
    <w:p w:rsidR="00E03108" w:rsidRPr="001F6793" w:rsidRDefault="00E03108" w:rsidP="00E03108">
      <w:pPr>
        <w:pStyle w:val="Hapesira7"/>
      </w:pPr>
    </w:p>
    <w:p w:rsidR="00E03108" w:rsidRDefault="00E03108" w:rsidP="00E03108">
      <w:pPr>
        <w:pStyle w:val="Paragrafi"/>
        <w:ind w:firstLine="0"/>
        <w:jc w:val="center"/>
        <w:rPr>
          <w:b/>
        </w:rPr>
      </w:pPr>
      <w:r w:rsidRPr="001F6793">
        <w:rPr>
          <w:b/>
        </w:rPr>
        <w:t>PËR SHPËRNDARJEN  E FONDIT PËR THIRRJEN E DYTË  PËR NËNPROGRAMIN E ARSIMIT, SI DHE PËR NJË NDRYSHIM NË VENDIMIN NR. 11, DATË 25.2.2015</w:t>
      </w:r>
    </w:p>
    <w:p w:rsidR="004F5B44" w:rsidRPr="004F5B44" w:rsidRDefault="004F5B44" w:rsidP="00E03108">
      <w:pPr>
        <w:pStyle w:val="Paragrafi"/>
        <w:ind w:firstLine="0"/>
        <w:jc w:val="center"/>
        <w:rPr>
          <w:i/>
        </w:rPr>
      </w:pPr>
      <w:r w:rsidRPr="004F5B44">
        <w:rPr>
          <w:i/>
        </w:rPr>
        <w:t>(Ndryshuar me vendimin nr. 37, datë 28.7.2015</w:t>
      </w:r>
      <w:r>
        <w:rPr>
          <w:i/>
        </w:rPr>
        <w:t>; nr. 44, datë 27.11.2015</w:t>
      </w:r>
      <w:r w:rsidRPr="004F5B44">
        <w:rPr>
          <w:i/>
        </w:rPr>
        <w:t>)</w:t>
      </w:r>
    </w:p>
    <w:p w:rsidR="004F5B44" w:rsidRPr="004F5B44" w:rsidRDefault="004F5B44" w:rsidP="004F5B44">
      <w:pPr>
        <w:pStyle w:val="Paragrafi"/>
        <w:ind w:firstLine="0"/>
        <w:jc w:val="right"/>
        <w:rPr>
          <w:i/>
        </w:rPr>
      </w:pPr>
      <w:r w:rsidRPr="004F5B44">
        <w:rPr>
          <w:i/>
        </w:rPr>
        <w:t>(i përditësuar)</w:t>
      </w:r>
    </w:p>
    <w:p w:rsidR="00E03108" w:rsidRPr="004F5B44" w:rsidRDefault="00E03108" w:rsidP="00E03108">
      <w:pPr>
        <w:pStyle w:val="Hapesira7"/>
        <w:rPr>
          <w:i/>
        </w:rPr>
      </w:pPr>
    </w:p>
    <w:p w:rsidR="00E03108" w:rsidRPr="001F6793" w:rsidRDefault="00E03108" w:rsidP="00E03108">
      <w:pPr>
        <w:pStyle w:val="Paragrafi"/>
      </w:pPr>
      <w:r w:rsidRPr="001F6793">
        <w:t>Në mbështetje të nenit 100 të Kushtetutës dhe të nenit 15 e të aneksit 3, të ligjit nr.</w:t>
      </w:r>
      <w:r>
        <w:t xml:space="preserve"> </w:t>
      </w:r>
      <w:r w:rsidRPr="001F6793">
        <w:t>160, datë 27.11.2014, “Për buxhetin e vitit 2015”, Komiteti për Zhvillimin e Rajoneve</w:t>
      </w:r>
    </w:p>
    <w:p w:rsidR="00E03108" w:rsidRPr="001F6793" w:rsidRDefault="00E03108" w:rsidP="00E03108">
      <w:pPr>
        <w:pStyle w:val="Hapesira7"/>
      </w:pPr>
    </w:p>
    <w:p w:rsidR="00E03108" w:rsidRPr="001F6793" w:rsidRDefault="00E03108" w:rsidP="00E03108">
      <w:pPr>
        <w:pStyle w:val="Paragrafi"/>
        <w:ind w:firstLine="0"/>
        <w:jc w:val="center"/>
      </w:pPr>
      <w:r w:rsidRPr="001F6793">
        <w:t>VENDOSI:</w:t>
      </w:r>
    </w:p>
    <w:p w:rsidR="00E03108" w:rsidRPr="001F6793" w:rsidRDefault="00E03108" w:rsidP="00E03108">
      <w:pPr>
        <w:pStyle w:val="Hapesira7"/>
      </w:pPr>
    </w:p>
    <w:p w:rsidR="00E03108" w:rsidRPr="001F6793" w:rsidRDefault="00E03108" w:rsidP="00E03108">
      <w:pPr>
        <w:pStyle w:val="Paragrafi"/>
      </w:pPr>
      <w:r w:rsidRPr="001F6793">
        <w:t>1. Shpërndarjen e fondeve për projekte të nënprogramit të arsimit (arsimi bazë dhe i mesëm), pjesë e Fondit për Zhvillimin e Rajoneve për vitin 2015, në vlerën 197 126 815 (njëqind e nëntëdhjetë e shtatë milionë e njëqind e njëzet e gjashtë mijë e tetëqind e pesëmbëdhjetë) lekë, sipas tabelës 1 bashkëlidhur këtij vendimi.</w:t>
      </w:r>
    </w:p>
    <w:p w:rsidR="00E03108" w:rsidRPr="001F6793" w:rsidRDefault="00E03108" w:rsidP="00E03108">
      <w:pPr>
        <w:pStyle w:val="Paragrafi"/>
      </w:pPr>
      <w:r w:rsidRPr="001F6793">
        <w:t>2. Autoritetet kontraktuese, për projektet sipas pikës 1, të këtij vendimi, brenda një jave nga data e publikimit të këtij vendimi në Fletoren Zyrtare, duhet të paraqesin pranë Sekretariatit Teknik për Arsimin, në Ministrinë e Arsimit dhe Sportit, kalendarin me të gjitha afatet e parashikuara për fazat e prokurimit publik e të zbatimit të punimeve të ndërtimit e përdorimit të fondeve dhe emrin e personit përgjegjës për ndjekjen e zbatimit të punimeve.</w:t>
      </w:r>
    </w:p>
    <w:p w:rsidR="00E03108" w:rsidRPr="001F6793" w:rsidRDefault="00E03108" w:rsidP="00E03108">
      <w:pPr>
        <w:pStyle w:val="Paragrafi"/>
      </w:pPr>
      <w:r w:rsidRPr="001F6793">
        <w:t>3. Autoritetet kontraktuese, për projektet sipas pikës 1, të këtij vendimi, duhet të kryejnë procedurat e prokurimit publik dhe të lidhjes së kontratës përkatëse për zbatimin e punimeve të ndërtimit deri në fund të tremujorit të dytë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E03108" w:rsidRPr="001F6793" w:rsidRDefault="00E03108" w:rsidP="00E03108">
      <w:pPr>
        <w:pStyle w:val="Paragrafi"/>
      </w:pPr>
      <w:r w:rsidRPr="001F6793">
        <w:t>4. Ngarkohet Sekretariati Teknik për Arsimin, pranë Ministrisë së Arsimit dhe Sportit, të bëjë monitorimin dhe raportimin e ecurisë së zbatimit të projekteve pranë Sekretariatit të Përgjithshëm të Komitetit për Zhvillimin e Rajoneve, në Kryeministri, sipas kalendarit të paraqitur nga autoritetet kontraktuese, në përputhje në pikën 3, të këtij vendimi.</w:t>
      </w:r>
    </w:p>
    <w:p w:rsidR="00E03108" w:rsidRPr="001F6793" w:rsidRDefault="00E03108" w:rsidP="00E03108">
      <w:pPr>
        <w:pStyle w:val="Paragrafi"/>
      </w:pPr>
      <w:r w:rsidRPr="001F6793">
        <w:t>5. Në tabelën nr.1, që i bashkëlidhej vendimit nr. 11, datë 25.2.2015, të Komitetit për Zhvillimin e Rajoneve, “Për shpërndarjen  e fondit për arsimin, pjesë e Fondit për Zhvillimin e Rajoneve”, bëhen ndryshime sipas tabelës 2, bashkëlidhur këtij vendimi.</w:t>
      </w:r>
    </w:p>
    <w:p w:rsidR="00E03108" w:rsidRPr="001F6793" w:rsidRDefault="00E03108" w:rsidP="00E03108">
      <w:pPr>
        <w:pStyle w:val="Paragrafi"/>
      </w:pPr>
      <w:r w:rsidRPr="001F6793">
        <w:t>6. Ngarkohen ministri i Arsimit dhe Sportit, ministri i Financave dhe Sekretariati i Përgjithshëm i Komitetit për Zhvillimin e Rajoneve, në Kryeministri, për zbatimin e këtij vendimi.</w:t>
      </w:r>
    </w:p>
    <w:p w:rsidR="00E03108" w:rsidRPr="001F6793" w:rsidRDefault="00E03108" w:rsidP="00E03108">
      <w:pPr>
        <w:pStyle w:val="Paragrafi"/>
      </w:pPr>
      <w:r w:rsidRPr="001F6793">
        <w:t>Ky vendim hyn në fuqi pas botimit në Fletoren Zyrtare.</w:t>
      </w:r>
    </w:p>
    <w:p w:rsidR="00E03108" w:rsidRPr="001F6793" w:rsidRDefault="00E03108" w:rsidP="00E03108">
      <w:pPr>
        <w:pStyle w:val="Hapesira7"/>
        <w:rPr>
          <w:sz w:val="6"/>
        </w:rPr>
      </w:pPr>
    </w:p>
    <w:p w:rsidR="00E03108" w:rsidRPr="001F6793" w:rsidRDefault="00E03108" w:rsidP="00E03108">
      <w:pPr>
        <w:pStyle w:val="Paragrafi"/>
        <w:jc w:val="right"/>
      </w:pPr>
      <w:r w:rsidRPr="001F6793">
        <w:t>KRYETARI</w:t>
      </w:r>
    </w:p>
    <w:p w:rsidR="00E03108" w:rsidRPr="001F6793" w:rsidRDefault="00E03108" w:rsidP="00E03108">
      <w:pPr>
        <w:pStyle w:val="Paragrafi"/>
        <w:jc w:val="right"/>
        <w:rPr>
          <w:b/>
        </w:rPr>
      </w:pPr>
      <w:r w:rsidRPr="001F6793">
        <w:rPr>
          <w:b/>
        </w:rPr>
        <w:t>Edi Rama</w:t>
      </w:r>
    </w:p>
    <w:p w:rsidR="00E03108" w:rsidRPr="001F6793" w:rsidRDefault="00E03108" w:rsidP="00E03108">
      <w:pPr>
        <w:pStyle w:val="Paragrafi"/>
      </w:pPr>
    </w:p>
    <w:p w:rsidR="00E03108" w:rsidRPr="001F6793" w:rsidRDefault="00E03108" w:rsidP="00E03108">
      <w:pPr>
        <w:pStyle w:val="Paragrafi"/>
      </w:pPr>
      <w:r w:rsidRPr="001F6793">
        <w:rPr>
          <w:noProof/>
        </w:rPr>
        <w:lastRenderedPageBreak/>
        <w:drawing>
          <wp:inline distT="0" distB="0" distL="0" distR="0">
            <wp:extent cx="3129398" cy="20097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657" cy="201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108" w:rsidRDefault="00E03108" w:rsidP="00E03108">
      <w:pPr>
        <w:pStyle w:val="Paragrafi"/>
      </w:pPr>
    </w:p>
    <w:p w:rsidR="00E03108" w:rsidRDefault="00E03108" w:rsidP="00E03108">
      <w:pPr>
        <w:pStyle w:val="Paragrafi"/>
        <w:jc w:val="center"/>
      </w:pPr>
      <w:r w:rsidRPr="001F6793">
        <w:rPr>
          <w:noProof/>
        </w:rPr>
        <w:lastRenderedPageBreak/>
        <w:drawing>
          <wp:inline distT="0" distB="0" distL="0" distR="0" wp14:anchorId="62C28366" wp14:editId="5B37CAFA">
            <wp:extent cx="5890437" cy="6517758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_KZHR 4_ARSIMI_financim i projekteve te reja thirrja 2_redaktuar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7" t="8251" r="3078" b="12871"/>
                    <a:stretch/>
                  </pic:blipFill>
                  <pic:spPr bwMode="auto">
                    <a:xfrm>
                      <a:off x="0" y="0"/>
                      <a:ext cx="5898631" cy="652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67E6" w:rsidRPr="004F5B44" w:rsidRDefault="004F5B44" w:rsidP="00E03108">
      <w:pPr>
        <w:pStyle w:val="Paragrafi"/>
        <w:jc w:val="center"/>
        <w:rPr>
          <w:i/>
        </w:rPr>
      </w:pPr>
      <w:r w:rsidRPr="004F5B44">
        <w:rPr>
          <w:i/>
        </w:rPr>
        <w:t>(Ndryshuar tabela nr. 1 sipas tabelës së mëposhtëme me vendimin nr. 37, datë 28.7.2015)</w:t>
      </w:r>
    </w:p>
    <w:p w:rsidR="005B67E6" w:rsidRPr="001F6793" w:rsidRDefault="005B67E6" w:rsidP="00E03108">
      <w:pPr>
        <w:pStyle w:val="Paragrafi"/>
        <w:jc w:val="center"/>
      </w:pPr>
    </w:p>
    <w:tbl>
      <w:tblPr>
        <w:tblW w:w="10173" w:type="dxa"/>
        <w:jc w:val="center"/>
        <w:tblLook w:val="04A0" w:firstRow="1" w:lastRow="0" w:firstColumn="1" w:lastColumn="0" w:noHBand="0" w:noVBand="1"/>
      </w:tblPr>
      <w:tblGrid>
        <w:gridCol w:w="10173"/>
      </w:tblGrid>
      <w:tr w:rsidR="004F5B44" w:rsidRPr="00F549DA" w:rsidTr="00CF1C0A">
        <w:trPr>
          <w:trHeight w:val="315"/>
          <w:jc w:val="center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B44" w:rsidRDefault="004F5B44" w:rsidP="00CF1C0A">
            <w:pPr>
              <w:pStyle w:val="Paragrafi"/>
            </w:pPr>
            <w:r w:rsidRPr="00F549DA">
              <w:t xml:space="preserve">Tabela 1. </w:t>
            </w:r>
          </w:p>
          <w:p w:rsidR="004F5B44" w:rsidRPr="00F549DA" w:rsidRDefault="004F5B44" w:rsidP="00CF1C0A">
            <w:pPr>
              <w:pStyle w:val="Paragrafi"/>
            </w:pPr>
            <w:r w:rsidRPr="00F549DA">
              <w:t>Ndryshim në tabelën 1, që i bashkëlidhej vendimit nr. 19, datë 16.3.2015</w:t>
            </w:r>
          </w:p>
          <w:p w:rsidR="004F5B44" w:rsidRPr="00F549DA" w:rsidRDefault="004F5B44" w:rsidP="00CF1C0A">
            <w:pPr>
              <w:pStyle w:val="Paragrafi"/>
            </w:pPr>
            <w:r w:rsidRPr="00F549DA">
              <w:t>Projektit nr.</w:t>
            </w:r>
            <w:r>
              <w:t xml:space="preserve"> </w:t>
            </w:r>
            <w:r w:rsidRPr="00F549DA">
              <w:t>6, i ndryshon vlera e financimit për vitet 2015 dhe 2016, si dhe totalet e tabelës, si më poshtë vijon:</w:t>
            </w:r>
          </w:p>
        </w:tc>
      </w:tr>
    </w:tbl>
    <w:p w:rsidR="004F5B44" w:rsidRPr="00F549DA" w:rsidRDefault="004F5B44" w:rsidP="004F5B44">
      <w:pPr>
        <w:pStyle w:val="Paragrafi"/>
      </w:pPr>
    </w:p>
    <w:tbl>
      <w:tblPr>
        <w:tblW w:w="98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1708"/>
        <w:gridCol w:w="2341"/>
        <w:gridCol w:w="1080"/>
        <w:gridCol w:w="1530"/>
        <w:gridCol w:w="1224"/>
        <w:gridCol w:w="1350"/>
      </w:tblGrid>
      <w:tr w:rsidR="004F5B44" w:rsidRPr="00F549DA" w:rsidTr="00CF1C0A">
        <w:trPr>
          <w:trHeight w:val="973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lastRenderedPageBreak/>
              <w:t>Nr.</w:t>
            </w:r>
          </w:p>
        </w:tc>
        <w:tc>
          <w:tcPr>
            <w:tcW w:w="1708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Autoriteti kontraktues</w:t>
            </w:r>
          </w:p>
        </w:tc>
        <w:tc>
          <w:tcPr>
            <w:tcW w:w="2341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Titulli i projektit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Kodi i programit</w:t>
            </w:r>
          </w:p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Vlera e plotë e projektit</w:t>
            </w:r>
          </w:p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(në lekë)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Vlera e financimit për vitin 2015</w:t>
            </w:r>
          </w:p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(në lekë)</w:t>
            </w:r>
          </w:p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Vlera e financimit për vitin 2016</w:t>
            </w:r>
          </w:p>
          <w:p w:rsidR="004F5B44" w:rsidRPr="00F549DA" w:rsidRDefault="004F5B44" w:rsidP="00CF1C0A">
            <w:pPr>
              <w:pStyle w:val="Paragrafi"/>
              <w:ind w:firstLine="0"/>
              <w:jc w:val="center"/>
              <w:rPr>
                <w:b/>
                <w:sz w:val="20"/>
                <w:szCs w:val="20"/>
              </w:rPr>
            </w:pPr>
            <w:r w:rsidRPr="00F549DA">
              <w:rPr>
                <w:b/>
                <w:sz w:val="20"/>
                <w:szCs w:val="20"/>
              </w:rPr>
              <w:t>(në lekë)</w:t>
            </w:r>
          </w:p>
        </w:tc>
      </w:tr>
      <w:tr w:rsidR="004F5B44" w:rsidRPr="00F549DA" w:rsidTr="00CF1C0A">
        <w:trPr>
          <w:trHeight w:val="300"/>
          <w:jc w:val="center"/>
        </w:trPr>
        <w:tc>
          <w:tcPr>
            <w:tcW w:w="4636" w:type="dxa"/>
            <w:gridSpan w:val="3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QARKU TIRANË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 </w:t>
            </w:r>
          </w:p>
        </w:tc>
      </w:tr>
      <w:tr w:rsidR="004F5B44" w:rsidRPr="00F549DA" w:rsidTr="00CF1C0A">
        <w:trPr>
          <w:trHeight w:val="600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6</w:t>
            </w:r>
          </w:p>
        </w:tc>
        <w:tc>
          <w:tcPr>
            <w:tcW w:w="1708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Fondi Shqiptar i Zhvillimit</w:t>
            </w:r>
          </w:p>
        </w:tc>
        <w:tc>
          <w:tcPr>
            <w:tcW w:w="2341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Ndërtim i shkollës së mesme, Farkë e Madhe, Tiranë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9230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252,467,306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25,701,776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4F5B44" w:rsidRPr="00F549DA" w:rsidRDefault="004F5B44" w:rsidP="00CF1C0A">
            <w:pPr>
              <w:pStyle w:val="Paragrafi"/>
              <w:ind w:firstLine="0"/>
              <w:rPr>
                <w:sz w:val="20"/>
                <w:szCs w:val="20"/>
              </w:rPr>
            </w:pPr>
            <w:r w:rsidRPr="00F549DA">
              <w:rPr>
                <w:sz w:val="20"/>
                <w:szCs w:val="20"/>
              </w:rPr>
              <w:t>226,765,530</w:t>
            </w:r>
          </w:p>
        </w:tc>
      </w:tr>
      <w:tr w:rsidR="004F5B44" w:rsidRPr="00602BC0" w:rsidTr="00CF1C0A">
        <w:trPr>
          <w:trHeight w:val="315"/>
          <w:jc w:val="center"/>
        </w:trPr>
        <w:tc>
          <w:tcPr>
            <w:tcW w:w="4636" w:type="dxa"/>
            <w:gridSpan w:val="3"/>
            <w:shd w:val="clear" w:color="auto" w:fill="auto"/>
            <w:vAlign w:val="center"/>
            <w:hideMark/>
          </w:tcPr>
          <w:p w:rsidR="004F5B44" w:rsidRPr="00602BC0" w:rsidRDefault="004F5B44" w:rsidP="00CF1C0A">
            <w:pPr>
              <w:pStyle w:val="Paragrafi"/>
              <w:ind w:firstLine="0"/>
              <w:rPr>
                <w:b/>
                <w:sz w:val="20"/>
                <w:szCs w:val="20"/>
              </w:rPr>
            </w:pPr>
            <w:r w:rsidRPr="00602BC0">
              <w:rPr>
                <w:b/>
                <w:sz w:val="20"/>
                <w:szCs w:val="20"/>
              </w:rPr>
              <w:t> TOTALI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4F5B44" w:rsidRPr="00602BC0" w:rsidRDefault="004F5B44" w:rsidP="00CF1C0A">
            <w:pPr>
              <w:pStyle w:val="Paragrafi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4F5B44" w:rsidRPr="00602BC0" w:rsidRDefault="004F5B44" w:rsidP="00CF1C0A">
            <w:pPr>
              <w:pStyle w:val="Paragrafi"/>
              <w:ind w:firstLine="0"/>
              <w:rPr>
                <w:b/>
                <w:sz w:val="20"/>
                <w:szCs w:val="20"/>
              </w:rPr>
            </w:pPr>
            <w:r w:rsidRPr="00602BC0">
              <w:rPr>
                <w:b/>
                <w:sz w:val="20"/>
                <w:szCs w:val="20"/>
              </w:rPr>
              <w:t>395,317,380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F5B44" w:rsidRPr="00602BC0" w:rsidRDefault="004F5B44" w:rsidP="00CF1C0A">
            <w:pPr>
              <w:pStyle w:val="Paragrafi"/>
              <w:ind w:firstLine="0"/>
              <w:rPr>
                <w:b/>
                <w:sz w:val="20"/>
                <w:szCs w:val="20"/>
              </w:rPr>
            </w:pPr>
            <w:r w:rsidRPr="00602BC0">
              <w:rPr>
                <w:b/>
                <w:sz w:val="20"/>
                <w:szCs w:val="20"/>
              </w:rPr>
              <w:t>97,126,815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F5B44" w:rsidRPr="00602BC0" w:rsidRDefault="004F5B44" w:rsidP="00CF1C0A">
            <w:pPr>
              <w:pStyle w:val="Paragrafi"/>
              <w:ind w:firstLine="0"/>
              <w:rPr>
                <w:b/>
                <w:sz w:val="20"/>
                <w:szCs w:val="20"/>
              </w:rPr>
            </w:pPr>
            <w:r w:rsidRPr="00602BC0">
              <w:rPr>
                <w:b/>
                <w:sz w:val="20"/>
                <w:szCs w:val="20"/>
              </w:rPr>
              <w:t>298,190,565</w:t>
            </w:r>
          </w:p>
        </w:tc>
      </w:tr>
    </w:tbl>
    <w:p w:rsidR="004F5B44" w:rsidRPr="00F549DA" w:rsidRDefault="004F5B44" w:rsidP="004F5B44">
      <w:pPr>
        <w:pStyle w:val="Paragrafi"/>
      </w:pPr>
    </w:p>
    <w:p w:rsidR="004F5B44" w:rsidRDefault="004F5B44" w:rsidP="004F5B44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</w:p>
    <w:p w:rsidR="004F5B44" w:rsidRDefault="004F5B44" w:rsidP="004F5B44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</w:p>
    <w:p w:rsidR="004F5B44" w:rsidRPr="004F5B44" w:rsidRDefault="004F5B44" w:rsidP="004F5B44">
      <w:pPr>
        <w:tabs>
          <w:tab w:val="num" w:pos="1413"/>
        </w:tabs>
        <w:spacing w:after="0" w:line="240" w:lineRule="auto"/>
        <w:jc w:val="center"/>
        <w:rPr>
          <w:rFonts w:ascii="Garamond" w:eastAsia="Times New Roman" w:hAnsi="Garamond"/>
          <w:i/>
          <w:spacing w:val="-4"/>
          <w:sz w:val="20"/>
          <w:szCs w:val="20"/>
        </w:rPr>
      </w:pPr>
      <w:bookmarkStart w:id="0" w:name="_GoBack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(</w:t>
      </w:r>
      <w:proofErr w:type="spellStart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Ndryshuar</w:t>
      </w:r>
      <w:proofErr w:type="spellEnd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 xml:space="preserve"> </w:t>
      </w:r>
      <w:proofErr w:type="spellStart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tabela</w:t>
      </w:r>
      <w:proofErr w:type="spellEnd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 xml:space="preserve"> </w:t>
      </w:r>
      <w:proofErr w:type="spellStart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nr</w:t>
      </w:r>
      <w:proofErr w:type="spellEnd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 xml:space="preserve">. 1 me </w:t>
      </w:r>
      <w:proofErr w:type="spellStart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vendimin</w:t>
      </w:r>
      <w:proofErr w:type="spellEnd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 xml:space="preserve"> </w:t>
      </w:r>
      <w:proofErr w:type="spellStart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nr</w:t>
      </w:r>
      <w:proofErr w:type="spellEnd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 xml:space="preserve">. 44, </w:t>
      </w:r>
      <w:proofErr w:type="spellStart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>datë</w:t>
      </w:r>
      <w:proofErr w:type="spellEnd"/>
      <w:r w:rsidRPr="004F5B44">
        <w:rPr>
          <w:rFonts w:ascii="Garamond" w:eastAsia="Times New Roman" w:hAnsi="Garamond"/>
          <w:i/>
          <w:spacing w:val="-4"/>
          <w:sz w:val="20"/>
          <w:szCs w:val="20"/>
        </w:rPr>
        <w:t xml:space="preserve"> 27.11.2015)</w:t>
      </w:r>
    </w:p>
    <w:bookmarkEnd w:id="0"/>
    <w:p w:rsidR="004F5B44" w:rsidRPr="00B35A0B" w:rsidRDefault="004F5B44" w:rsidP="004F5B44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  <w:proofErr w:type="spellStart"/>
      <w:r w:rsidRPr="00B35A0B">
        <w:rPr>
          <w:rFonts w:ascii="Garamond" w:eastAsia="Times New Roman" w:hAnsi="Garamond"/>
          <w:spacing w:val="-4"/>
          <w:sz w:val="20"/>
          <w:szCs w:val="20"/>
        </w:rPr>
        <w:t>Tabela</w:t>
      </w:r>
      <w:proofErr w:type="spellEnd"/>
      <w:r w:rsidRPr="00B35A0B">
        <w:rPr>
          <w:rFonts w:ascii="Garamond" w:eastAsia="Times New Roman" w:hAnsi="Garamond"/>
          <w:spacing w:val="-4"/>
          <w:sz w:val="20"/>
          <w:szCs w:val="20"/>
        </w:rPr>
        <w:t xml:space="preserve"> 1.</w:t>
      </w:r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Lista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projekteve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të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arsimit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, me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reduktim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apo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shtesë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financimi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për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2015,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nga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Fondi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për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Zhvillimin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Rajoneve</w:t>
      </w:r>
      <w:proofErr w:type="spellEnd"/>
    </w:p>
    <w:tbl>
      <w:tblPr>
        <w:tblW w:w="5089" w:type="pct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1002"/>
        <w:gridCol w:w="2066"/>
        <w:gridCol w:w="965"/>
        <w:gridCol w:w="1051"/>
        <w:gridCol w:w="1240"/>
        <w:gridCol w:w="1515"/>
        <w:gridCol w:w="1341"/>
      </w:tblGrid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Nr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Autoriteti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kontraktues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Emri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projektit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projektit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kontratës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miratuar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për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Fonde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reduktohen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</w:t>
            </w:r>
          </w:p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Fonde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shtohen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</w:tr>
      <w:tr w:rsidR="004F5B44" w:rsidRPr="00AF61A7" w:rsidTr="00CF1C0A">
        <w:trPr>
          <w:trHeight w:val="134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BERAT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qendër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26,705,933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24,254,944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13,352,967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10,901,977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rrethim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oborri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Bashkuar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Lagja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"4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Shtatori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35,160,733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24,317,111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12,833,620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11,483,491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DURRËS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Krujë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Skenderbej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Kruje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, (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ngrohje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te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jashtme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, terrene)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25,696,275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25,501,820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12,848,138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12,653,682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ELBASAN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Cërrik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9vjeçare "7Marsi"Bashkia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Cërrik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51,517,643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51,300,000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25,758,822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25,541,178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Gramsh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gjimnazit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Shefqet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Buzi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Gramsh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3,244,751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3,000,000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2,134,834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    865,166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bashkuar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Caush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Senja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Tunjë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Tunjë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6,494,161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3,247,081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3,247,081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FIER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terrene, sportive,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rikualifikimi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hyrjes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perëndimore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muri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rrethues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Miti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Zoi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Zaka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67,144,140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63,580,018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33,572,070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Koli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Sako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59,941,649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42,591,146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29,970,825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Fier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publike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Janaq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Kilica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46,851,701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27,165,114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23,425,851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3,739,263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përgjithshme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"18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Tetori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53,141,487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26,570,744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12,000,000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9vjeçare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fshati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Toshkës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Allkaj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38,497,556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25,637,395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19,248,778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6,388,617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KORÇË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9-vjeçare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Stavri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Themeli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49,999,496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43,113,677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24,999,748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18,113,929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LEZHË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Laç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. 1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Laç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kate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40,607,035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40,440,138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20,303,518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20,136,620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Lezhë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qendrës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kulturore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fëmijëve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9,575,174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6,436,086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5,300,044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1,136,042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SHKODËR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Shkodër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9vjecare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Xheladin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Fishta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22,468,458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14,586,532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11,234,229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3,352,303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TIRANË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Kavajë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lagjen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nr.2,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tek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ish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rezervat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shtetit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Kavajë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23,165,934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20,692,401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11,582,967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9,109,434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Farkë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Madhe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Tiranë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Farkë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252,467,306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25,701,776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25,701,776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Universiteti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Arteve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lëvizjes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skenike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pajisja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mjete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pajisje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mësimore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mbështetëse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30,388,176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15,194,088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VLORË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vjeç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Rilindja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60,789,733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60,634,039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30,394,867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30,239,172 </w:t>
            </w:r>
          </w:p>
        </w:tc>
      </w:tr>
      <w:tr w:rsidR="004F5B44" w:rsidRPr="00AF61A7" w:rsidTr="00CF1C0A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903,857,341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473,250,421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347,674,967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85,948,857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B44" w:rsidRPr="00AF61A7" w:rsidRDefault="004F5B44" w:rsidP="00CF1C0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153,660,874 </w:t>
            </w:r>
          </w:p>
        </w:tc>
      </w:tr>
    </w:tbl>
    <w:p w:rsidR="00FD57DC" w:rsidRDefault="004F5B44">
      <w:r>
        <w:rPr>
          <w:noProof/>
        </w:rPr>
        <w:drawing>
          <wp:inline distT="0" distB="0" distL="0" distR="0" wp14:anchorId="4BCBDF9D">
            <wp:extent cx="5932170" cy="2249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D57DC" w:rsidSect="005B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08"/>
    <w:rsid w:val="00013606"/>
    <w:rsid w:val="000C3FFE"/>
    <w:rsid w:val="001D125B"/>
    <w:rsid w:val="002C0AA4"/>
    <w:rsid w:val="002E7553"/>
    <w:rsid w:val="00332E0F"/>
    <w:rsid w:val="00455FC5"/>
    <w:rsid w:val="004A4709"/>
    <w:rsid w:val="004F5B44"/>
    <w:rsid w:val="005B67E6"/>
    <w:rsid w:val="00627136"/>
    <w:rsid w:val="007A33AA"/>
    <w:rsid w:val="00912120"/>
    <w:rsid w:val="00A3508F"/>
    <w:rsid w:val="00B441A3"/>
    <w:rsid w:val="00D27DAF"/>
    <w:rsid w:val="00E03108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CE1BEC-4E9D-4F70-8252-D50F53A7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31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310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0310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2019-01-29T10:47:00Z</cp:lastPrinted>
  <dcterms:created xsi:type="dcterms:W3CDTF">2025-12-16T11:48:00Z</dcterms:created>
  <dcterms:modified xsi:type="dcterms:W3CDTF">2025-12-16T11:48:00Z</dcterms:modified>
</cp:coreProperties>
</file>