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FBB" w:rsidRPr="002779BB" w:rsidRDefault="00A25FBB" w:rsidP="00A25FBB">
      <w:pPr>
        <w:pStyle w:val="Paragrafi"/>
        <w:jc w:val="center"/>
        <w:rPr>
          <w:b/>
          <w:spacing w:val="-4"/>
        </w:rPr>
      </w:pPr>
      <w:r w:rsidRPr="002779BB">
        <w:rPr>
          <w:b/>
          <w:spacing w:val="-4"/>
        </w:rPr>
        <w:t>VENDIM</w:t>
      </w:r>
    </w:p>
    <w:p w:rsidR="00A25FBB" w:rsidRPr="002779BB" w:rsidRDefault="00A25FBB" w:rsidP="00A25FBB">
      <w:pPr>
        <w:pStyle w:val="Paragrafi"/>
        <w:jc w:val="center"/>
        <w:rPr>
          <w:b/>
          <w:spacing w:val="-4"/>
        </w:rPr>
      </w:pPr>
      <w:r w:rsidRPr="002779BB">
        <w:rPr>
          <w:b/>
          <w:spacing w:val="-4"/>
        </w:rPr>
        <w:t>Nr. 31, datë 15.7.2015</w:t>
      </w:r>
    </w:p>
    <w:p w:rsidR="00A25FBB" w:rsidRPr="002779BB" w:rsidRDefault="00A25FBB" w:rsidP="00A25FBB">
      <w:pPr>
        <w:pStyle w:val="Hapesira7"/>
        <w:rPr>
          <w:spacing w:val="-4"/>
        </w:rPr>
      </w:pPr>
    </w:p>
    <w:p w:rsidR="00A25FBB" w:rsidRPr="002779BB" w:rsidRDefault="00A25FBB" w:rsidP="00A25FBB">
      <w:pPr>
        <w:pStyle w:val="Paragrafi"/>
        <w:jc w:val="center"/>
        <w:rPr>
          <w:b/>
          <w:spacing w:val="-4"/>
        </w:rPr>
      </w:pPr>
      <w:r w:rsidRPr="002779BB">
        <w:rPr>
          <w:b/>
          <w:spacing w:val="-4"/>
        </w:rPr>
        <w:t>PËR PEZULLIMIN E PËRKOHSHËM TË PAGESËS FINANCIARE PËR PROJEKTET ME AUTORI</w:t>
      </w:r>
      <w:r>
        <w:rPr>
          <w:b/>
          <w:spacing w:val="-4"/>
        </w:rPr>
        <w:t>TET KONTRAKTUES KOMUNAT, DERI NË</w:t>
      </w:r>
      <w:r w:rsidRPr="002779BB">
        <w:rPr>
          <w:b/>
          <w:spacing w:val="-4"/>
        </w:rPr>
        <w:t xml:space="preserve"> KONSTITUIMIN E </w:t>
      </w:r>
      <w:bookmarkStart w:id="0" w:name="_GoBack"/>
      <w:bookmarkEnd w:id="0"/>
      <w:r w:rsidRPr="002779BB">
        <w:rPr>
          <w:b/>
          <w:spacing w:val="-4"/>
        </w:rPr>
        <w:t>ORGANEVE PËRFAQËSUESE DHE EKZEKUTIVE TË NJËSISË SË RE</w:t>
      </w:r>
    </w:p>
    <w:p w:rsidR="00A25FBB" w:rsidRPr="002779BB" w:rsidRDefault="00A25FBB" w:rsidP="00A25FBB">
      <w:pPr>
        <w:pStyle w:val="Hapesira7"/>
        <w:rPr>
          <w:spacing w:val="-4"/>
        </w:rPr>
      </w:pPr>
    </w:p>
    <w:p w:rsidR="00A25FBB" w:rsidRPr="002779BB" w:rsidRDefault="00A25FBB" w:rsidP="00A25FBB">
      <w:pPr>
        <w:pStyle w:val="Paragrafi"/>
        <w:rPr>
          <w:spacing w:val="-4"/>
        </w:rPr>
      </w:pPr>
      <w:r w:rsidRPr="002779BB">
        <w:rPr>
          <w:spacing w:val="-4"/>
        </w:rPr>
        <w:t xml:space="preserve">Në mbështetje të nenit 100 të Kushtetutës, të nenit 15 e të aneksit 3, të ligjit nr.160, datë 27.11.2014, “Për buxhetin e vitit 2015”, në zbatim të vendimit nr.510, datë 10.6.2015, “Për miratimin e procedurave për transferimin e të drejtave dhe detyrimeve, personelit, aktiveve të trupëzuara dhe të patrupëzuara, të arkivave dhe çdo dokumentacioni tjetër zyrtar në njësitë e qeverisjes vendore, të prekura nga riorganizimi administrativo-territorial”, </w:t>
      </w:r>
      <w:r>
        <w:rPr>
          <w:spacing w:val="-4"/>
        </w:rPr>
        <w:t xml:space="preserve"> </w:t>
      </w:r>
      <w:r w:rsidRPr="002779BB">
        <w:rPr>
          <w:spacing w:val="-4"/>
        </w:rPr>
        <w:t>dhe të urdhrit nr.47, datë 30.6.2015, “Për procedurat e mbylljes së llogarive të njësive të qeverisjes vendore që do të shkrihen”, Komiteti për Zhvillimin e Rajoneve</w:t>
      </w:r>
    </w:p>
    <w:p w:rsidR="00A25FBB" w:rsidRPr="002779BB" w:rsidRDefault="00A25FBB" w:rsidP="00A25FBB">
      <w:pPr>
        <w:pStyle w:val="Hapesira7"/>
        <w:rPr>
          <w:spacing w:val="-4"/>
        </w:rPr>
      </w:pPr>
    </w:p>
    <w:p w:rsidR="00A25FBB" w:rsidRPr="002779BB" w:rsidRDefault="00A25FBB" w:rsidP="00A25FBB">
      <w:pPr>
        <w:pStyle w:val="Paragrafi"/>
        <w:jc w:val="center"/>
        <w:rPr>
          <w:spacing w:val="-4"/>
        </w:rPr>
      </w:pPr>
      <w:r w:rsidRPr="002779BB">
        <w:rPr>
          <w:spacing w:val="-4"/>
        </w:rPr>
        <w:t>VENDOSI:</w:t>
      </w:r>
    </w:p>
    <w:p w:rsidR="00A25FBB" w:rsidRPr="002779BB" w:rsidRDefault="00A25FBB" w:rsidP="00A25FBB">
      <w:pPr>
        <w:pStyle w:val="Hapesira7"/>
        <w:rPr>
          <w:spacing w:val="-4"/>
        </w:rPr>
      </w:pPr>
    </w:p>
    <w:p w:rsidR="00A25FBB" w:rsidRPr="002779BB" w:rsidRDefault="00A25FBB" w:rsidP="00A25FBB">
      <w:pPr>
        <w:pStyle w:val="Paragrafi"/>
        <w:rPr>
          <w:spacing w:val="-4"/>
        </w:rPr>
      </w:pPr>
      <w:r w:rsidRPr="002779BB">
        <w:rPr>
          <w:spacing w:val="-4"/>
        </w:rPr>
        <w:t>1. Pezullimin e përkohshëm të pagesës financiare për punimet e kontratave, për projektet në vazhdim, me cikël financimi-zbatimi 2012-2015, me autoritet kontraktues “Komunat”, të financuara me vendim të Komitetit për Zhvillimin e Rajoneve, sipas tabelës 1, bashkëlidhur këtij vendimi, deri në konstituimin e organeve përfaqësuese dhe ekzekutive të bashkisë së re, dhe kalimin e të drejtave dhe detyrimeve të kontratave pranë saj, si “autoritet kontraktues”.</w:t>
      </w:r>
    </w:p>
    <w:p w:rsidR="00A25FBB" w:rsidRPr="002779BB" w:rsidRDefault="00A25FBB" w:rsidP="00A25FBB">
      <w:pPr>
        <w:pStyle w:val="Paragrafi"/>
        <w:rPr>
          <w:spacing w:val="-4"/>
        </w:rPr>
      </w:pPr>
      <w:r w:rsidRPr="002779BB">
        <w:rPr>
          <w:spacing w:val="-4"/>
        </w:rPr>
        <w:t>2. Ministria e Financave duhet të dërgojë në Sekretariatin e Përgjithshëm të Komitetit për Zhvillimin e Rajoneve, në Kryeministri, gjendjen e detyrimeve për pagesat financiare t</w:t>
      </w:r>
      <w:r>
        <w:rPr>
          <w:spacing w:val="-4"/>
        </w:rPr>
        <w:t>ë mbetura, jo më vonë se data 30</w:t>
      </w:r>
      <w:r w:rsidRPr="002779BB">
        <w:rPr>
          <w:spacing w:val="-4"/>
        </w:rPr>
        <w:t xml:space="preserve"> korrik 2015, për dijeni të Komitetit për Zhvillimin e Rajoneve.</w:t>
      </w:r>
    </w:p>
    <w:p w:rsidR="00A25FBB" w:rsidRPr="002779BB" w:rsidRDefault="00A25FBB" w:rsidP="00A25FBB">
      <w:pPr>
        <w:pStyle w:val="Paragrafi"/>
        <w:rPr>
          <w:spacing w:val="-4"/>
        </w:rPr>
      </w:pPr>
      <w:r w:rsidRPr="002779BB">
        <w:rPr>
          <w:spacing w:val="-4"/>
        </w:rPr>
        <w:t>3. Ministria e Shtetit për Çështjet Vendore të njoftojë Komitetin për Zhvillimin e Rajoneve, përmes Sekretariatit të Përgjithshëm, mbi momentin e kalimit të kontratave për çdo bashki të re, si “autoritet kontraktues”. Ndërprerja e pezullimit të pagesave financiare të mbetura, për punimet e kontratave bëhet sërish me vendim të Komitetit për Zhvillimin e Rajoneve.</w:t>
      </w:r>
    </w:p>
    <w:p w:rsidR="00A25FBB" w:rsidRPr="002779BB" w:rsidRDefault="00A25FBB" w:rsidP="00A25FBB">
      <w:pPr>
        <w:pStyle w:val="Paragrafi"/>
        <w:rPr>
          <w:spacing w:val="-4"/>
        </w:rPr>
      </w:pPr>
      <w:r w:rsidRPr="002779BB">
        <w:rPr>
          <w:spacing w:val="-4"/>
        </w:rPr>
        <w:t>4. Ngarkohen ministri i Shtetit për Çështjet Vendore dhe ministri i Financave për zbatimin e këtij vendimi.</w:t>
      </w:r>
    </w:p>
    <w:p w:rsidR="00A25FBB" w:rsidRPr="002779BB" w:rsidRDefault="00A25FBB" w:rsidP="00A25FBB">
      <w:pPr>
        <w:pStyle w:val="Paragrafi"/>
        <w:rPr>
          <w:spacing w:val="-4"/>
        </w:rPr>
      </w:pPr>
      <w:r w:rsidRPr="002779BB">
        <w:rPr>
          <w:spacing w:val="-4"/>
        </w:rPr>
        <w:t>Ky vendim hyn në fuqi pas botimit në Fletoren Zyrtare.</w:t>
      </w:r>
    </w:p>
    <w:p w:rsidR="00A25FBB" w:rsidRPr="002779BB" w:rsidRDefault="00A25FBB" w:rsidP="00A25FBB">
      <w:pPr>
        <w:pStyle w:val="Hapesira7"/>
        <w:rPr>
          <w:spacing w:val="-4"/>
        </w:rPr>
      </w:pPr>
    </w:p>
    <w:p w:rsidR="00A25FBB" w:rsidRPr="002779BB" w:rsidRDefault="00A25FBB" w:rsidP="00A25FBB">
      <w:pPr>
        <w:pStyle w:val="Paragrafi"/>
        <w:jc w:val="right"/>
        <w:rPr>
          <w:spacing w:val="-4"/>
        </w:rPr>
      </w:pPr>
      <w:r w:rsidRPr="002779BB">
        <w:rPr>
          <w:spacing w:val="-4"/>
        </w:rPr>
        <w:t>KRYETARI</w:t>
      </w:r>
    </w:p>
    <w:p w:rsidR="00A25FBB" w:rsidRPr="002779BB" w:rsidRDefault="00A25FBB" w:rsidP="00A25FBB">
      <w:pPr>
        <w:pStyle w:val="Paragrafi"/>
        <w:jc w:val="right"/>
        <w:rPr>
          <w:b/>
          <w:spacing w:val="-4"/>
        </w:rPr>
      </w:pPr>
      <w:r w:rsidRPr="002779BB">
        <w:rPr>
          <w:b/>
          <w:spacing w:val="-4"/>
        </w:rPr>
        <w:t>Edi Rama</w:t>
      </w:r>
    </w:p>
    <w:p w:rsidR="00A25FBB" w:rsidRPr="00CB0461" w:rsidRDefault="00A25FBB" w:rsidP="00A25FBB">
      <w:pPr>
        <w:pStyle w:val="Hapesira7"/>
      </w:pPr>
    </w:p>
    <w:p w:rsidR="00A25FBB" w:rsidRDefault="00A25FBB" w:rsidP="00A25FBB">
      <w:pPr>
        <w:pStyle w:val="Paragrafi"/>
        <w:ind w:firstLine="0"/>
        <w:jc w:val="center"/>
      </w:pPr>
      <w:r>
        <w:rPr>
          <w:noProof/>
        </w:rPr>
        <w:drawing>
          <wp:inline distT="0" distB="0" distL="0" distR="0">
            <wp:extent cx="3117555" cy="2179675"/>
            <wp:effectExtent l="19050" t="0" r="6645" b="0"/>
            <wp:docPr id="12" name="Picture 11" descr="15 7 2015_Draft-vendimi 31_per pezullimin e perkohshem te disbursimit_Komunat_red (2)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 7 2015_Draft-vendimi 31_per pezullimin e perkohshem te disbursimit_Komunat_red (2)_Page_03.jpg"/>
                    <pic:cNvPicPr/>
                  </pic:nvPicPr>
                  <pic:blipFill>
                    <a:blip r:embed="rId7" cstate="print"/>
                    <a:srcRect l="11047" t="8287" r="13304" b="56787"/>
                    <a:stretch>
                      <a:fillRect/>
                    </a:stretch>
                  </pic:blipFill>
                  <pic:spPr>
                    <a:xfrm>
                      <a:off x="0" y="0"/>
                      <a:ext cx="3129912" cy="218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5FBB" w:rsidRDefault="00A25FBB" w:rsidP="00A25FBB">
      <w:pPr>
        <w:pStyle w:val="Paragrafi"/>
        <w:ind w:firstLine="0"/>
        <w:jc w:val="center"/>
        <w:sectPr w:rsidR="00A25FBB" w:rsidSect="001D69A1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6785"/>
          <w:cols w:space="454"/>
          <w:docGrid w:linePitch="360"/>
        </w:sectPr>
      </w:pPr>
    </w:p>
    <w:p w:rsidR="00A25FBB" w:rsidRDefault="00A25FBB" w:rsidP="00A25FBB">
      <w:pPr>
        <w:pStyle w:val="Paragrafi"/>
        <w:ind w:firstLine="0"/>
        <w:jc w:val="center"/>
      </w:pPr>
    </w:p>
    <w:p w:rsidR="00A25FBB" w:rsidRDefault="00A25FBB" w:rsidP="00A25FBB">
      <w:pPr>
        <w:pStyle w:val="Paragrafi"/>
        <w:ind w:firstLine="0"/>
        <w:jc w:val="center"/>
      </w:pPr>
    </w:p>
    <w:p w:rsidR="00A25FBB" w:rsidRDefault="00A25FBB" w:rsidP="00A25FBB">
      <w:pPr>
        <w:pStyle w:val="Paragrafi"/>
        <w:ind w:firstLine="0"/>
        <w:jc w:val="center"/>
      </w:pPr>
      <w:r w:rsidRPr="00002D38">
        <w:rPr>
          <w:noProof/>
        </w:rPr>
        <w:lastRenderedPageBreak/>
        <w:drawing>
          <wp:inline distT="0" distB="0" distL="0" distR="0" wp14:anchorId="19EA4EEE" wp14:editId="4CE2C578">
            <wp:extent cx="5947410" cy="7966075"/>
            <wp:effectExtent l="1905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796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FBB" w:rsidRDefault="00A25FBB" w:rsidP="00A25FBB">
      <w:pPr>
        <w:pStyle w:val="Paragrafi"/>
        <w:ind w:firstLine="0"/>
        <w:jc w:val="center"/>
      </w:pPr>
    </w:p>
    <w:p w:rsidR="00A25FBB" w:rsidRDefault="00A25FBB" w:rsidP="00A25FBB">
      <w:pPr>
        <w:pStyle w:val="Paragrafi"/>
        <w:ind w:firstLine="0"/>
      </w:pPr>
    </w:p>
    <w:p w:rsidR="00A25FBB" w:rsidRDefault="00A25FBB" w:rsidP="00A25FBB">
      <w:pPr>
        <w:pStyle w:val="Paragrafi"/>
        <w:jc w:val="center"/>
        <w:rPr>
          <w:b/>
        </w:rPr>
      </w:pPr>
    </w:p>
    <w:p w:rsidR="00A25FBB" w:rsidRDefault="00A25FBB" w:rsidP="00A25FBB">
      <w:pPr>
        <w:pStyle w:val="Paragrafi"/>
        <w:jc w:val="center"/>
        <w:rPr>
          <w:b/>
        </w:rPr>
      </w:pPr>
      <w:r w:rsidRPr="00002D38">
        <w:rPr>
          <w:noProof/>
        </w:rPr>
        <w:lastRenderedPageBreak/>
        <w:drawing>
          <wp:inline distT="0" distB="0" distL="0" distR="0" wp14:anchorId="32BE7199" wp14:editId="4F18CEBA">
            <wp:extent cx="6012815" cy="8273415"/>
            <wp:effectExtent l="19050" t="0" r="6985" b="0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815" cy="827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FBB" w:rsidRDefault="00A25FBB" w:rsidP="00A25FBB">
      <w:pPr>
        <w:pStyle w:val="Paragrafi"/>
        <w:jc w:val="center"/>
        <w:rPr>
          <w:b/>
        </w:rPr>
      </w:pPr>
    </w:p>
    <w:p w:rsidR="00A25FBB" w:rsidRDefault="00A25FBB" w:rsidP="00A25FBB">
      <w:pPr>
        <w:pStyle w:val="Paragrafi"/>
        <w:jc w:val="center"/>
        <w:rPr>
          <w:b/>
        </w:rPr>
      </w:pPr>
    </w:p>
    <w:p w:rsidR="00A25FBB" w:rsidRDefault="00A25FBB" w:rsidP="00A25FBB">
      <w:pPr>
        <w:pStyle w:val="Paragrafi"/>
        <w:jc w:val="center"/>
        <w:rPr>
          <w:b/>
        </w:rPr>
      </w:pPr>
      <w:r w:rsidRPr="00002D38">
        <w:rPr>
          <w:noProof/>
        </w:rPr>
        <w:lastRenderedPageBreak/>
        <w:drawing>
          <wp:inline distT="0" distB="0" distL="0" distR="0" wp14:anchorId="05BF8EBD" wp14:editId="20D3A1FC">
            <wp:extent cx="5910580" cy="8141970"/>
            <wp:effectExtent l="19050" t="0" r="0" b="0"/>
            <wp:docPr id="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0580" cy="8141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FBB" w:rsidRDefault="00A25FBB" w:rsidP="00A25FBB">
      <w:pPr>
        <w:pStyle w:val="Paragrafi"/>
        <w:jc w:val="center"/>
        <w:rPr>
          <w:b/>
        </w:rPr>
      </w:pPr>
    </w:p>
    <w:p w:rsidR="00A25FBB" w:rsidRDefault="00A25FBB" w:rsidP="00A25FBB">
      <w:pPr>
        <w:pStyle w:val="Paragrafi"/>
        <w:jc w:val="center"/>
        <w:rPr>
          <w:b/>
        </w:rPr>
      </w:pPr>
    </w:p>
    <w:p w:rsidR="00A25FBB" w:rsidRDefault="00A25FBB" w:rsidP="00A25FBB">
      <w:pPr>
        <w:pStyle w:val="Paragrafi"/>
        <w:jc w:val="center"/>
        <w:rPr>
          <w:b/>
        </w:rPr>
      </w:pPr>
      <w:r w:rsidRPr="00002D38">
        <w:rPr>
          <w:noProof/>
        </w:rPr>
        <w:lastRenderedPageBreak/>
        <w:drawing>
          <wp:inline distT="0" distB="0" distL="0" distR="0" wp14:anchorId="71F9F24C" wp14:editId="1CD13ED4">
            <wp:extent cx="5852160" cy="8368665"/>
            <wp:effectExtent l="19050" t="0" r="0" b="0"/>
            <wp:docPr id="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8368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FBB" w:rsidRDefault="00A25FBB" w:rsidP="00A25FBB">
      <w:pPr>
        <w:pStyle w:val="Paragrafi"/>
        <w:jc w:val="center"/>
        <w:rPr>
          <w:b/>
        </w:rPr>
      </w:pPr>
    </w:p>
    <w:p w:rsidR="00A25FBB" w:rsidRDefault="00A25FBB" w:rsidP="00A25FBB">
      <w:pPr>
        <w:pStyle w:val="Paragrafi"/>
        <w:jc w:val="center"/>
        <w:rPr>
          <w:b/>
        </w:rPr>
      </w:pPr>
      <w:r w:rsidRPr="00002D38">
        <w:rPr>
          <w:noProof/>
        </w:rPr>
        <w:lastRenderedPageBreak/>
        <w:drawing>
          <wp:inline distT="0" distB="0" distL="0" distR="0" wp14:anchorId="2264102D" wp14:editId="73CD5AEC">
            <wp:extent cx="5939790" cy="8383270"/>
            <wp:effectExtent l="19050" t="0" r="3810" b="0"/>
            <wp:docPr id="2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8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FBB" w:rsidRDefault="00A25FBB" w:rsidP="00A25FBB">
      <w:pPr>
        <w:pStyle w:val="Paragrafi"/>
        <w:jc w:val="center"/>
        <w:rPr>
          <w:b/>
        </w:rPr>
      </w:pPr>
    </w:p>
    <w:p w:rsidR="00A25FBB" w:rsidRDefault="00A25FBB" w:rsidP="00A25FBB">
      <w:pPr>
        <w:pStyle w:val="Paragrafi"/>
        <w:jc w:val="center"/>
        <w:rPr>
          <w:b/>
        </w:rPr>
      </w:pPr>
      <w:r w:rsidRPr="002957B9">
        <w:rPr>
          <w:noProof/>
        </w:rPr>
        <w:lastRenderedPageBreak/>
        <w:drawing>
          <wp:inline distT="0" distB="0" distL="0" distR="0" wp14:anchorId="28260200" wp14:editId="552793FD">
            <wp:extent cx="5888990" cy="8368665"/>
            <wp:effectExtent l="19050" t="0" r="0" b="0"/>
            <wp:docPr id="2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990" cy="8368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FBB" w:rsidRDefault="00A25FBB" w:rsidP="00A25FBB">
      <w:pPr>
        <w:pStyle w:val="Paragrafi"/>
        <w:jc w:val="center"/>
        <w:rPr>
          <w:b/>
        </w:rPr>
      </w:pPr>
    </w:p>
    <w:p w:rsidR="00A25FBB" w:rsidRDefault="00A25FBB" w:rsidP="00A25FBB">
      <w:pPr>
        <w:pStyle w:val="Paragrafi"/>
        <w:jc w:val="center"/>
        <w:rPr>
          <w:b/>
        </w:rPr>
      </w:pPr>
      <w:r w:rsidRPr="002957B9">
        <w:rPr>
          <w:noProof/>
        </w:rPr>
        <w:lastRenderedPageBreak/>
        <w:drawing>
          <wp:inline distT="0" distB="0" distL="0" distR="0" wp14:anchorId="6A653084" wp14:editId="47032F77">
            <wp:extent cx="5910580" cy="8273415"/>
            <wp:effectExtent l="19050" t="0" r="0" b="0"/>
            <wp:docPr id="2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0580" cy="827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FBB" w:rsidRDefault="00A25FBB" w:rsidP="00A25FBB">
      <w:pPr>
        <w:pStyle w:val="Paragrafi"/>
        <w:jc w:val="center"/>
        <w:rPr>
          <w:b/>
        </w:rPr>
      </w:pPr>
    </w:p>
    <w:p w:rsidR="00A25FBB" w:rsidRDefault="00A25FBB" w:rsidP="00A25FBB">
      <w:pPr>
        <w:pStyle w:val="Paragrafi"/>
        <w:jc w:val="center"/>
        <w:rPr>
          <w:b/>
        </w:rPr>
      </w:pPr>
    </w:p>
    <w:p w:rsidR="00A25FBB" w:rsidRDefault="00A25FBB" w:rsidP="00A25FBB">
      <w:pPr>
        <w:pStyle w:val="Paragrafi"/>
        <w:jc w:val="center"/>
        <w:rPr>
          <w:b/>
        </w:rPr>
      </w:pPr>
      <w:r w:rsidRPr="002957B9">
        <w:rPr>
          <w:noProof/>
        </w:rPr>
        <w:lastRenderedPageBreak/>
        <w:drawing>
          <wp:inline distT="0" distB="0" distL="0" distR="0" wp14:anchorId="6040B734" wp14:editId="2DC130F7">
            <wp:extent cx="5874385" cy="8404860"/>
            <wp:effectExtent l="19050" t="0" r="0" b="0"/>
            <wp:docPr id="2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4385" cy="840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FBB" w:rsidRDefault="00A25FBB" w:rsidP="00A25FBB">
      <w:pPr>
        <w:pStyle w:val="Paragrafi"/>
        <w:jc w:val="center"/>
        <w:rPr>
          <w:b/>
        </w:rPr>
      </w:pPr>
    </w:p>
    <w:p w:rsidR="00A25FBB" w:rsidRDefault="00A25FBB" w:rsidP="00A25FBB">
      <w:pPr>
        <w:pStyle w:val="Paragrafi"/>
        <w:jc w:val="center"/>
        <w:rPr>
          <w:b/>
        </w:rPr>
      </w:pPr>
      <w:r w:rsidRPr="004B3D0A">
        <w:rPr>
          <w:noProof/>
        </w:rPr>
        <w:lastRenderedPageBreak/>
        <w:drawing>
          <wp:inline distT="0" distB="0" distL="0" distR="0" wp14:anchorId="67803CDC" wp14:editId="3DABA88D">
            <wp:extent cx="5983605" cy="8420100"/>
            <wp:effectExtent l="19050" t="0" r="0" b="0"/>
            <wp:docPr id="2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605" cy="842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FBB" w:rsidRDefault="00A25FBB" w:rsidP="00A25FBB">
      <w:pPr>
        <w:pStyle w:val="Paragrafi"/>
        <w:jc w:val="center"/>
        <w:rPr>
          <w:b/>
        </w:rPr>
      </w:pPr>
    </w:p>
    <w:p w:rsidR="00A25FBB" w:rsidRDefault="00A25FBB" w:rsidP="00A25FBB">
      <w:pPr>
        <w:pStyle w:val="Paragrafi"/>
        <w:jc w:val="center"/>
        <w:rPr>
          <w:b/>
        </w:rPr>
      </w:pPr>
      <w:r w:rsidRPr="00771299">
        <w:rPr>
          <w:noProof/>
        </w:rPr>
        <w:lastRenderedPageBreak/>
        <w:drawing>
          <wp:inline distT="0" distB="0" distL="0" distR="0" wp14:anchorId="7D6E00E3" wp14:editId="0024F23D">
            <wp:extent cx="6120765" cy="2420829"/>
            <wp:effectExtent l="19050" t="0" r="0" b="0"/>
            <wp:docPr id="2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420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FBB" w:rsidRDefault="00A25FBB" w:rsidP="00A25FBB">
      <w:pPr>
        <w:pStyle w:val="Paragrafi"/>
        <w:jc w:val="center"/>
        <w:rPr>
          <w:b/>
        </w:rPr>
        <w:sectPr w:rsidR="00A25FBB" w:rsidSect="001D69A1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FD57DC" w:rsidRDefault="001D69A1"/>
    <w:sectPr w:rsidR="00FD57DC" w:rsidSect="001D6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D69A1">
      <w:pPr>
        <w:spacing w:after="0" w:line="240" w:lineRule="auto"/>
      </w:pPr>
      <w:r>
        <w:separator/>
      </w:r>
    </w:p>
  </w:endnote>
  <w:endnote w:type="continuationSeparator" w:id="0">
    <w:p w:rsidR="00000000" w:rsidRDefault="001D6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882821" w:rsidRPr="00B4283E" w:rsidRDefault="00A25FBB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6796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82821" w:rsidRPr="005B4361" w:rsidRDefault="00A25FBB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882821" w:rsidRPr="00833610" w:rsidRDefault="00A25FBB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882821" w:rsidRDefault="001D69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D69A1">
      <w:pPr>
        <w:spacing w:after="0" w:line="240" w:lineRule="auto"/>
      </w:pPr>
      <w:r>
        <w:separator/>
      </w:r>
    </w:p>
  </w:footnote>
  <w:footnote w:type="continuationSeparator" w:id="0">
    <w:p w:rsidR="00000000" w:rsidRDefault="001D6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882821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882821" w:rsidRPr="00EB260B" w:rsidRDefault="00A25FBB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882821" w:rsidRPr="00EB260B" w:rsidRDefault="00A25FBB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335C58CE" wp14:editId="78C7A655">
                <wp:extent cx="304524" cy="427512"/>
                <wp:effectExtent l="0" t="0" r="635" b="0"/>
                <wp:docPr id="3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882821" w:rsidRPr="00EB260B" w:rsidRDefault="00A25FBB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133 </w:t>
          </w:r>
        </w:p>
      </w:tc>
    </w:tr>
  </w:tbl>
  <w:p w:rsidR="00882821" w:rsidRPr="00385E2C" w:rsidRDefault="001D69A1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821" w:rsidRDefault="001D69A1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5FBB"/>
    <w:rsid w:val="00013606"/>
    <w:rsid w:val="0002128B"/>
    <w:rsid w:val="00032E53"/>
    <w:rsid w:val="001D125B"/>
    <w:rsid w:val="001D69A1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25FBB"/>
    <w:rsid w:val="00A3508F"/>
    <w:rsid w:val="00B441A3"/>
    <w:rsid w:val="00C672C9"/>
    <w:rsid w:val="00D27DAF"/>
    <w:rsid w:val="00E12DC7"/>
    <w:rsid w:val="00F5353D"/>
    <w:rsid w:val="00F710A8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FBB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25FBB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25FB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25F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5FB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25F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5FBB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A25FB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25FBB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A25FBB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5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FB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17" Type="http://schemas.openxmlformats.org/officeDocument/2006/relationships/image" Target="media/image7.png"/><Relationship Id="rId2" Type="http://schemas.microsoft.com/office/2007/relationships/stylesWithEffects" Target="stylesWithEffect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2019-01-30T12:54:00Z</cp:lastPrinted>
  <dcterms:created xsi:type="dcterms:W3CDTF">2015-07-31T09:23:00Z</dcterms:created>
  <dcterms:modified xsi:type="dcterms:W3CDTF">2019-01-30T12:54:00Z</dcterms:modified>
</cp:coreProperties>
</file>