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584" w:rsidRPr="00F549DA" w:rsidRDefault="00BD1584" w:rsidP="00BD1584">
      <w:pPr>
        <w:pStyle w:val="Akti"/>
        <w:rPr>
          <w:lang w:val="sq-AL"/>
        </w:rPr>
      </w:pPr>
      <w:r w:rsidRPr="00F549DA">
        <w:rPr>
          <w:lang w:val="sq-AL"/>
        </w:rPr>
        <w:t>VENDIM</w:t>
      </w:r>
    </w:p>
    <w:p w:rsidR="00BD1584" w:rsidRPr="00F549DA" w:rsidRDefault="00BD1584" w:rsidP="00BD1584">
      <w:pPr>
        <w:pStyle w:val="NumriData"/>
        <w:rPr>
          <w:lang w:val="sq-AL"/>
        </w:rPr>
      </w:pPr>
      <w:r w:rsidRPr="00F549DA">
        <w:rPr>
          <w:lang w:val="sq-AL"/>
        </w:rPr>
        <w:t>Nr.</w:t>
      </w:r>
      <w:r>
        <w:rPr>
          <w:lang w:val="sq-AL"/>
        </w:rPr>
        <w:t xml:space="preserve"> </w:t>
      </w:r>
      <w:r w:rsidRPr="00F549DA">
        <w:rPr>
          <w:lang w:val="sq-AL"/>
        </w:rPr>
        <w:t>38, datë 28.7.2015</w:t>
      </w:r>
    </w:p>
    <w:p w:rsidR="00BD1584" w:rsidRPr="00F549DA" w:rsidRDefault="00BD1584" w:rsidP="00BD1584">
      <w:pPr>
        <w:pStyle w:val="Hapesira7"/>
        <w:rPr>
          <w:lang w:val="sq-AL"/>
        </w:rPr>
      </w:pPr>
    </w:p>
    <w:p w:rsidR="00BD1584" w:rsidRPr="00F549DA" w:rsidRDefault="00BD1584" w:rsidP="00BD1584">
      <w:pPr>
        <w:pStyle w:val="Titulli"/>
        <w:rPr>
          <w:lang w:val="sq-AL"/>
        </w:rPr>
      </w:pPr>
      <w:r w:rsidRPr="00F549DA">
        <w:rPr>
          <w:lang w:val="sq-AL"/>
        </w:rPr>
        <w:t>PËR SHPALLJEN E THIRRJES PËR APLIKIME PËR PROGRAMIN E PYLLËZIMIT, PJESË E FONDIT PËR ZHVILLIMIN E RAJONEVE, PËR VITIN 2015</w:t>
      </w:r>
    </w:p>
    <w:p w:rsidR="00BD1584" w:rsidRPr="00F549DA" w:rsidRDefault="00BD1584" w:rsidP="00BD1584">
      <w:pPr>
        <w:pStyle w:val="Hapesira7"/>
        <w:rPr>
          <w:lang w:val="sq-AL"/>
        </w:rPr>
      </w:pPr>
    </w:p>
    <w:p w:rsidR="00BD1584" w:rsidRPr="00F549DA" w:rsidRDefault="00BD1584" w:rsidP="00BD1584">
      <w:pPr>
        <w:pStyle w:val="Paragrafi"/>
        <w:rPr>
          <w:lang w:val="sq-AL"/>
        </w:rPr>
      </w:pPr>
      <w:r w:rsidRPr="00F549DA">
        <w:rPr>
          <w:lang w:val="sq-AL"/>
        </w:rPr>
        <w:t>Në mbështetje të nenit 100 të Kushtetutës dhe të nenit 15 e të aneksit 3, të ligjit nr.</w:t>
      </w:r>
      <w:r>
        <w:rPr>
          <w:lang w:val="sq-AL"/>
        </w:rPr>
        <w:t xml:space="preserve"> </w:t>
      </w:r>
      <w:r w:rsidRPr="00F549DA">
        <w:rPr>
          <w:lang w:val="sq-AL"/>
        </w:rPr>
        <w:t>160, datë 27.11.2014, “Për buxhetin e vitit 2015”, Komiteti për Zhvillimin e Rajoneve</w:t>
      </w:r>
    </w:p>
    <w:p w:rsidR="00BD1584" w:rsidRPr="00F549DA" w:rsidRDefault="00BD1584" w:rsidP="00BD1584">
      <w:pPr>
        <w:pStyle w:val="Hapesira7"/>
        <w:rPr>
          <w:lang w:val="sq-AL"/>
        </w:rPr>
      </w:pPr>
    </w:p>
    <w:p w:rsidR="00BD1584" w:rsidRPr="00F549DA" w:rsidRDefault="00BD1584" w:rsidP="00BD1584">
      <w:pPr>
        <w:pStyle w:val="Vendosi"/>
        <w:rPr>
          <w:lang w:val="sq-AL"/>
        </w:rPr>
      </w:pPr>
      <w:r w:rsidRPr="00F549DA">
        <w:rPr>
          <w:lang w:val="sq-AL"/>
        </w:rPr>
        <w:t>VENDOSI:</w:t>
      </w:r>
    </w:p>
    <w:p w:rsidR="00BD1584" w:rsidRPr="00F549DA" w:rsidRDefault="00BD1584" w:rsidP="00BD1584">
      <w:pPr>
        <w:pStyle w:val="Hapesira7"/>
        <w:rPr>
          <w:lang w:val="sq-AL"/>
        </w:rPr>
      </w:pPr>
    </w:p>
    <w:p w:rsidR="00BD1584" w:rsidRPr="00F549DA" w:rsidRDefault="00BD1584" w:rsidP="00BD1584">
      <w:pPr>
        <w:pStyle w:val="Paragrafi"/>
        <w:rPr>
          <w:lang w:val="sq-AL"/>
        </w:rPr>
      </w:pPr>
      <w:r w:rsidRPr="00F549DA">
        <w:rPr>
          <w:lang w:val="sq-AL"/>
        </w:rPr>
        <w:t>1. Shpalljen e thirrjes për projekte të programit të pyllëzimit, pjesë e Fondit për Zhvillimin e Rajoneve, për vitin 2015. Kjo thirrje për aplikim përfshin projekte që synojnë rehabilitimin e mjediseve urbane të degraduara dhe rivitalizimin e mjediseve të përbashkëta komunitare.</w:t>
      </w:r>
    </w:p>
    <w:p w:rsidR="00BD1584" w:rsidRPr="00F549DA" w:rsidRDefault="00BD1584" w:rsidP="00BD1584">
      <w:pPr>
        <w:pStyle w:val="Paragrafi"/>
        <w:rPr>
          <w:lang w:val="sq-AL"/>
        </w:rPr>
      </w:pPr>
      <w:r w:rsidRPr="00F549DA">
        <w:rPr>
          <w:lang w:val="sq-AL"/>
        </w:rPr>
        <w:t xml:space="preserve">2. Aplikimi për fonde për financimin e projekteve në programin e pyllëzimit, sipas pikës 2, të këtij </w:t>
      </w:r>
      <w:bookmarkStart w:id="0" w:name="_GoBack"/>
      <w:bookmarkEnd w:id="0"/>
      <w:r w:rsidRPr="00F549DA">
        <w:rPr>
          <w:lang w:val="sq-AL"/>
        </w:rPr>
        <w:t>vendimi, bëhet sipas kalendarit të dhënë në shtojcën I, bashkëlidhur këtij vendimi. Institucionet aplikuese janë njësitë e qeverisjes vendore e partneritetet rajonale, si edhe agjencitë zhvillimore. Aplikimet për projektet dërgohen sipas formatit model të përdorur për aplikim.</w:t>
      </w:r>
    </w:p>
    <w:p w:rsidR="00BD1584" w:rsidRPr="00F549DA" w:rsidRDefault="00BD1584" w:rsidP="00BD1584">
      <w:pPr>
        <w:pStyle w:val="Paragrafi"/>
        <w:rPr>
          <w:lang w:val="sq-AL"/>
        </w:rPr>
      </w:pPr>
      <w:r w:rsidRPr="00F549DA">
        <w:rPr>
          <w:lang w:val="sq-AL"/>
        </w:rPr>
        <w:t>3. Shqyrtimi për financim bëhet për projektet e aplikuara, sipas kalendarit të dhënë në shtojcën I, bashkëlidhur këtij vendimi. Procedura e vlerësimit kryhet pranë sekretariatit teknik përkatës, në Ministrinë e Mjedisit, si dhe pranë Sekretariatit të Përgjithshëm të Komitetit për Zhvillimin e Rajoneve, në Kryeministri, sipas kritereve të përcaktuara.</w:t>
      </w:r>
    </w:p>
    <w:p w:rsidR="00BD1584" w:rsidRPr="00F549DA" w:rsidRDefault="00BD1584" w:rsidP="00BD1584">
      <w:pPr>
        <w:pStyle w:val="Paragrafi"/>
        <w:rPr>
          <w:lang w:val="sq-AL"/>
        </w:rPr>
      </w:pPr>
      <w:r w:rsidRPr="00F549DA">
        <w:rPr>
          <w:lang w:val="sq-AL"/>
        </w:rPr>
        <w:t>4. Shpërndarjen e fondeve për projekte në vazhdi</w:t>
      </w:r>
      <w:r>
        <w:rPr>
          <w:lang w:val="sq-AL"/>
        </w:rPr>
        <w:t xml:space="preserve">m, me cikël financimi </w:t>
      </w:r>
      <w:r w:rsidRPr="00F549DA">
        <w:rPr>
          <w:lang w:val="sq-AL"/>
        </w:rPr>
        <w:t>2014-2015, për programin e pyllëzimit, pjesë e Fondit për Zhvillimin e Rajoneve, për vitin 2015, specifikuar sipas tabelës 1, bashkëlidhur këtij vendimi.</w:t>
      </w:r>
    </w:p>
    <w:p w:rsidR="00BD1584" w:rsidRPr="00F549DA" w:rsidRDefault="00BD1584" w:rsidP="00BD1584">
      <w:pPr>
        <w:pStyle w:val="Paragrafi"/>
        <w:rPr>
          <w:lang w:val="sq-AL"/>
        </w:rPr>
      </w:pPr>
      <w:r w:rsidRPr="00F549DA">
        <w:rPr>
          <w:lang w:val="sq-AL"/>
        </w:rPr>
        <w:t>5. Ngarkohen ministri i Mjedisit, ministri i Financave dhe Sekretariati i Përgjithshëm i Komitetit për Zhvillimin e Rajoneve, në Kryeministri, për zbatimin e këtij vendimi.</w:t>
      </w:r>
    </w:p>
    <w:p w:rsidR="00BD1584" w:rsidRPr="00F549DA" w:rsidRDefault="00BD1584" w:rsidP="00BD1584">
      <w:pPr>
        <w:pStyle w:val="Paragrafi"/>
        <w:rPr>
          <w:lang w:val="sq-AL"/>
        </w:rPr>
      </w:pPr>
      <w:r w:rsidRPr="00F549DA">
        <w:rPr>
          <w:lang w:val="sq-AL"/>
        </w:rPr>
        <w:t>Ky vend</w:t>
      </w:r>
      <w:r>
        <w:rPr>
          <w:lang w:val="sq-AL"/>
        </w:rPr>
        <w:t>im hyn në fuqi</w:t>
      </w:r>
      <w:r w:rsidRPr="00F549DA">
        <w:rPr>
          <w:lang w:val="sq-AL"/>
        </w:rPr>
        <w:t xml:space="preserve"> pas botimit në Fletoren Zyrtare.</w:t>
      </w:r>
    </w:p>
    <w:p w:rsidR="00BD1584" w:rsidRPr="00F549DA" w:rsidRDefault="00BD1584" w:rsidP="00BD1584">
      <w:pPr>
        <w:pStyle w:val="Autoriteti"/>
        <w:rPr>
          <w:lang w:val="sq-AL"/>
        </w:rPr>
      </w:pPr>
      <w:r w:rsidRPr="00F549DA">
        <w:rPr>
          <w:lang w:val="sq-AL"/>
        </w:rPr>
        <w:t>KRYETAR</w:t>
      </w:r>
      <w:r>
        <w:rPr>
          <w:lang w:val="sq-AL"/>
        </w:rPr>
        <w:t>I</w:t>
      </w:r>
    </w:p>
    <w:p w:rsidR="00BD1584" w:rsidRPr="00F549DA" w:rsidRDefault="00BD1584" w:rsidP="00BD1584">
      <w:pPr>
        <w:pStyle w:val="AutoritetiEmer"/>
        <w:rPr>
          <w:lang w:val="sq-AL"/>
        </w:rPr>
      </w:pPr>
      <w:r w:rsidRPr="00F549DA">
        <w:rPr>
          <w:lang w:val="sq-AL"/>
        </w:rPr>
        <w:t>Edi Rama</w:t>
      </w:r>
    </w:p>
    <w:p w:rsidR="00BD1584" w:rsidRDefault="00BD1584" w:rsidP="00BD1584">
      <w:pPr>
        <w:pStyle w:val="Paragrafi"/>
        <w:rPr>
          <w:lang w:val="sq-AL"/>
        </w:rPr>
      </w:pPr>
    </w:p>
    <w:p w:rsidR="00BD1584" w:rsidRDefault="00BD1584" w:rsidP="00BD1584">
      <w:pPr>
        <w:pStyle w:val="Paragrafi"/>
        <w:rPr>
          <w:lang w:val="sq-AL"/>
        </w:rPr>
      </w:pPr>
    </w:p>
    <w:p w:rsidR="00BD1584" w:rsidRPr="00F549DA" w:rsidRDefault="00BD1584" w:rsidP="00BD1584">
      <w:pPr>
        <w:pStyle w:val="Paragrafi"/>
        <w:rPr>
          <w:lang w:val="sq-AL"/>
        </w:rPr>
      </w:pPr>
      <w:r w:rsidRPr="00F549DA">
        <w:rPr>
          <w:lang w:val="sq-AL"/>
        </w:rPr>
        <w:t>Zëvendëskry</w:t>
      </w:r>
      <w:r>
        <w:rPr>
          <w:lang w:val="sq-AL"/>
        </w:rPr>
        <w:t>eministri</w:t>
      </w:r>
      <w:r>
        <w:rPr>
          <w:lang w:val="sq-AL"/>
        </w:rPr>
        <w:tab/>
      </w:r>
      <w:r w:rsidRPr="00F549DA">
        <w:rPr>
          <w:lang w:val="sq-AL"/>
        </w:rPr>
        <w:t>Zëvendëskryetar;</w:t>
      </w:r>
    </w:p>
    <w:p w:rsidR="00BD1584" w:rsidRPr="00F549DA" w:rsidRDefault="00BD1584" w:rsidP="00BD1584">
      <w:pPr>
        <w:pStyle w:val="Paragrafi"/>
        <w:rPr>
          <w:lang w:val="sq-AL"/>
        </w:rPr>
      </w:pPr>
      <w:r>
        <w:rPr>
          <w:lang w:val="sq-AL"/>
        </w:rPr>
        <w:t>Ministri i Financave</w:t>
      </w:r>
      <w:r>
        <w:rPr>
          <w:lang w:val="sq-AL"/>
        </w:rPr>
        <w:tab/>
      </w:r>
      <w:r>
        <w:rPr>
          <w:lang w:val="sq-AL"/>
        </w:rPr>
        <w:tab/>
      </w:r>
      <w:r>
        <w:rPr>
          <w:lang w:val="sq-AL"/>
        </w:rPr>
        <w:tab/>
      </w:r>
      <w:r w:rsidRPr="00F549DA">
        <w:rPr>
          <w:lang w:val="sq-AL"/>
        </w:rPr>
        <w:t>anëtar;</w:t>
      </w:r>
    </w:p>
    <w:p w:rsidR="00BD1584" w:rsidRDefault="00BD1584" w:rsidP="00BD1584">
      <w:pPr>
        <w:pStyle w:val="Paragrafi"/>
        <w:rPr>
          <w:lang w:val="sq-AL"/>
        </w:rPr>
      </w:pPr>
      <w:r w:rsidRPr="00F549DA">
        <w:rPr>
          <w:lang w:val="sq-AL"/>
        </w:rPr>
        <w:t xml:space="preserve">Ministri i Zhvillimit </w:t>
      </w:r>
    </w:p>
    <w:p w:rsidR="00BD1584" w:rsidRDefault="00BD1584" w:rsidP="00BD1584">
      <w:pPr>
        <w:pStyle w:val="Paragrafi"/>
        <w:rPr>
          <w:lang w:val="sq-AL"/>
        </w:rPr>
      </w:pPr>
      <w:r w:rsidRPr="00F549DA">
        <w:rPr>
          <w:lang w:val="sq-AL"/>
        </w:rPr>
        <w:t xml:space="preserve">Ekonomik, Turizmit, </w:t>
      </w:r>
    </w:p>
    <w:p w:rsidR="00BD1584" w:rsidRPr="00F549DA" w:rsidRDefault="00BD1584" w:rsidP="00BD1584">
      <w:pPr>
        <w:pStyle w:val="Paragrafi"/>
        <w:rPr>
          <w:lang w:val="sq-AL"/>
        </w:rPr>
      </w:pPr>
      <w:r w:rsidRPr="00F549DA">
        <w:rPr>
          <w:lang w:val="sq-AL"/>
        </w:rPr>
        <w:t>Tregtisë dhe Sipërmarrjes</w:t>
      </w:r>
      <w:r w:rsidRPr="00F549DA">
        <w:rPr>
          <w:lang w:val="sq-AL"/>
        </w:rPr>
        <w:tab/>
      </w:r>
      <w:r>
        <w:rPr>
          <w:lang w:val="sq-AL"/>
        </w:rPr>
        <w:tab/>
      </w:r>
      <w:r w:rsidRPr="00F549DA">
        <w:rPr>
          <w:lang w:val="sq-AL"/>
        </w:rPr>
        <w:t>anëtar;</w:t>
      </w:r>
    </w:p>
    <w:p w:rsidR="00BD1584" w:rsidRPr="00F549DA" w:rsidRDefault="00BD1584" w:rsidP="00BD1584">
      <w:pPr>
        <w:pStyle w:val="Paragrafi"/>
        <w:rPr>
          <w:lang w:val="sq-AL"/>
        </w:rPr>
      </w:pPr>
      <w:r w:rsidRPr="00F549DA">
        <w:rPr>
          <w:lang w:val="sq-AL"/>
        </w:rPr>
        <w:t>Mi</w:t>
      </w:r>
      <w:r>
        <w:rPr>
          <w:lang w:val="sq-AL"/>
        </w:rPr>
        <w:t>nistri i Zhvillimit Urban</w:t>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Ministri i Transportit </w:t>
      </w:r>
    </w:p>
    <w:p w:rsidR="00BD1584" w:rsidRPr="00F549DA" w:rsidRDefault="00BD1584" w:rsidP="00BD1584">
      <w:pPr>
        <w:pStyle w:val="Paragrafi"/>
        <w:rPr>
          <w:lang w:val="sq-AL"/>
        </w:rPr>
      </w:pPr>
      <w:r>
        <w:rPr>
          <w:lang w:val="sq-AL"/>
        </w:rPr>
        <w:t>dhe Infrastrukturës</w:t>
      </w:r>
      <w:r>
        <w:rPr>
          <w:lang w:val="sq-AL"/>
        </w:rPr>
        <w:tab/>
        <w:t xml:space="preserve"> </w:t>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Ministri i Arsimit </w:t>
      </w:r>
    </w:p>
    <w:p w:rsidR="00BD1584" w:rsidRPr="00F549DA" w:rsidRDefault="00BD1584" w:rsidP="00BD1584">
      <w:pPr>
        <w:pStyle w:val="Paragrafi"/>
        <w:rPr>
          <w:lang w:val="sq-AL"/>
        </w:rPr>
      </w:pPr>
      <w:r>
        <w:rPr>
          <w:lang w:val="sq-AL"/>
        </w:rPr>
        <w:t>dhe Sportit</w:t>
      </w:r>
      <w:r>
        <w:rPr>
          <w:lang w:val="sq-AL"/>
        </w:rPr>
        <w:tab/>
      </w:r>
      <w:r>
        <w:rPr>
          <w:lang w:val="sq-AL"/>
        </w:rPr>
        <w:tab/>
      </w:r>
      <w:r>
        <w:rPr>
          <w:lang w:val="sq-AL"/>
        </w:rPr>
        <w:tab/>
      </w:r>
      <w:r>
        <w:rPr>
          <w:lang w:val="sq-AL"/>
        </w:rPr>
        <w:tab/>
      </w:r>
      <w:r w:rsidRPr="00F549DA">
        <w:rPr>
          <w:lang w:val="sq-AL"/>
        </w:rPr>
        <w:t xml:space="preserve">anëtar; </w:t>
      </w:r>
    </w:p>
    <w:p w:rsidR="00BD1584" w:rsidRPr="00F549DA" w:rsidRDefault="00BD1584" w:rsidP="00BD1584">
      <w:pPr>
        <w:pStyle w:val="Paragrafi"/>
        <w:rPr>
          <w:lang w:val="sq-AL"/>
        </w:rPr>
      </w:pPr>
      <w:r>
        <w:rPr>
          <w:lang w:val="sq-AL"/>
        </w:rPr>
        <w:t>Ministri i Shëndetësisë</w:t>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Ministri i Bujqësisë, </w:t>
      </w:r>
    </w:p>
    <w:p w:rsidR="00BD1584" w:rsidRPr="00F549DA" w:rsidRDefault="00BD1584" w:rsidP="00BD1584">
      <w:pPr>
        <w:pStyle w:val="Paragrafi"/>
        <w:rPr>
          <w:lang w:val="sq-AL"/>
        </w:rPr>
      </w:pPr>
      <w:r w:rsidRPr="00F549DA">
        <w:rPr>
          <w:lang w:val="sq-AL"/>
        </w:rPr>
        <w:t>Zhvillimit Rural dhe</w:t>
      </w:r>
    </w:p>
    <w:p w:rsidR="00BD1584" w:rsidRPr="00F549DA" w:rsidRDefault="00BD1584" w:rsidP="00BD1584">
      <w:pPr>
        <w:pStyle w:val="Paragrafi"/>
        <w:rPr>
          <w:lang w:val="sq-AL"/>
        </w:rPr>
      </w:pPr>
      <w:r w:rsidRPr="00F549DA">
        <w:rPr>
          <w:lang w:val="sq-AL"/>
        </w:rPr>
        <w:t>A</w:t>
      </w:r>
      <w:r>
        <w:rPr>
          <w:lang w:val="sq-AL"/>
        </w:rPr>
        <w:t>dministrimit të Ujërave</w:t>
      </w:r>
      <w:r>
        <w:rPr>
          <w:lang w:val="sq-AL"/>
        </w:rPr>
        <w:tab/>
        <w:t xml:space="preserve"> </w:t>
      </w:r>
      <w:r>
        <w:rPr>
          <w:lang w:val="sq-AL"/>
        </w:rPr>
        <w:tab/>
      </w:r>
      <w:r w:rsidRPr="00F549DA">
        <w:rPr>
          <w:lang w:val="sq-AL"/>
        </w:rPr>
        <w:t xml:space="preserve">anëtar; </w:t>
      </w:r>
    </w:p>
    <w:p w:rsidR="00BD1584" w:rsidRPr="00F549DA" w:rsidRDefault="00BD1584" w:rsidP="00BD1584">
      <w:pPr>
        <w:pStyle w:val="Paragrafi"/>
        <w:rPr>
          <w:lang w:val="sq-AL"/>
        </w:rPr>
      </w:pPr>
      <w:r>
        <w:rPr>
          <w:lang w:val="sq-AL"/>
        </w:rPr>
        <w:t>Ministri i Kulturës</w:t>
      </w:r>
      <w:r>
        <w:rPr>
          <w:lang w:val="sq-AL"/>
        </w:rPr>
        <w:tab/>
      </w:r>
      <w:r>
        <w:rPr>
          <w:lang w:val="sq-AL"/>
        </w:rPr>
        <w:tab/>
      </w:r>
      <w:r>
        <w:rPr>
          <w:lang w:val="sq-AL"/>
        </w:rPr>
        <w:tab/>
      </w:r>
      <w:r w:rsidRPr="00F549DA">
        <w:rPr>
          <w:lang w:val="sq-AL"/>
        </w:rPr>
        <w:t xml:space="preserve">anëtar; </w:t>
      </w:r>
    </w:p>
    <w:p w:rsidR="00BD1584" w:rsidRPr="00F549DA" w:rsidRDefault="00BD1584" w:rsidP="00BD1584">
      <w:pPr>
        <w:pStyle w:val="Paragrafi"/>
        <w:rPr>
          <w:lang w:val="sq-AL"/>
        </w:rPr>
      </w:pPr>
      <w:r>
        <w:rPr>
          <w:lang w:val="sq-AL"/>
        </w:rPr>
        <w:t>Ministri i Mjedisit</w:t>
      </w:r>
      <w:r>
        <w:rPr>
          <w:lang w:val="sq-AL"/>
        </w:rPr>
        <w:tab/>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Ministri i Punëve të </w:t>
      </w:r>
    </w:p>
    <w:p w:rsidR="00BD1584" w:rsidRPr="00F549DA" w:rsidRDefault="00BD1584" w:rsidP="00BD1584">
      <w:pPr>
        <w:pStyle w:val="Paragrafi"/>
        <w:rPr>
          <w:lang w:val="sq-AL"/>
        </w:rPr>
      </w:pPr>
      <w:r w:rsidRPr="00F549DA">
        <w:rPr>
          <w:lang w:val="sq-AL"/>
        </w:rPr>
        <w:t>Br</w:t>
      </w:r>
      <w:r>
        <w:rPr>
          <w:lang w:val="sq-AL"/>
        </w:rPr>
        <w:t>endshme</w:t>
      </w:r>
      <w:r>
        <w:rPr>
          <w:lang w:val="sq-AL"/>
        </w:rPr>
        <w:tab/>
      </w:r>
      <w:r>
        <w:rPr>
          <w:lang w:val="sq-AL"/>
        </w:rPr>
        <w:tab/>
      </w:r>
      <w:r>
        <w:rPr>
          <w:lang w:val="sq-AL"/>
        </w:rPr>
        <w:tab/>
      </w:r>
      <w:r>
        <w:rPr>
          <w:lang w:val="sq-AL"/>
        </w:rPr>
        <w:tab/>
      </w:r>
      <w:r w:rsidRPr="00F549DA">
        <w:rPr>
          <w:lang w:val="sq-AL"/>
        </w:rPr>
        <w:t>anëtar;</w:t>
      </w:r>
    </w:p>
    <w:p w:rsidR="00BD1584" w:rsidRDefault="00BD1584" w:rsidP="00BD1584">
      <w:pPr>
        <w:pStyle w:val="Paragrafi"/>
        <w:rPr>
          <w:lang w:val="sq-AL"/>
        </w:rPr>
      </w:pPr>
      <w:r w:rsidRPr="00F549DA">
        <w:rPr>
          <w:lang w:val="sq-AL"/>
        </w:rPr>
        <w:t xml:space="preserve">Ministri i Shtetit </w:t>
      </w:r>
    </w:p>
    <w:p w:rsidR="00BD1584" w:rsidRDefault="00BD1584" w:rsidP="00BD1584">
      <w:pPr>
        <w:pStyle w:val="Paragrafi"/>
        <w:rPr>
          <w:lang w:val="sq-AL"/>
        </w:rPr>
      </w:pPr>
      <w:r w:rsidRPr="00F549DA">
        <w:rPr>
          <w:lang w:val="sq-AL"/>
        </w:rPr>
        <w:t xml:space="preserve">për Inovacionin dhe </w:t>
      </w:r>
    </w:p>
    <w:p w:rsidR="00BD1584" w:rsidRPr="00F549DA" w:rsidRDefault="00BD1584" w:rsidP="00BD1584">
      <w:pPr>
        <w:pStyle w:val="Paragrafi"/>
        <w:rPr>
          <w:lang w:val="sq-AL"/>
        </w:rPr>
      </w:pPr>
      <w:r w:rsidRPr="00F549DA">
        <w:rPr>
          <w:lang w:val="sq-AL"/>
        </w:rPr>
        <w:t>Administratën Publike</w:t>
      </w:r>
      <w:r w:rsidRPr="00F549DA">
        <w:rPr>
          <w:lang w:val="sq-AL"/>
        </w:rPr>
        <w:tab/>
      </w:r>
      <w:r w:rsidRPr="00F549DA">
        <w:rPr>
          <w:lang w:val="sq-AL"/>
        </w:rPr>
        <w:tab/>
        <w:t>anëtar;</w:t>
      </w:r>
    </w:p>
    <w:p w:rsidR="00BD1584" w:rsidRDefault="00BD1584" w:rsidP="00BD1584">
      <w:pPr>
        <w:pStyle w:val="Paragrafi"/>
        <w:rPr>
          <w:lang w:val="sq-AL"/>
        </w:rPr>
      </w:pPr>
      <w:r w:rsidRPr="00F549DA">
        <w:rPr>
          <w:lang w:val="sq-AL"/>
        </w:rPr>
        <w:t xml:space="preserve">Ministri i Shtetit për </w:t>
      </w:r>
    </w:p>
    <w:p w:rsidR="00BD1584" w:rsidRPr="00F549DA" w:rsidRDefault="00BD1584" w:rsidP="00BD1584">
      <w:pPr>
        <w:pStyle w:val="Paragrafi"/>
        <w:rPr>
          <w:lang w:val="sq-AL"/>
        </w:rPr>
      </w:pPr>
      <w:r>
        <w:rPr>
          <w:lang w:val="sq-AL"/>
        </w:rPr>
        <w:t>Çështjet Vendore</w:t>
      </w:r>
      <w:r>
        <w:rPr>
          <w:lang w:val="sq-AL"/>
        </w:rPr>
        <w:tab/>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Kryetari i Shoqatës së </w:t>
      </w:r>
    </w:p>
    <w:p w:rsidR="00BD1584" w:rsidRPr="00F549DA" w:rsidRDefault="00BD1584" w:rsidP="00BD1584">
      <w:pPr>
        <w:pStyle w:val="Paragrafi"/>
        <w:rPr>
          <w:lang w:val="sq-AL"/>
        </w:rPr>
      </w:pPr>
      <w:r>
        <w:rPr>
          <w:lang w:val="sq-AL"/>
        </w:rPr>
        <w:t>Bashkive të Shqipërisë</w:t>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Kryetari i Shoqatës </w:t>
      </w:r>
    </w:p>
    <w:p w:rsidR="00BD1584" w:rsidRPr="00F549DA" w:rsidRDefault="00BD1584" w:rsidP="00BD1584">
      <w:pPr>
        <w:pStyle w:val="Paragrafi"/>
        <w:rPr>
          <w:lang w:val="sq-AL"/>
        </w:rPr>
      </w:pPr>
      <w:r>
        <w:rPr>
          <w:lang w:val="sq-AL"/>
        </w:rPr>
        <w:lastRenderedPageBreak/>
        <w:t>së Komunave të Shqipërisë</w:t>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Kryetari i Shoqatës së </w:t>
      </w:r>
    </w:p>
    <w:p w:rsidR="00BD1584" w:rsidRPr="00F549DA" w:rsidRDefault="00BD1584" w:rsidP="00BD1584">
      <w:pPr>
        <w:pStyle w:val="Paragrafi"/>
        <w:rPr>
          <w:lang w:val="sq-AL"/>
        </w:rPr>
      </w:pPr>
      <w:r>
        <w:rPr>
          <w:lang w:val="sq-AL"/>
        </w:rPr>
        <w:t>Qarqeve  të Shqipërisë</w:t>
      </w:r>
      <w:r>
        <w:rPr>
          <w:lang w:val="sq-AL"/>
        </w:rPr>
        <w:tab/>
      </w:r>
      <w:r>
        <w:rPr>
          <w:lang w:val="sq-AL"/>
        </w:rPr>
        <w:tab/>
      </w:r>
      <w:r w:rsidRPr="00F549DA">
        <w:rPr>
          <w:lang w:val="sq-AL"/>
        </w:rPr>
        <w:t xml:space="preserve">anëtar; </w:t>
      </w:r>
    </w:p>
    <w:p w:rsidR="00BD1584" w:rsidRDefault="00BD1584" w:rsidP="00BD1584">
      <w:pPr>
        <w:pStyle w:val="Paragrafi"/>
        <w:rPr>
          <w:lang w:val="sq-AL"/>
        </w:rPr>
      </w:pPr>
      <w:r w:rsidRPr="00F549DA">
        <w:rPr>
          <w:lang w:val="sq-AL"/>
        </w:rPr>
        <w:t xml:space="preserve">Kryetari i Shoqatës </w:t>
      </w:r>
    </w:p>
    <w:p w:rsidR="00BD1584" w:rsidRPr="00F549DA" w:rsidRDefault="00BD1584" w:rsidP="00BD1584">
      <w:pPr>
        <w:pStyle w:val="Paragrafi"/>
        <w:rPr>
          <w:lang w:val="sq-AL"/>
        </w:rPr>
      </w:pPr>
      <w:r>
        <w:rPr>
          <w:lang w:val="sq-AL"/>
        </w:rPr>
        <w:t>për Autonomi Vendore</w:t>
      </w:r>
      <w:r>
        <w:rPr>
          <w:lang w:val="sq-AL"/>
        </w:rPr>
        <w:tab/>
      </w:r>
      <w:r>
        <w:rPr>
          <w:lang w:val="sq-AL"/>
        </w:rPr>
        <w:tab/>
      </w:r>
      <w:r w:rsidRPr="00F549DA">
        <w:rPr>
          <w:lang w:val="sq-AL"/>
        </w:rPr>
        <w:t xml:space="preserve">anëtar. </w:t>
      </w:r>
    </w:p>
    <w:p w:rsidR="00BD1584" w:rsidRDefault="00BD1584" w:rsidP="00BD1584">
      <w:pPr>
        <w:pStyle w:val="Paragrafi"/>
        <w:jc w:val="center"/>
        <w:rPr>
          <w:lang w:val="sq-AL"/>
        </w:rPr>
        <w:sectPr w:rsidR="00BD1584" w:rsidSect="00432248">
          <w:pgSz w:w="11907" w:h="16840" w:code="9"/>
          <w:pgMar w:top="720" w:right="1134" w:bottom="720" w:left="1134" w:header="851" w:footer="851" w:gutter="0"/>
          <w:pgNumType w:start="9820"/>
          <w:cols w:space="454"/>
          <w:docGrid w:linePitch="360"/>
        </w:sectPr>
      </w:pPr>
    </w:p>
    <w:p w:rsidR="00BD1584" w:rsidRDefault="00BD1584" w:rsidP="00BD1584">
      <w:pPr>
        <w:pStyle w:val="Paragrafi"/>
        <w:jc w:val="center"/>
        <w:rPr>
          <w:lang w:val="sq-AL"/>
        </w:rPr>
      </w:pPr>
    </w:p>
    <w:p w:rsidR="00BD1584" w:rsidRPr="00F549DA" w:rsidRDefault="00BD1584" w:rsidP="00BD1584">
      <w:pPr>
        <w:pStyle w:val="Paragrafi"/>
        <w:jc w:val="center"/>
        <w:rPr>
          <w:lang w:val="sq-AL"/>
        </w:rPr>
      </w:pPr>
      <w:r w:rsidRPr="00F549DA">
        <w:rPr>
          <w:lang w:val="sq-AL"/>
        </w:rPr>
        <w:t>SHTOJCA I</w:t>
      </w:r>
    </w:p>
    <w:p w:rsidR="00BD1584" w:rsidRPr="00F549DA" w:rsidRDefault="00BD1584" w:rsidP="00BD1584">
      <w:pPr>
        <w:pStyle w:val="Paragrafi"/>
        <w:jc w:val="center"/>
        <w:rPr>
          <w:lang w:val="sq-AL"/>
        </w:rPr>
      </w:pPr>
      <w:r w:rsidRPr="00F549DA">
        <w:rPr>
          <w:lang w:val="sq-AL"/>
        </w:rPr>
        <w:t>KALENDARI ME AFATET E APLIKIMIT DHE VLERËSIMIT TË PROJEKTEVE</w:t>
      </w:r>
    </w:p>
    <w:p w:rsidR="00BD1584" w:rsidRPr="00F549DA" w:rsidRDefault="00BD1584" w:rsidP="00BD1584">
      <w:pPr>
        <w:pStyle w:val="Paragrafi"/>
        <w:rPr>
          <w:lang w:val="sq-AL"/>
        </w:rPr>
      </w:pPr>
    </w:p>
    <w:tbl>
      <w:tblPr>
        <w:tblW w:w="1053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3240"/>
        <w:gridCol w:w="4770"/>
      </w:tblGrid>
      <w:tr w:rsidR="00BD1584" w:rsidRPr="00F549DA" w:rsidTr="0046675B">
        <w:trPr>
          <w:trHeight w:val="20"/>
        </w:trPr>
        <w:tc>
          <w:tcPr>
            <w:tcW w:w="2520" w:type="dxa"/>
            <w:shd w:val="clear" w:color="auto" w:fill="auto"/>
            <w:vAlign w:val="center"/>
          </w:tcPr>
          <w:p w:rsidR="00BD1584" w:rsidRPr="00F549DA" w:rsidRDefault="00BD1584" w:rsidP="0046675B">
            <w:pPr>
              <w:pStyle w:val="Paragrafi"/>
              <w:ind w:firstLine="0"/>
              <w:rPr>
                <w:b/>
                <w:sz w:val="20"/>
                <w:szCs w:val="20"/>
                <w:lang w:val="sq-AL"/>
              </w:rPr>
            </w:pPr>
            <w:r w:rsidRPr="00F549DA">
              <w:rPr>
                <w:b/>
                <w:sz w:val="20"/>
                <w:szCs w:val="20"/>
                <w:lang w:val="sq-AL"/>
              </w:rPr>
              <w:t>Afati</w:t>
            </w:r>
          </w:p>
        </w:tc>
        <w:tc>
          <w:tcPr>
            <w:tcW w:w="3240" w:type="dxa"/>
            <w:shd w:val="clear" w:color="auto" w:fill="auto"/>
            <w:vAlign w:val="center"/>
          </w:tcPr>
          <w:p w:rsidR="00BD1584" w:rsidRPr="00F549DA" w:rsidRDefault="00BD1584" w:rsidP="0046675B">
            <w:pPr>
              <w:pStyle w:val="Paragrafi"/>
              <w:ind w:firstLine="0"/>
              <w:rPr>
                <w:b/>
                <w:sz w:val="20"/>
                <w:szCs w:val="20"/>
                <w:lang w:val="sq-AL"/>
              </w:rPr>
            </w:pPr>
            <w:r w:rsidRPr="00F549DA">
              <w:rPr>
                <w:b/>
                <w:sz w:val="20"/>
                <w:szCs w:val="20"/>
                <w:lang w:val="sq-AL"/>
              </w:rPr>
              <w:t>Institucioni përgjegjës</w:t>
            </w:r>
          </w:p>
        </w:tc>
        <w:tc>
          <w:tcPr>
            <w:tcW w:w="4770" w:type="dxa"/>
            <w:shd w:val="clear" w:color="auto" w:fill="auto"/>
            <w:vAlign w:val="center"/>
          </w:tcPr>
          <w:p w:rsidR="00BD1584" w:rsidRPr="00F549DA" w:rsidRDefault="00BD1584" w:rsidP="0046675B">
            <w:pPr>
              <w:pStyle w:val="Paragrafi"/>
              <w:ind w:firstLine="0"/>
              <w:rPr>
                <w:b/>
                <w:sz w:val="20"/>
                <w:szCs w:val="20"/>
                <w:lang w:val="sq-AL"/>
              </w:rPr>
            </w:pPr>
            <w:r w:rsidRPr="00F549DA">
              <w:rPr>
                <w:b/>
                <w:sz w:val="20"/>
                <w:szCs w:val="20"/>
                <w:lang w:val="sq-AL"/>
              </w:rPr>
              <w:t>Aktiviteti</w:t>
            </w:r>
          </w:p>
        </w:tc>
      </w:tr>
      <w:tr w:rsidR="00BD1584" w:rsidRPr="00F549DA" w:rsidTr="0046675B">
        <w:trPr>
          <w:trHeight w:val="20"/>
        </w:trPr>
        <w:tc>
          <w:tcPr>
            <w:tcW w:w="2520" w:type="dxa"/>
            <w:shd w:val="clear" w:color="auto" w:fill="auto"/>
            <w:vAlign w:val="center"/>
          </w:tcPr>
          <w:p w:rsidR="00BD1584" w:rsidRPr="00F549DA" w:rsidRDefault="00BD1584" w:rsidP="0046675B">
            <w:pPr>
              <w:pStyle w:val="Paragrafi"/>
              <w:ind w:firstLine="0"/>
              <w:rPr>
                <w:sz w:val="20"/>
                <w:szCs w:val="20"/>
                <w:lang w:val="sq-AL"/>
              </w:rPr>
            </w:pPr>
            <w:r>
              <w:rPr>
                <w:sz w:val="20"/>
                <w:szCs w:val="20"/>
                <w:lang w:val="sq-AL"/>
              </w:rPr>
              <w:t>Botimi në Fletoren Zyrtare</w:t>
            </w:r>
          </w:p>
        </w:tc>
        <w:tc>
          <w:tcPr>
            <w:tcW w:w="3240" w:type="dxa"/>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Komiteti për Zhvillimin e Rajoneve</w:t>
            </w:r>
          </w:p>
        </w:tc>
        <w:tc>
          <w:tcPr>
            <w:tcW w:w="477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Hapja e thirrjes për financim të projekteve në nënprogramin e pyllëzimit, sipas drejtimeve të përcaktuara në pikën 2, të këtij  vendimi.</w:t>
            </w:r>
          </w:p>
        </w:tc>
      </w:tr>
      <w:tr w:rsidR="00BD1584" w:rsidRPr="00F549DA" w:rsidTr="0046675B">
        <w:trPr>
          <w:trHeight w:val="20"/>
        </w:trPr>
        <w:tc>
          <w:tcPr>
            <w:tcW w:w="252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 xml:space="preserve">Jo më vonë se </w:t>
            </w:r>
          </w:p>
          <w:p w:rsidR="00BD1584" w:rsidRPr="00F549DA" w:rsidRDefault="00BD1584" w:rsidP="0046675B">
            <w:pPr>
              <w:pStyle w:val="Paragrafi"/>
              <w:ind w:firstLine="0"/>
              <w:rPr>
                <w:sz w:val="20"/>
                <w:szCs w:val="20"/>
                <w:lang w:val="sq-AL"/>
              </w:rPr>
            </w:pPr>
            <w:r w:rsidRPr="00F549DA">
              <w:rPr>
                <w:sz w:val="20"/>
                <w:szCs w:val="20"/>
                <w:lang w:val="sq-AL"/>
              </w:rPr>
              <w:t>data 25 shtator 2015</w:t>
            </w:r>
          </w:p>
        </w:tc>
        <w:tc>
          <w:tcPr>
            <w:tcW w:w="324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Aplikuesit sipas pikës 2, të këtij vendimi</w:t>
            </w:r>
          </w:p>
        </w:tc>
        <w:tc>
          <w:tcPr>
            <w:tcW w:w="477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Dërgimi i aplikimeve nga aplikuesit, si më poshtë vijon:</w:t>
            </w:r>
          </w:p>
          <w:p w:rsidR="00BD1584" w:rsidRPr="00F549DA" w:rsidRDefault="00BD1584" w:rsidP="0046675B">
            <w:pPr>
              <w:pStyle w:val="Paragrafi"/>
              <w:ind w:firstLine="0"/>
              <w:rPr>
                <w:sz w:val="20"/>
                <w:szCs w:val="20"/>
                <w:lang w:val="sq-AL"/>
              </w:rPr>
            </w:pPr>
            <w:r w:rsidRPr="00F549DA">
              <w:rPr>
                <w:sz w:val="20"/>
                <w:szCs w:val="20"/>
                <w:lang w:val="sq-AL"/>
              </w:rPr>
              <w:t>1.</w:t>
            </w:r>
            <w:r>
              <w:rPr>
                <w:sz w:val="20"/>
                <w:szCs w:val="20"/>
                <w:lang w:val="sq-AL"/>
              </w:rPr>
              <w:t xml:space="preserve"> </w:t>
            </w:r>
            <w:r w:rsidRPr="00F549DA">
              <w:rPr>
                <w:sz w:val="20"/>
                <w:szCs w:val="20"/>
                <w:lang w:val="sq-AL"/>
              </w:rPr>
              <w:t xml:space="preserve">Aplikimi me shkresë zyrtare (postë ose dorazi), ku dosja e plotë e aplikimit dërgohet pranë sekretariatit teknik përkatës, përkatësisht, </w:t>
            </w:r>
          </w:p>
          <w:p w:rsidR="00BD1584" w:rsidRPr="00F549DA" w:rsidRDefault="00BD1584" w:rsidP="0046675B">
            <w:pPr>
              <w:pStyle w:val="Paragrafi"/>
              <w:ind w:firstLine="0"/>
              <w:rPr>
                <w:sz w:val="20"/>
                <w:szCs w:val="20"/>
                <w:lang w:val="sq-AL"/>
              </w:rPr>
            </w:pPr>
            <w:r w:rsidRPr="00F549DA">
              <w:rPr>
                <w:sz w:val="20"/>
                <w:szCs w:val="20"/>
                <w:lang w:val="sq-AL"/>
              </w:rPr>
              <w:t>për:</w:t>
            </w:r>
          </w:p>
          <w:p w:rsidR="00BD1584" w:rsidRPr="00F549DA" w:rsidRDefault="00BD1584" w:rsidP="0046675B">
            <w:pPr>
              <w:pStyle w:val="Paragrafi"/>
              <w:ind w:firstLine="0"/>
              <w:rPr>
                <w:sz w:val="20"/>
                <w:szCs w:val="20"/>
                <w:lang w:val="sq-AL"/>
              </w:rPr>
            </w:pPr>
            <w:r w:rsidRPr="00F549DA">
              <w:rPr>
                <w:sz w:val="20"/>
                <w:szCs w:val="20"/>
                <w:lang w:val="sq-AL"/>
              </w:rPr>
              <w:t>Programin e pyllëzimit: – Ministria e Mjedisit</w:t>
            </w:r>
          </w:p>
          <w:p w:rsidR="00BD1584" w:rsidRPr="00F549DA" w:rsidRDefault="00BD1584" w:rsidP="0046675B">
            <w:pPr>
              <w:pStyle w:val="Paragrafi"/>
              <w:ind w:firstLine="0"/>
              <w:rPr>
                <w:sz w:val="20"/>
                <w:szCs w:val="20"/>
                <w:lang w:val="sq-AL"/>
              </w:rPr>
            </w:pPr>
          </w:p>
          <w:p w:rsidR="00BD1584" w:rsidRPr="00F549DA" w:rsidRDefault="00BD1584" w:rsidP="0046675B">
            <w:pPr>
              <w:pStyle w:val="Paragrafi"/>
              <w:ind w:firstLine="0"/>
              <w:rPr>
                <w:sz w:val="20"/>
                <w:szCs w:val="20"/>
                <w:lang w:val="sq-AL"/>
              </w:rPr>
            </w:pPr>
            <w:r w:rsidRPr="00F549DA">
              <w:rPr>
                <w:sz w:val="20"/>
                <w:szCs w:val="20"/>
                <w:lang w:val="sq-AL"/>
              </w:rPr>
              <w:t>2.</w:t>
            </w:r>
            <w:r>
              <w:rPr>
                <w:sz w:val="20"/>
                <w:szCs w:val="20"/>
                <w:lang w:val="sq-AL"/>
              </w:rPr>
              <w:t xml:space="preserve"> </w:t>
            </w:r>
            <w:r w:rsidRPr="00F549DA">
              <w:rPr>
                <w:sz w:val="20"/>
                <w:szCs w:val="20"/>
                <w:lang w:val="sq-AL"/>
              </w:rPr>
              <w:t xml:space="preserve">Shkresë zyrtare drejtuar Sekretariatit të Përgjithshëm për Zhvillimin e Rajoneve, me njoftimin dhe listën e projekteve të aplikuara, të renditura sipas prioritetit. </w:t>
            </w:r>
          </w:p>
        </w:tc>
      </w:tr>
      <w:tr w:rsidR="00BD1584" w:rsidRPr="00F549DA" w:rsidTr="0046675B">
        <w:trPr>
          <w:trHeight w:val="20"/>
        </w:trPr>
        <w:tc>
          <w:tcPr>
            <w:tcW w:w="2520" w:type="dxa"/>
            <w:vMerge w:val="restart"/>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1 (një) ditë nga mbyllja e aplikimit</w:t>
            </w:r>
          </w:p>
        </w:tc>
        <w:tc>
          <w:tcPr>
            <w:tcW w:w="3240" w:type="dxa"/>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Sekretariati teknik përkatës</w:t>
            </w:r>
          </w:p>
        </w:tc>
        <w:tc>
          <w:tcPr>
            <w:tcW w:w="477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 xml:space="preserve">Vlerësimi teknik e financiar i projekteve të aplikuara, sipas shkronjës “A”, të shtojcës III. </w:t>
            </w:r>
          </w:p>
        </w:tc>
      </w:tr>
      <w:tr w:rsidR="00BD1584" w:rsidRPr="00F549DA" w:rsidTr="0046675B">
        <w:trPr>
          <w:trHeight w:val="20"/>
        </w:trPr>
        <w:tc>
          <w:tcPr>
            <w:tcW w:w="2520" w:type="dxa"/>
            <w:vMerge/>
            <w:shd w:val="clear" w:color="auto" w:fill="auto"/>
            <w:vAlign w:val="center"/>
          </w:tcPr>
          <w:p w:rsidR="00BD1584" w:rsidRPr="00F549DA" w:rsidRDefault="00BD1584" w:rsidP="0046675B">
            <w:pPr>
              <w:pStyle w:val="Paragrafi"/>
              <w:ind w:firstLine="0"/>
              <w:rPr>
                <w:sz w:val="20"/>
                <w:szCs w:val="20"/>
                <w:lang w:val="sq-AL"/>
              </w:rPr>
            </w:pPr>
          </w:p>
        </w:tc>
        <w:tc>
          <w:tcPr>
            <w:tcW w:w="3240" w:type="dxa"/>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Sekretariati teknik përkatës</w:t>
            </w:r>
          </w:p>
        </w:tc>
        <w:tc>
          <w:tcPr>
            <w:tcW w:w="477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Sekretariati teknik paraqet zyrtarisht pranë Sekretariatit të Përgjithshëm listën e projekteve me vlerësimin përkatës teknik dhe financiar.</w:t>
            </w:r>
          </w:p>
        </w:tc>
      </w:tr>
      <w:tr w:rsidR="00BD1584" w:rsidRPr="00F549DA" w:rsidTr="0046675B">
        <w:trPr>
          <w:trHeight w:val="20"/>
        </w:trPr>
        <w:tc>
          <w:tcPr>
            <w:tcW w:w="2520" w:type="dxa"/>
            <w:vMerge w:val="restart"/>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1 (një) ditë  nga përfundimi i vlerësimit nga sekretariati teknik</w:t>
            </w:r>
          </w:p>
          <w:p w:rsidR="00BD1584" w:rsidRPr="00F549DA" w:rsidRDefault="00BD1584" w:rsidP="0046675B">
            <w:pPr>
              <w:pStyle w:val="Paragrafi"/>
              <w:ind w:firstLine="0"/>
              <w:rPr>
                <w:sz w:val="20"/>
                <w:szCs w:val="20"/>
                <w:lang w:val="sq-AL"/>
              </w:rPr>
            </w:pPr>
          </w:p>
        </w:tc>
        <w:tc>
          <w:tcPr>
            <w:tcW w:w="324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Sekretariati i Përgjithshëm i KZHR (Njësia e Bashkërendimit të Programeve dhe Planifikimit Strategjik)</w:t>
            </w:r>
          </w:p>
        </w:tc>
        <w:tc>
          <w:tcPr>
            <w:tcW w:w="4770" w:type="dxa"/>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Vlerësimi i përputhshmërisë me strategjitë përkatëse kombëtare sipas shkronjës “B”, të shtojcës III.</w:t>
            </w:r>
          </w:p>
        </w:tc>
      </w:tr>
      <w:tr w:rsidR="00BD1584" w:rsidRPr="00F549DA" w:rsidTr="0046675B">
        <w:trPr>
          <w:trHeight w:val="20"/>
        </w:trPr>
        <w:tc>
          <w:tcPr>
            <w:tcW w:w="2520" w:type="dxa"/>
            <w:vMerge/>
            <w:shd w:val="clear" w:color="auto" w:fill="auto"/>
          </w:tcPr>
          <w:p w:rsidR="00BD1584" w:rsidRPr="00F549DA" w:rsidRDefault="00BD1584" w:rsidP="0046675B">
            <w:pPr>
              <w:pStyle w:val="Paragrafi"/>
              <w:ind w:firstLine="0"/>
              <w:rPr>
                <w:sz w:val="20"/>
                <w:szCs w:val="20"/>
                <w:lang w:val="sq-AL"/>
              </w:rPr>
            </w:pPr>
          </w:p>
        </w:tc>
        <w:tc>
          <w:tcPr>
            <w:tcW w:w="324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Sekretariati i Përgjithshëm i KZHR (Njësia e Bashkërendimit të Programeve dhe Planifikimit Strategjik)</w:t>
            </w:r>
          </w:p>
        </w:tc>
        <w:tc>
          <w:tcPr>
            <w:tcW w:w="4770" w:type="dxa"/>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Përgatit materialet për vendimmarrje për Komitetin për Zhvillimin e Rajoneve</w:t>
            </w:r>
            <w:r>
              <w:rPr>
                <w:sz w:val="20"/>
                <w:szCs w:val="20"/>
                <w:lang w:val="sq-AL"/>
              </w:rPr>
              <w:t>.</w:t>
            </w:r>
          </w:p>
        </w:tc>
      </w:tr>
      <w:tr w:rsidR="00BD1584" w:rsidRPr="00F549DA" w:rsidTr="0046675B">
        <w:trPr>
          <w:trHeight w:val="20"/>
        </w:trPr>
        <w:tc>
          <w:tcPr>
            <w:tcW w:w="252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 xml:space="preserve">1 (një) ditë nga përfundimi i vlerësimit nga Sekretariati i Përgjithshëm </w:t>
            </w:r>
          </w:p>
        </w:tc>
        <w:tc>
          <w:tcPr>
            <w:tcW w:w="3240" w:type="dxa"/>
            <w:shd w:val="clear" w:color="auto" w:fill="auto"/>
            <w:vAlign w:val="center"/>
          </w:tcPr>
          <w:p w:rsidR="00BD1584" w:rsidRPr="00F549DA" w:rsidRDefault="00BD1584" w:rsidP="0046675B">
            <w:pPr>
              <w:pStyle w:val="Paragrafi"/>
              <w:ind w:firstLine="0"/>
              <w:rPr>
                <w:sz w:val="20"/>
                <w:szCs w:val="20"/>
                <w:lang w:val="sq-AL"/>
              </w:rPr>
            </w:pPr>
            <w:r w:rsidRPr="00F549DA">
              <w:rPr>
                <w:sz w:val="20"/>
                <w:szCs w:val="20"/>
                <w:lang w:val="sq-AL"/>
              </w:rPr>
              <w:t>Komiteti për Zhvillimin e Rajoneve (KZHR)</w:t>
            </w:r>
          </w:p>
        </w:tc>
        <w:tc>
          <w:tcPr>
            <w:tcW w:w="4770" w:type="dxa"/>
            <w:shd w:val="clear" w:color="auto" w:fill="auto"/>
          </w:tcPr>
          <w:p w:rsidR="00BD1584" w:rsidRPr="00F549DA" w:rsidRDefault="00BD1584" w:rsidP="0046675B">
            <w:pPr>
              <w:pStyle w:val="Paragrafi"/>
              <w:ind w:firstLine="0"/>
              <w:rPr>
                <w:sz w:val="20"/>
                <w:szCs w:val="20"/>
                <w:lang w:val="sq-AL"/>
              </w:rPr>
            </w:pPr>
            <w:r w:rsidRPr="00F549DA">
              <w:rPr>
                <w:sz w:val="20"/>
                <w:szCs w:val="20"/>
                <w:lang w:val="sq-AL"/>
              </w:rPr>
              <w:t xml:space="preserve">Vendimmarrje në lidhje me projektet për t’u financuar, nga thirrja e financimit për projekte në fushën e pyllëzimit, si pjesë e FZHR-së. </w:t>
            </w:r>
          </w:p>
        </w:tc>
      </w:tr>
    </w:tbl>
    <w:p w:rsidR="00BD1584" w:rsidRPr="00F549DA" w:rsidRDefault="00BD1584" w:rsidP="00BD1584">
      <w:pPr>
        <w:pStyle w:val="Paragrafi"/>
        <w:rPr>
          <w:lang w:val="sq-AL"/>
        </w:rPr>
      </w:pPr>
    </w:p>
    <w:p w:rsidR="00BD1584" w:rsidRDefault="00BD1584" w:rsidP="00BD1584">
      <w:pPr>
        <w:pStyle w:val="Paragrafi"/>
        <w:rPr>
          <w:lang w:val="sq-AL"/>
        </w:rPr>
        <w:sectPr w:rsidR="00BD1584" w:rsidSect="00432248">
          <w:type w:val="continuous"/>
          <w:pgSz w:w="11907" w:h="16840" w:code="9"/>
          <w:pgMar w:top="720" w:right="1134" w:bottom="720" w:left="1134" w:header="851" w:footer="851" w:gutter="0"/>
          <w:pgNumType w:start="9822"/>
          <w:cols w:space="720"/>
          <w:docGrid w:linePitch="360"/>
        </w:sectPr>
      </w:pPr>
    </w:p>
    <w:p w:rsidR="00BD1584" w:rsidRDefault="00BD1584" w:rsidP="00BD1584">
      <w:pPr>
        <w:pStyle w:val="Paragrafi"/>
        <w:rPr>
          <w:lang w:val="sq-AL"/>
        </w:rPr>
      </w:pPr>
      <w:r>
        <w:rPr>
          <w:lang w:val="sq-AL"/>
        </w:rPr>
        <w:lastRenderedPageBreak/>
        <w:t>SHËNIM</w:t>
      </w:r>
    </w:p>
    <w:p w:rsidR="00BD1584" w:rsidRPr="00F549DA" w:rsidRDefault="00BD1584" w:rsidP="00BD1584">
      <w:pPr>
        <w:pStyle w:val="Paragrafi"/>
        <w:rPr>
          <w:lang w:val="sq-AL"/>
        </w:rPr>
      </w:pPr>
      <w:r w:rsidRPr="00F549DA">
        <w:rPr>
          <w:lang w:val="sq-AL"/>
        </w:rPr>
        <w:t xml:space="preserve"> Procesi i vlerësimit</w:t>
      </w:r>
    </w:p>
    <w:p w:rsidR="00BD1584" w:rsidRPr="00F549DA" w:rsidRDefault="00BD1584" w:rsidP="00BD1584">
      <w:pPr>
        <w:pStyle w:val="Paragrafi"/>
        <w:rPr>
          <w:lang w:val="sq-AL"/>
        </w:rPr>
      </w:pPr>
      <w:r w:rsidRPr="00F549DA">
        <w:rPr>
          <w:lang w:val="sq-AL"/>
        </w:rPr>
        <w:t>1. Vlerësimi i projekteve të aplikuara kryhet në dy faza. Faza e parë përbën vlerësimin teknik dhe financiar të projekteve, sipas kalendarit të dhënë në shtojcën 1, bashkëlidhur këtij vendimi. Vlerësimi teknik dhe financiar i projekteve, sipas kritereve teknike të përcaktuara, kryhet nga sekretariati teknik, i ngritur pranë ministrisë së Mjedisit, sipas aneksit 3, të ligjit nr.</w:t>
      </w:r>
      <w:r>
        <w:rPr>
          <w:lang w:val="sq-AL"/>
        </w:rPr>
        <w:t xml:space="preserve"> </w:t>
      </w:r>
      <w:r w:rsidRPr="00F549DA">
        <w:rPr>
          <w:lang w:val="sq-AL"/>
        </w:rPr>
        <w:t xml:space="preserve">160,  datë 27.11.2015. </w:t>
      </w:r>
    </w:p>
    <w:p w:rsidR="00BD1584" w:rsidRPr="00F549DA" w:rsidRDefault="00BD1584" w:rsidP="00BD1584">
      <w:pPr>
        <w:pStyle w:val="Paragrafi"/>
        <w:rPr>
          <w:lang w:val="sq-AL"/>
        </w:rPr>
      </w:pPr>
      <w:r w:rsidRPr="00F549DA">
        <w:rPr>
          <w:lang w:val="sq-AL"/>
        </w:rPr>
        <w:t xml:space="preserve">2. Sekretariati teknik i paraqet zyrtarisht Sekretariatit të Përgjithshëm të Komitetit për Zhvillimin e Rajoneve, sipas afateve të përcaktuara në shtojcën I, bashkëlidhur këtij vendimi, listën e plotë të projekteve me vlerësimin përkatës, të bërë sipas kritereve të përcaktuara. </w:t>
      </w:r>
    </w:p>
    <w:p w:rsidR="00BD1584" w:rsidRPr="00F549DA" w:rsidRDefault="00BD1584" w:rsidP="00BD1584">
      <w:pPr>
        <w:pStyle w:val="Paragrafi"/>
        <w:rPr>
          <w:lang w:val="sq-AL"/>
        </w:rPr>
      </w:pPr>
      <w:r w:rsidRPr="00F549DA">
        <w:rPr>
          <w:lang w:val="sq-AL"/>
        </w:rPr>
        <w:t xml:space="preserve">3. Faza e dytë e vlerësimit të projekteve bëhet sipas afateve të përcaktuara në shtojcën I, të këtij vendimi. Gjatë kësaj faze, Sekretariati i Përgjithshëm i Komitetit për Zhvillimin e Rajoneve kryen vlerësimin përfundimtar të projekteve, bazuar në kriteret e përcaktuara, në shkronjën “B” të shtojcës III, bashkëlidhur këtij vendimi.  </w:t>
      </w:r>
    </w:p>
    <w:p w:rsidR="00BD1584" w:rsidRDefault="00BD1584" w:rsidP="00BD1584">
      <w:pPr>
        <w:pStyle w:val="Paragrafi"/>
        <w:rPr>
          <w:lang w:val="sq-AL"/>
        </w:rPr>
        <w:sectPr w:rsidR="00BD1584" w:rsidSect="00432248">
          <w:type w:val="continuous"/>
          <w:pgSz w:w="11907" w:h="16840" w:code="9"/>
          <w:pgMar w:top="720" w:right="1134" w:bottom="720" w:left="1134" w:header="851" w:footer="851" w:gutter="0"/>
          <w:pgNumType w:start="1"/>
          <w:cols w:space="454"/>
          <w:docGrid w:linePitch="360"/>
        </w:sectPr>
      </w:pPr>
    </w:p>
    <w:p w:rsidR="00BD1584" w:rsidRPr="00F549DA" w:rsidRDefault="00BD1584" w:rsidP="00BD1584">
      <w:pPr>
        <w:pStyle w:val="Paragrafi"/>
        <w:rPr>
          <w:lang w:val="sq-AL"/>
        </w:rPr>
      </w:pPr>
    </w:p>
    <w:p w:rsidR="00BD1584" w:rsidRPr="00F549DA" w:rsidRDefault="00BD1584" w:rsidP="00BD1584">
      <w:pPr>
        <w:pStyle w:val="Paragrafi"/>
        <w:jc w:val="center"/>
        <w:rPr>
          <w:lang w:val="sq-AL"/>
        </w:rPr>
      </w:pPr>
      <w:r w:rsidRPr="00F549DA">
        <w:rPr>
          <w:lang w:val="sq-AL"/>
        </w:rPr>
        <w:t>SHTOJCA II</w:t>
      </w:r>
    </w:p>
    <w:p w:rsidR="00BD1584" w:rsidRPr="00F549DA" w:rsidRDefault="00BD1584" w:rsidP="00BD1584">
      <w:pPr>
        <w:pStyle w:val="Paragrafi"/>
        <w:jc w:val="center"/>
        <w:rPr>
          <w:lang w:val="sq-AL"/>
        </w:rPr>
      </w:pPr>
      <w:r w:rsidRPr="00F549DA">
        <w:rPr>
          <w:lang w:val="sq-AL"/>
        </w:rPr>
        <w:t>FORMATI I APLIKIMIT PËR PROJEKTET</w:t>
      </w:r>
    </w:p>
    <w:p w:rsidR="00BD1584" w:rsidRPr="00F549DA" w:rsidRDefault="00BD1584" w:rsidP="00BD1584">
      <w:pPr>
        <w:pStyle w:val="Paragrafi"/>
        <w:rPr>
          <w:lang w:val="sq-AL"/>
        </w:rPr>
      </w:pPr>
    </w:p>
    <w:p w:rsidR="00BD1584" w:rsidRPr="00F549DA" w:rsidRDefault="00BD1584" w:rsidP="00BD1584">
      <w:pPr>
        <w:pStyle w:val="Paragrafi"/>
        <w:rPr>
          <w:lang w:val="sq-AL"/>
        </w:rPr>
      </w:pPr>
      <w:r w:rsidRPr="00F549DA">
        <w:rPr>
          <w:lang w:val="sq-AL"/>
        </w:rPr>
        <w:t>Ky format plotësohet për të gjitha projektet</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8"/>
        <w:gridCol w:w="6210"/>
      </w:tblGrid>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Aplikuesi (*)</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Të vendoset emri i institucionit aplikues: autoriteti i qeverisjes qendrore ose vendore, autoritetet dhe agjencitë zhvillimore, institucionet e pavarura etj.</w:t>
            </w: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Data e aplikimit (*)</w:t>
            </w:r>
          </w:p>
        </w:tc>
        <w:tc>
          <w:tcPr>
            <w:tcW w:w="6210" w:type="dxa"/>
          </w:tcPr>
          <w:p w:rsidR="00BD1584" w:rsidRPr="00F549DA" w:rsidRDefault="00BD1584" w:rsidP="0046675B">
            <w:pPr>
              <w:pStyle w:val="Paragrafi"/>
              <w:ind w:firstLine="0"/>
              <w:rPr>
                <w:sz w:val="20"/>
                <w:szCs w:val="20"/>
                <w:lang w:val="sq-AL"/>
              </w:rPr>
            </w:pP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Titulli i projektit (*)</w:t>
            </w:r>
          </w:p>
        </w:tc>
        <w:tc>
          <w:tcPr>
            <w:tcW w:w="6210" w:type="dxa"/>
          </w:tcPr>
          <w:p w:rsidR="00BD1584" w:rsidRPr="00F549DA" w:rsidRDefault="00BD1584" w:rsidP="0046675B">
            <w:pPr>
              <w:pStyle w:val="Paragrafi"/>
              <w:ind w:firstLine="0"/>
              <w:rPr>
                <w:sz w:val="20"/>
                <w:szCs w:val="20"/>
                <w:lang w:val="sq-AL"/>
              </w:rPr>
            </w:pP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lastRenderedPageBreak/>
              <w:t>Programi i projektit (*)</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Të përcaktohet cili është programi ku bën pjesë projekti:</w:t>
            </w:r>
          </w:p>
          <w:p w:rsidR="00BD1584" w:rsidRPr="00F549DA" w:rsidRDefault="00BD1584" w:rsidP="0046675B">
            <w:pPr>
              <w:pStyle w:val="Paragrafi"/>
              <w:ind w:firstLine="0"/>
              <w:rPr>
                <w:sz w:val="20"/>
                <w:szCs w:val="20"/>
                <w:lang w:val="sq-AL"/>
              </w:rPr>
            </w:pPr>
            <w:r w:rsidRPr="00F549DA">
              <w:rPr>
                <w:sz w:val="20"/>
                <w:szCs w:val="20"/>
                <w:lang w:val="sq-AL"/>
              </w:rPr>
              <w:t>Programi: Pyllëzimi</w:t>
            </w: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Nënprogrami i projektit (*)</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Të përcaktohet nënprogrami i projektit:</w:t>
            </w:r>
          </w:p>
          <w:p w:rsidR="00BD1584" w:rsidRPr="00F549DA" w:rsidRDefault="00BD1584" w:rsidP="0046675B">
            <w:pPr>
              <w:pStyle w:val="Paragrafi"/>
              <w:ind w:firstLine="0"/>
              <w:rPr>
                <w:sz w:val="20"/>
                <w:szCs w:val="20"/>
                <w:lang w:val="sq-AL"/>
              </w:rPr>
            </w:pP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Data e fillimit të projektit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Data e mbarimit të projektit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p>
        </w:tc>
      </w:tr>
      <w:tr w:rsidR="00BD1584" w:rsidRPr="00F549DA" w:rsidTr="0046675B">
        <w:tc>
          <w:tcPr>
            <w:tcW w:w="3438" w:type="dxa"/>
            <w:tcBorders>
              <w:top w:val="single" w:sz="4" w:space="0" w:color="000000"/>
              <w:left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Përshkrimi i projektit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Të bëhet përshkrim i detajuar i projektit të propozuar, duke përmbajtur informacionin e mëposhtëm, por jo vetëm:</w:t>
            </w:r>
          </w:p>
          <w:p w:rsidR="00BD1584" w:rsidRPr="00F549DA" w:rsidRDefault="00BD1584" w:rsidP="0046675B">
            <w:pPr>
              <w:pStyle w:val="Paragrafi"/>
              <w:ind w:firstLine="0"/>
              <w:rPr>
                <w:sz w:val="20"/>
                <w:szCs w:val="20"/>
                <w:lang w:val="sq-AL"/>
              </w:rPr>
            </w:pPr>
            <w:r w:rsidRPr="00F549DA">
              <w:rPr>
                <w:sz w:val="20"/>
                <w:szCs w:val="20"/>
                <w:lang w:val="sq-AL"/>
              </w:rPr>
              <w:t>- Vendndodhja e objektit të investimit;</w:t>
            </w:r>
          </w:p>
          <w:p w:rsidR="00BD1584" w:rsidRPr="00F549DA" w:rsidRDefault="00BD1584" w:rsidP="0046675B">
            <w:pPr>
              <w:pStyle w:val="Paragrafi"/>
              <w:ind w:firstLine="0"/>
              <w:rPr>
                <w:sz w:val="20"/>
                <w:szCs w:val="20"/>
                <w:lang w:val="sq-AL"/>
              </w:rPr>
            </w:pPr>
            <w:r w:rsidRPr="00F549DA">
              <w:rPr>
                <w:sz w:val="20"/>
                <w:szCs w:val="20"/>
                <w:lang w:val="sq-AL"/>
              </w:rPr>
              <w:t>- Cilat janë problemet që adreson ky projekt dhe shkalla e ndikimit të tij;</w:t>
            </w:r>
          </w:p>
          <w:p w:rsidR="00BD1584" w:rsidRPr="00F549DA" w:rsidRDefault="00BD1584" w:rsidP="0046675B">
            <w:pPr>
              <w:pStyle w:val="Paragrafi"/>
              <w:ind w:firstLine="0"/>
              <w:rPr>
                <w:sz w:val="20"/>
                <w:szCs w:val="20"/>
                <w:lang w:val="sq-AL"/>
              </w:rPr>
            </w:pPr>
            <w:r w:rsidRPr="00F549DA">
              <w:rPr>
                <w:sz w:val="20"/>
                <w:szCs w:val="20"/>
                <w:lang w:val="sq-AL"/>
              </w:rPr>
              <w:t xml:space="preserve">- Risqet  për zbatimin e tij; </w:t>
            </w:r>
          </w:p>
          <w:p w:rsidR="00BD1584" w:rsidRPr="00F549DA" w:rsidRDefault="00BD1584" w:rsidP="0046675B">
            <w:pPr>
              <w:pStyle w:val="Paragrafi"/>
              <w:ind w:firstLine="0"/>
              <w:rPr>
                <w:sz w:val="20"/>
                <w:szCs w:val="20"/>
                <w:lang w:val="sq-AL"/>
              </w:rPr>
            </w:pPr>
            <w:r w:rsidRPr="00F549DA">
              <w:rPr>
                <w:sz w:val="20"/>
                <w:szCs w:val="20"/>
                <w:lang w:val="sq-AL"/>
              </w:rPr>
              <w:t>- Informacion i qartë në lidhje me pronësinë e tokës (nëse parashikohet ndërtimi i një objekti të ri), si edhe dokumentacioni përkatës (harta përkatëse kadastrale etj.).</w:t>
            </w:r>
          </w:p>
        </w:tc>
      </w:tr>
      <w:tr w:rsidR="00BD1584" w:rsidRPr="00F549DA" w:rsidTr="0046675B">
        <w:trPr>
          <w:trHeight w:val="413"/>
        </w:trPr>
        <w:tc>
          <w:tcPr>
            <w:tcW w:w="3438" w:type="dxa"/>
            <w:tcBorders>
              <w:top w:val="single" w:sz="4" w:space="0" w:color="000000"/>
              <w:left w:val="single" w:sz="4" w:space="0" w:color="000000"/>
              <w:bottom w:val="single" w:sz="4" w:space="0" w:color="000000"/>
              <w:right w:val="single" w:sz="4" w:space="0" w:color="000000"/>
            </w:tcBorders>
            <w:vAlign w:val="center"/>
          </w:tcPr>
          <w:p w:rsidR="00BD1584" w:rsidRPr="00F549DA" w:rsidRDefault="00BD1584" w:rsidP="0046675B">
            <w:pPr>
              <w:pStyle w:val="Paragrafi"/>
              <w:ind w:firstLine="0"/>
              <w:rPr>
                <w:sz w:val="20"/>
                <w:szCs w:val="20"/>
                <w:lang w:val="sq-AL"/>
              </w:rPr>
            </w:pPr>
            <w:r w:rsidRPr="00F549DA">
              <w:rPr>
                <w:sz w:val="20"/>
                <w:szCs w:val="20"/>
                <w:lang w:val="sq-AL"/>
              </w:rPr>
              <w:t>Qëllimi dhe objektivat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Të paraqitet qëllimi i përgjithshëm i projektit si dhe objektivat specifikë të tij.</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vAlign w:val="center"/>
          </w:tcPr>
          <w:p w:rsidR="00BD1584" w:rsidRPr="00F549DA" w:rsidRDefault="00BD1584" w:rsidP="0046675B">
            <w:pPr>
              <w:pStyle w:val="Paragrafi"/>
              <w:ind w:firstLine="0"/>
              <w:rPr>
                <w:sz w:val="20"/>
                <w:szCs w:val="20"/>
                <w:lang w:val="sq-AL"/>
              </w:rPr>
            </w:pPr>
            <w:r w:rsidRPr="00F549DA">
              <w:rPr>
                <w:sz w:val="20"/>
                <w:szCs w:val="20"/>
                <w:lang w:val="sq-AL"/>
              </w:rPr>
              <w:t>Numri i përfituesve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Të jepet numri i popullsisë që përfiton drejtpërdrejt dhe tërthorazi nga zbatimi i projektit në total. Vlera e dhënë të shoqërohet me shpjegim për secilën kategori përfituesi.</w:t>
            </w:r>
          </w:p>
        </w:tc>
      </w:tr>
      <w:tr w:rsidR="00BD1584" w:rsidRPr="00F549DA" w:rsidTr="0046675B">
        <w:tc>
          <w:tcPr>
            <w:tcW w:w="3438" w:type="dxa"/>
            <w:vAlign w:val="center"/>
          </w:tcPr>
          <w:p w:rsidR="00BD1584" w:rsidRPr="00F549DA" w:rsidRDefault="00BD1584" w:rsidP="0046675B">
            <w:pPr>
              <w:pStyle w:val="Paragrafi"/>
              <w:ind w:firstLine="0"/>
              <w:rPr>
                <w:sz w:val="20"/>
                <w:szCs w:val="20"/>
                <w:lang w:val="sq-AL"/>
              </w:rPr>
            </w:pPr>
            <w:r w:rsidRPr="00F549DA">
              <w:rPr>
                <w:sz w:val="20"/>
                <w:szCs w:val="20"/>
                <w:lang w:val="sq-AL"/>
              </w:rPr>
              <w:t>Rendi prioritar (*)</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Në rastet e aplikimit në më shumë se 1 projekti për të njëjtin program, renditini projektet sipas prioritetit/nevojës për ndërhyrje (numri 1, për shumë prioritar; numri 2, për më pak prioritar e kështu me radhë).</w:t>
            </w:r>
          </w:p>
        </w:tc>
      </w:tr>
      <w:tr w:rsidR="00BD1584" w:rsidRPr="00F549DA" w:rsidTr="0046675B">
        <w:trPr>
          <w:trHeight w:val="967"/>
        </w:trPr>
        <w:tc>
          <w:tcPr>
            <w:tcW w:w="3438" w:type="dxa"/>
            <w:vAlign w:val="center"/>
          </w:tcPr>
          <w:p w:rsidR="00BD1584" w:rsidRPr="00F549DA" w:rsidRDefault="00BD1584" w:rsidP="0046675B">
            <w:pPr>
              <w:pStyle w:val="Paragrafi"/>
              <w:ind w:firstLine="0"/>
              <w:rPr>
                <w:sz w:val="20"/>
                <w:szCs w:val="20"/>
                <w:lang w:val="sq-AL"/>
              </w:rPr>
            </w:pPr>
            <w:r w:rsidRPr="00F549DA">
              <w:rPr>
                <w:sz w:val="20"/>
                <w:szCs w:val="20"/>
                <w:lang w:val="sq-AL"/>
              </w:rPr>
              <w:t>Qëndrueshmëria e projektit (*)</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Të përshkruhet në mënyrë analitike, nëse aplikuesi parashikon për këtë projekt:</w:t>
            </w:r>
          </w:p>
          <w:p w:rsidR="00BD1584" w:rsidRPr="00F549DA" w:rsidRDefault="00BD1584" w:rsidP="0046675B">
            <w:pPr>
              <w:pStyle w:val="Paragrafi"/>
              <w:ind w:firstLine="0"/>
              <w:rPr>
                <w:sz w:val="20"/>
                <w:szCs w:val="20"/>
                <w:lang w:val="sq-AL"/>
              </w:rPr>
            </w:pPr>
            <w:r w:rsidRPr="00F549DA">
              <w:rPr>
                <w:sz w:val="20"/>
                <w:szCs w:val="20"/>
                <w:lang w:val="sq-AL"/>
              </w:rPr>
              <w:t>- Koston për mirëmbajtjen e projektit, pas zbatimit të tij;</w:t>
            </w:r>
          </w:p>
          <w:p w:rsidR="00BD1584" w:rsidRPr="00F549DA" w:rsidRDefault="00BD1584" w:rsidP="0046675B">
            <w:pPr>
              <w:pStyle w:val="Paragrafi"/>
              <w:ind w:firstLine="0"/>
              <w:rPr>
                <w:sz w:val="20"/>
                <w:szCs w:val="20"/>
                <w:lang w:val="sq-AL"/>
              </w:rPr>
            </w:pPr>
            <w:r w:rsidRPr="00F549DA">
              <w:rPr>
                <w:sz w:val="20"/>
                <w:szCs w:val="20"/>
                <w:lang w:val="sq-AL"/>
              </w:rPr>
              <w:t>Nëse po, specifikoni sa parashikohen, si do të sigurohen etj.</w:t>
            </w:r>
          </w:p>
        </w:tc>
      </w:tr>
      <w:tr w:rsidR="00BD1584" w:rsidRPr="00F549DA" w:rsidTr="0046675B">
        <w:trPr>
          <w:trHeight w:val="697"/>
        </w:trPr>
        <w:tc>
          <w:tcPr>
            <w:tcW w:w="3438" w:type="dxa"/>
            <w:tcBorders>
              <w:top w:val="single" w:sz="4" w:space="0" w:color="000000"/>
              <w:left w:val="single" w:sz="4" w:space="0" w:color="000000"/>
              <w:bottom w:val="single" w:sz="4" w:space="0" w:color="000000"/>
              <w:right w:val="single" w:sz="4" w:space="0" w:color="000000"/>
            </w:tcBorders>
            <w:vAlign w:val="center"/>
          </w:tcPr>
          <w:p w:rsidR="00BD1584" w:rsidRPr="00F549DA" w:rsidRDefault="00BD1584" w:rsidP="0046675B">
            <w:pPr>
              <w:pStyle w:val="Paragrafi"/>
              <w:ind w:firstLine="0"/>
              <w:rPr>
                <w:sz w:val="20"/>
                <w:szCs w:val="20"/>
                <w:lang w:val="sq-AL"/>
              </w:rPr>
            </w:pPr>
            <w:r w:rsidRPr="00F549DA">
              <w:rPr>
                <w:sz w:val="20"/>
                <w:szCs w:val="20"/>
                <w:lang w:val="sq-AL"/>
              </w:rPr>
              <w:t>Fondet e kërkuara nga Fondi për Zhvillimin e Rajoneve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Në rast se projekti nuk ka bashkëfinancim nga njësitë qendrore, njësitë vendore apo nga donatorë, kostoja që kërkohet është e njëjtë me koston totale të projektit.</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vAlign w:val="center"/>
          </w:tcPr>
          <w:p w:rsidR="00BD1584" w:rsidRPr="00F549DA" w:rsidRDefault="00BD1584" w:rsidP="0046675B">
            <w:pPr>
              <w:pStyle w:val="Paragrafi"/>
              <w:ind w:firstLine="0"/>
              <w:rPr>
                <w:sz w:val="20"/>
                <w:szCs w:val="20"/>
                <w:lang w:val="sq-AL"/>
              </w:rPr>
            </w:pPr>
            <w:r w:rsidRPr="00F549DA">
              <w:rPr>
                <w:sz w:val="20"/>
                <w:szCs w:val="20"/>
                <w:lang w:val="sq-AL"/>
              </w:rPr>
              <w:t>Kontributi në rast bashkëfinancimi nga njësia e qeverisjes vendore</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Paraqitni nivelin e bashkëfinancimit, në rast se projekti ka bashkëfinancim nga njësi qendrore, vendore apo nga donatorë. Bashkëfinancim konsiderohet edhe vlera e supervizimit dhe kolaudimit të projektit, e cila nuk mbulohet nga Fondi për Zhvillimin e Rajoneve.</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Financim nga donatorë</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Nëse ka financim nga donatorë</w:t>
            </w:r>
            <w:r>
              <w:rPr>
                <w:sz w:val="20"/>
                <w:szCs w:val="20"/>
                <w:lang w:val="sq-AL"/>
              </w:rPr>
              <w:t>.</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 xml:space="preserve">Financime të tjera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Nëse ka burime të tjera financimi</w:t>
            </w:r>
            <w:r>
              <w:rPr>
                <w:sz w:val="20"/>
                <w:szCs w:val="20"/>
                <w:lang w:val="sq-AL"/>
              </w:rPr>
              <w:t>.</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Kostoja totale e projektit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Projekti ka një analizë kosto-përfitim të cilësisë së mirë (</w:t>
            </w:r>
            <w:r>
              <w:rPr>
                <w:sz w:val="20"/>
                <w:szCs w:val="20"/>
                <w:lang w:val="sq-AL"/>
              </w:rPr>
              <w:t>o</w:t>
            </w:r>
            <w:r w:rsidRPr="00F549DA">
              <w:rPr>
                <w:sz w:val="20"/>
                <w:szCs w:val="20"/>
                <w:lang w:val="sq-AL"/>
              </w:rPr>
              <w:t>psionale)</w:t>
            </w:r>
          </w:p>
        </w:tc>
        <w:tc>
          <w:tcPr>
            <w:tcW w:w="6210" w:type="dxa"/>
            <w:vAlign w:val="center"/>
          </w:tcPr>
          <w:p w:rsidR="00BD1584" w:rsidRPr="00F549DA" w:rsidRDefault="00BD1584" w:rsidP="0046675B">
            <w:pPr>
              <w:pStyle w:val="Paragrafi"/>
              <w:ind w:firstLine="0"/>
              <w:rPr>
                <w:sz w:val="20"/>
                <w:szCs w:val="20"/>
                <w:lang w:val="sq-AL"/>
              </w:rPr>
            </w:pPr>
            <w:r w:rsidRPr="00F549DA">
              <w:rPr>
                <w:sz w:val="20"/>
                <w:szCs w:val="20"/>
                <w:lang w:val="sq-AL"/>
              </w:rPr>
              <w:t>Po/</w:t>
            </w:r>
            <w:r>
              <w:rPr>
                <w:sz w:val="20"/>
                <w:szCs w:val="20"/>
                <w:lang w:val="sq-AL"/>
              </w:rPr>
              <w:t>j</w:t>
            </w:r>
            <w:r w:rsidRPr="00F549DA">
              <w:rPr>
                <w:sz w:val="20"/>
                <w:szCs w:val="20"/>
                <w:lang w:val="sq-AL"/>
              </w:rPr>
              <w:t>o</w:t>
            </w: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Përmbledhje e analizës kosto-përfitim</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Të paraqitet një përmbledhje e shkurtër e analizës kosto-përfitim, nëse ka një të tillë</w:t>
            </w:r>
            <w:r>
              <w:rPr>
                <w:sz w:val="20"/>
                <w:szCs w:val="20"/>
                <w:lang w:val="sq-AL"/>
              </w:rPr>
              <w:t>.</w:t>
            </w: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Projekti ka një vlerësim të ndikimit në mjedis të cilësisë së mirë (</w:t>
            </w:r>
            <w:r>
              <w:rPr>
                <w:sz w:val="20"/>
                <w:szCs w:val="20"/>
                <w:lang w:val="sq-AL"/>
              </w:rPr>
              <w:t>o</w:t>
            </w:r>
            <w:r w:rsidRPr="00F549DA">
              <w:rPr>
                <w:sz w:val="20"/>
                <w:szCs w:val="20"/>
                <w:lang w:val="sq-AL"/>
              </w:rPr>
              <w:t>psionale)</w:t>
            </w:r>
          </w:p>
        </w:tc>
        <w:tc>
          <w:tcPr>
            <w:tcW w:w="6210" w:type="dxa"/>
            <w:vAlign w:val="center"/>
          </w:tcPr>
          <w:p w:rsidR="00BD1584" w:rsidRPr="00F549DA" w:rsidRDefault="00BD1584" w:rsidP="0046675B">
            <w:pPr>
              <w:pStyle w:val="Paragrafi"/>
              <w:ind w:firstLine="0"/>
              <w:rPr>
                <w:sz w:val="20"/>
                <w:szCs w:val="20"/>
                <w:lang w:val="sq-AL"/>
              </w:rPr>
            </w:pPr>
            <w:r w:rsidRPr="00F549DA">
              <w:rPr>
                <w:sz w:val="20"/>
                <w:szCs w:val="20"/>
                <w:lang w:val="sq-AL"/>
              </w:rPr>
              <w:t>Po/</w:t>
            </w:r>
            <w:r>
              <w:rPr>
                <w:sz w:val="20"/>
                <w:szCs w:val="20"/>
                <w:lang w:val="sq-AL"/>
              </w:rPr>
              <w:t>j</w:t>
            </w:r>
            <w:r w:rsidRPr="00F549DA">
              <w:rPr>
                <w:sz w:val="20"/>
                <w:szCs w:val="20"/>
                <w:lang w:val="sq-AL"/>
              </w:rPr>
              <w:t>o</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Përmbledhje e vlerësimit të ndikimit në mjedis</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Të paraqitet një përmbledhje e shkurtër e vlerësimit të ndikimit në mjedis, nëse ka një të tillë</w:t>
            </w:r>
            <w:r>
              <w:rPr>
                <w:sz w:val="20"/>
                <w:szCs w:val="20"/>
                <w:lang w:val="sq-AL"/>
              </w:rPr>
              <w:t>.</w:t>
            </w:r>
          </w:p>
        </w:tc>
      </w:tr>
      <w:tr w:rsidR="00BD1584" w:rsidRPr="00F549DA" w:rsidTr="0046675B">
        <w:tc>
          <w:tcPr>
            <w:tcW w:w="3438" w:type="dxa"/>
            <w:vAlign w:val="center"/>
          </w:tcPr>
          <w:p w:rsidR="00BD1584" w:rsidRPr="00F549DA" w:rsidRDefault="00BD1584" w:rsidP="0046675B">
            <w:pPr>
              <w:pStyle w:val="Paragrafi"/>
              <w:ind w:firstLine="0"/>
              <w:rPr>
                <w:sz w:val="20"/>
                <w:szCs w:val="20"/>
                <w:lang w:val="sq-AL"/>
              </w:rPr>
            </w:pPr>
            <w:r w:rsidRPr="00F549DA">
              <w:rPr>
                <w:sz w:val="20"/>
                <w:szCs w:val="20"/>
                <w:lang w:val="sq-AL"/>
              </w:rPr>
              <w:t>Përshkrim për gatishmërinë e projektit për zbatim (*)</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Të përshkruhet nëse projekti është gati për zbatim (pra nëse i disponon të gjitha dokumentet që nevojiten për zbatimin e tij) dhe koha kur mund të fillojë dhe të përfundojë procedura e prokurimit publik dhe kur mund të fillojë dhe të përfundojë zbatimi i punimeve</w:t>
            </w:r>
            <w:r>
              <w:rPr>
                <w:sz w:val="20"/>
                <w:szCs w:val="20"/>
                <w:lang w:val="sq-AL"/>
              </w:rPr>
              <w:t>.</w:t>
            </w:r>
          </w:p>
        </w:tc>
      </w:tr>
      <w:tr w:rsidR="00BD1584" w:rsidRPr="00F549DA" w:rsidTr="0046675B">
        <w:tc>
          <w:tcPr>
            <w:tcW w:w="3438" w:type="dxa"/>
          </w:tcPr>
          <w:p w:rsidR="00BD1584" w:rsidRPr="00F549DA" w:rsidRDefault="00BD1584" w:rsidP="0046675B">
            <w:pPr>
              <w:pStyle w:val="Paragrafi"/>
              <w:ind w:firstLine="0"/>
              <w:rPr>
                <w:sz w:val="20"/>
                <w:szCs w:val="20"/>
                <w:lang w:val="sq-AL"/>
              </w:rPr>
            </w:pPr>
            <w:r w:rsidRPr="00F549DA">
              <w:rPr>
                <w:sz w:val="20"/>
                <w:szCs w:val="20"/>
                <w:lang w:val="sq-AL"/>
              </w:rPr>
              <w:t>Dokumentet e miratimit të projektit nga njësia e qeverisjes vendore (*)</w:t>
            </w:r>
          </w:p>
        </w:tc>
        <w:tc>
          <w:tcPr>
            <w:tcW w:w="6210" w:type="dxa"/>
          </w:tcPr>
          <w:p w:rsidR="00BD1584" w:rsidRPr="00F549DA" w:rsidRDefault="00BD1584" w:rsidP="0046675B">
            <w:pPr>
              <w:pStyle w:val="Paragrafi"/>
              <w:ind w:firstLine="0"/>
              <w:rPr>
                <w:sz w:val="20"/>
                <w:szCs w:val="20"/>
                <w:lang w:val="sq-AL"/>
              </w:rPr>
            </w:pPr>
            <w:r w:rsidRPr="00F549DA">
              <w:rPr>
                <w:sz w:val="20"/>
                <w:szCs w:val="20"/>
                <w:lang w:val="sq-AL"/>
              </w:rPr>
              <w:t>Të paraqiten dokumente për të vërtetuar nëse projekti paraqet:</w:t>
            </w:r>
          </w:p>
          <w:p w:rsidR="00BD1584" w:rsidRPr="00F549DA" w:rsidRDefault="00BD1584" w:rsidP="0046675B">
            <w:pPr>
              <w:pStyle w:val="Paragrafi"/>
              <w:ind w:firstLine="0"/>
              <w:rPr>
                <w:sz w:val="20"/>
                <w:szCs w:val="20"/>
                <w:lang w:val="sq-AL"/>
              </w:rPr>
            </w:pPr>
            <w:r w:rsidRPr="00F549DA">
              <w:rPr>
                <w:sz w:val="20"/>
                <w:szCs w:val="20"/>
                <w:lang w:val="sq-AL"/>
              </w:rPr>
              <w:t>- Vendim të bordit kolegjial drejtues (në rast se është agjenci zhvillimi);</w:t>
            </w:r>
          </w:p>
          <w:p w:rsidR="00BD1584" w:rsidRPr="00F549DA" w:rsidRDefault="00BD1584" w:rsidP="0046675B">
            <w:pPr>
              <w:pStyle w:val="Paragrafi"/>
              <w:ind w:firstLine="0"/>
              <w:rPr>
                <w:sz w:val="20"/>
                <w:szCs w:val="20"/>
                <w:lang w:val="sq-AL"/>
              </w:rPr>
            </w:pPr>
            <w:r w:rsidRPr="00F549DA">
              <w:rPr>
                <w:sz w:val="20"/>
                <w:szCs w:val="20"/>
                <w:lang w:val="sq-AL"/>
              </w:rPr>
              <w:t>- Është përfshirë në listën e miratuar nga këshilli i njësisë vendore për financim (kur është parashikuar bashkëfinancimi);</w:t>
            </w:r>
          </w:p>
          <w:p w:rsidR="00BD1584" w:rsidRPr="00F549DA" w:rsidRDefault="00BD1584" w:rsidP="0046675B">
            <w:pPr>
              <w:pStyle w:val="Paragrafi"/>
              <w:ind w:firstLine="0"/>
              <w:rPr>
                <w:sz w:val="20"/>
                <w:szCs w:val="20"/>
                <w:lang w:val="sq-AL"/>
              </w:rPr>
            </w:pPr>
            <w:r w:rsidRPr="00F549DA">
              <w:rPr>
                <w:sz w:val="20"/>
                <w:szCs w:val="20"/>
                <w:lang w:val="sq-AL"/>
              </w:rPr>
              <w:t>- Është në listën e projekteve/nevojave të parashikuara nga institucioni përkatës (n</w:t>
            </w:r>
            <w:r>
              <w:rPr>
                <w:sz w:val="20"/>
                <w:szCs w:val="20"/>
                <w:lang w:val="sq-AL"/>
              </w:rPr>
              <w:t>.</w:t>
            </w:r>
            <w:r w:rsidRPr="00F549DA">
              <w:rPr>
                <w:sz w:val="20"/>
                <w:szCs w:val="20"/>
                <w:lang w:val="sq-AL"/>
              </w:rPr>
              <w:t>q</w:t>
            </w:r>
            <w:r>
              <w:rPr>
                <w:sz w:val="20"/>
                <w:szCs w:val="20"/>
                <w:lang w:val="sq-AL"/>
              </w:rPr>
              <w:t>.</w:t>
            </w:r>
            <w:r w:rsidRPr="00F549DA">
              <w:rPr>
                <w:sz w:val="20"/>
                <w:szCs w:val="20"/>
                <w:lang w:val="sq-AL"/>
              </w:rPr>
              <w:t>s</w:t>
            </w:r>
            <w:r>
              <w:rPr>
                <w:sz w:val="20"/>
                <w:szCs w:val="20"/>
                <w:lang w:val="sq-AL"/>
              </w:rPr>
              <w:t>.</w:t>
            </w:r>
            <w:r w:rsidRPr="00F549DA">
              <w:rPr>
                <w:sz w:val="20"/>
                <w:szCs w:val="20"/>
                <w:lang w:val="sq-AL"/>
              </w:rPr>
              <w:t xml:space="preserve"> aplikohet nga institucion qendror).</w:t>
            </w:r>
          </w:p>
          <w:p w:rsidR="00BD1584" w:rsidRPr="00F549DA" w:rsidRDefault="00BD1584" w:rsidP="0046675B">
            <w:pPr>
              <w:pStyle w:val="Paragrafi"/>
              <w:ind w:firstLine="0"/>
              <w:rPr>
                <w:sz w:val="20"/>
                <w:szCs w:val="20"/>
                <w:lang w:val="sq-AL"/>
              </w:rPr>
            </w:pPr>
            <w:r w:rsidRPr="00F549DA">
              <w:rPr>
                <w:sz w:val="20"/>
                <w:szCs w:val="20"/>
                <w:lang w:val="sq-AL"/>
              </w:rPr>
              <w:t>Për të gjitha rastet e sipërpërmendura të cilësohet numri dhe data e miratimit të vendimit, si dhe të bashkëngjitet një kopje e vendimit/dokumenteve të tjera.</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Planifikimi vendor, ndërvendor, rajonal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Të paraqitet dhe të specifikohet nëse projekti është:</w:t>
            </w:r>
          </w:p>
          <w:p w:rsidR="00BD1584" w:rsidRPr="00F549DA" w:rsidRDefault="00BD1584" w:rsidP="0046675B">
            <w:pPr>
              <w:pStyle w:val="Paragrafi"/>
              <w:ind w:firstLine="0"/>
              <w:rPr>
                <w:sz w:val="20"/>
                <w:szCs w:val="20"/>
                <w:lang w:val="sq-AL"/>
              </w:rPr>
            </w:pPr>
            <w:r w:rsidRPr="00F549DA">
              <w:rPr>
                <w:sz w:val="20"/>
                <w:szCs w:val="20"/>
                <w:lang w:val="sq-AL"/>
              </w:rPr>
              <w:t>- pjesë e strategjisë vendore (të bashkisë apo komunës);</w:t>
            </w:r>
          </w:p>
          <w:p w:rsidR="00BD1584" w:rsidRPr="00F549DA" w:rsidRDefault="00BD1584" w:rsidP="0046675B">
            <w:pPr>
              <w:pStyle w:val="Paragrafi"/>
              <w:ind w:firstLine="0"/>
              <w:rPr>
                <w:sz w:val="20"/>
                <w:szCs w:val="20"/>
                <w:lang w:val="sq-AL"/>
              </w:rPr>
            </w:pPr>
            <w:r w:rsidRPr="00F549DA">
              <w:rPr>
                <w:sz w:val="20"/>
                <w:szCs w:val="20"/>
                <w:lang w:val="sq-AL"/>
              </w:rPr>
              <w:t>- pjesë e strategjisë së zhvillimit të qarkut;</w:t>
            </w:r>
          </w:p>
          <w:p w:rsidR="00BD1584" w:rsidRPr="00F549DA" w:rsidRDefault="00BD1584" w:rsidP="0046675B">
            <w:pPr>
              <w:pStyle w:val="Paragrafi"/>
              <w:ind w:firstLine="0"/>
              <w:rPr>
                <w:sz w:val="20"/>
                <w:szCs w:val="20"/>
                <w:lang w:val="sq-AL"/>
              </w:rPr>
            </w:pPr>
            <w:r w:rsidRPr="00F549DA">
              <w:rPr>
                <w:sz w:val="20"/>
                <w:szCs w:val="20"/>
                <w:lang w:val="sq-AL"/>
              </w:rPr>
              <w:t>- pjesë e planeve të investimeve kapitale të njësisë së qeverisjes vendore;</w:t>
            </w:r>
          </w:p>
          <w:p w:rsidR="00BD1584" w:rsidRPr="00F549DA" w:rsidRDefault="00BD1584" w:rsidP="0046675B">
            <w:pPr>
              <w:pStyle w:val="Paragrafi"/>
              <w:ind w:firstLine="0"/>
              <w:rPr>
                <w:sz w:val="20"/>
                <w:szCs w:val="20"/>
                <w:lang w:val="sq-AL"/>
              </w:rPr>
            </w:pPr>
            <w:r w:rsidRPr="00F549DA">
              <w:rPr>
                <w:sz w:val="20"/>
                <w:szCs w:val="20"/>
                <w:lang w:val="sq-AL"/>
              </w:rPr>
              <w:t>- pjesë e një plani zhvillimor strategjik (të specifikohet se ç’lloj plani).</w:t>
            </w:r>
          </w:p>
          <w:p w:rsidR="00BD1584" w:rsidRPr="00F549DA" w:rsidRDefault="00BD1584" w:rsidP="0046675B">
            <w:pPr>
              <w:pStyle w:val="Paragrafi"/>
              <w:ind w:firstLine="0"/>
              <w:rPr>
                <w:sz w:val="20"/>
                <w:szCs w:val="20"/>
                <w:lang w:val="sq-AL"/>
              </w:rPr>
            </w:pPr>
            <w:r w:rsidRPr="00F549DA">
              <w:rPr>
                <w:sz w:val="20"/>
                <w:szCs w:val="20"/>
                <w:lang w:val="sq-AL"/>
              </w:rPr>
              <w:t>Për të gjitha rastet e sipërpërmendura të cilësohet viti i miratimit të dokumentit strategjik apo planit, si dhe të citohet dokumenti</w:t>
            </w:r>
            <w:r>
              <w:rPr>
                <w:sz w:val="20"/>
                <w:szCs w:val="20"/>
                <w:lang w:val="sq-AL"/>
              </w:rPr>
              <w:t>.</w:t>
            </w:r>
          </w:p>
        </w:tc>
      </w:tr>
      <w:tr w:rsidR="00BD1584" w:rsidRPr="00F549DA" w:rsidTr="0046675B">
        <w:tc>
          <w:tcPr>
            <w:tcW w:w="3438"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Dokumentet teknike (*)</w:t>
            </w:r>
          </w:p>
        </w:tc>
        <w:tc>
          <w:tcPr>
            <w:tcW w:w="6210" w:type="dxa"/>
            <w:tcBorders>
              <w:top w:val="single" w:sz="4" w:space="0" w:color="000000"/>
              <w:left w:val="single" w:sz="4" w:space="0" w:color="000000"/>
              <w:bottom w:val="single" w:sz="4" w:space="0" w:color="000000"/>
              <w:right w:val="single" w:sz="4" w:space="0" w:color="000000"/>
            </w:tcBorders>
          </w:tcPr>
          <w:p w:rsidR="00BD1584" w:rsidRPr="00F549DA" w:rsidRDefault="00BD1584" w:rsidP="0046675B">
            <w:pPr>
              <w:pStyle w:val="Paragrafi"/>
              <w:ind w:firstLine="0"/>
              <w:rPr>
                <w:sz w:val="20"/>
                <w:szCs w:val="20"/>
                <w:lang w:val="sq-AL"/>
              </w:rPr>
            </w:pPr>
            <w:r w:rsidRPr="00F549DA">
              <w:rPr>
                <w:sz w:val="20"/>
                <w:szCs w:val="20"/>
                <w:lang w:val="sq-AL"/>
              </w:rPr>
              <w:t>Të sqarohet nëse projekti përmban:</w:t>
            </w:r>
          </w:p>
          <w:p w:rsidR="00BD1584" w:rsidRPr="00F549DA" w:rsidRDefault="00BD1584" w:rsidP="0046675B">
            <w:pPr>
              <w:pStyle w:val="Paragrafi"/>
              <w:ind w:firstLine="0"/>
              <w:rPr>
                <w:sz w:val="20"/>
                <w:szCs w:val="20"/>
                <w:lang w:val="sq-AL"/>
              </w:rPr>
            </w:pPr>
            <w:r w:rsidRPr="00F549DA">
              <w:rPr>
                <w:sz w:val="20"/>
                <w:szCs w:val="20"/>
                <w:lang w:val="sq-AL"/>
              </w:rPr>
              <w:t>- projektin teknik</w:t>
            </w:r>
          </w:p>
          <w:p w:rsidR="00BD1584" w:rsidRPr="00F549DA" w:rsidRDefault="00BD1584" w:rsidP="0046675B">
            <w:pPr>
              <w:pStyle w:val="Paragrafi"/>
              <w:ind w:firstLine="0"/>
              <w:rPr>
                <w:sz w:val="20"/>
                <w:szCs w:val="20"/>
                <w:lang w:val="sq-AL"/>
              </w:rPr>
            </w:pPr>
            <w:r w:rsidRPr="00F549DA">
              <w:rPr>
                <w:sz w:val="20"/>
                <w:szCs w:val="20"/>
                <w:lang w:val="sq-AL"/>
              </w:rPr>
              <w:t>- preventivin</w:t>
            </w:r>
          </w:p>
          <w:p w:rsidR="00BD1584" w:rsidRPr="00F549DA" w:rsidRDefault="00BD1584" w:rsidP="0046675B">
            <w:pPr>
              <w:pStyle w:val="Paragrafi"/>
              <w:ind w:firstLine="0"/>
              <w:rPr>
                <w:sz w:val="20"/>
                <w:szCs w:val="20"/>
                <w:lang w:val="sq-AL"/>
              </w:rPr>
            </w:pPr>
            <w:r w:rsidRPr="00F549DA">
              <w:rPr>
                <w:sz w:val="20"/>
                <w:szCs w:val="20"/>
                <w:lang w:val="sq-AL"/>
              </w:rPr>
              <w:lastRenderedPageBreak/>
              <w:t>- argumentimin teknik</w:t>
            </w:r>
          </w:p>
          <w:p w:rsidR="00BD1584" w:rsidRPr="00F549DA" w:rsidRDefault="00BD1584" w:rsidP="0046675B">
            <w:pPr>
              <w:pStyle w:val="Paragrafi"/>
              <w:ind w:firstLine="0"/>
              <w:rPr>
                <w:sz w:val="20"/>
                <w:szCs w:val="20"/>
                <w:lang w:val="sq-AL"/>
              </w:rPr>
            </w:pPr>
            <w:r w:rsidRPr="00F549DA">
              <w:rPr>
                <w:sz w:val="20"/>
                <w:szCs w:val="20"/>
                <w:lang w:val="sq-AL"/>
              </w:rPr>
              <w:t>- përllogaritje/parashikim të kostove të mirëmbajtjes së investimit</w:t>
            </w:r>
            <w:r>
              <w:rPr>
                <w:sz w:val="20"/>
                <w:szCs w:val="20"/>
                <w:lang w:val="sq-AL"/>
              </w:rPr>
              <w:t>.</w:t>
            </w:r>
          </w:p>
        </w:tc>
      </w:tr>
    </w:tbl>
    <w:p w:rsidR="00BD1584" w:rsidRPr="00F549DA" w:rsidRDefault="00BD1584" w:rsidP="00BD1584">
      <w:pPr>
        <w:pStyle w:val="Paragrafi"/>
        <w:rPr>
          <w:lang w:val="sq-AL"/>
        </w:rPr>
      </w:pPr>
    </w:p>
    <w:p w:rsidR="00BD1584" w:rsidRDefault="00BD1584" w:rsidP="00BD1584">
      <w:pPr>
        <w:pStyle w:val="Paragrafi"/>
        <w:rPr>
          <w:lang w:val="sq-AL"/>
        </w:rPr>
        <w:sectPr w:rsidR="00BD1584" w:rsidSect="00432248">
          <w:type w:val="continuous"/>
          <w:pgSz w:w="11907" w:h="16840" w:code="9"/>
          <w:pgMar w:top="720" w:right="1134" w:bottom="720" w:left="1134" w:header="851" w:footer="851" w:gutter="0"/>
          <w:pgNumType w:start="9823"/>
          <w:cols w:space="720"/>
          <w:docGrid w:linePitch="360"/>
        </w:sectPr>
      </w:pPr>
    </w:p>
    <w:p w:rsidR="00BD1584" w:rsidRPr="00F549DA" w:rsidRDefault="00BD1584" w:rsidP="00BD1584">
      <w:pPr>
        <w:pStyle w:val="Paragrafi"/>
        <w:rPr>
          <w:lang w:val="sq-AL"/>
        </w:rPr>
      </w:pPr>
      <w:r w:rsidRPr="00F549DA">
        <w:rPr>
          <w:lang w:val="sq-AL"/>
        </w:rPr>
        <w:lastRenderedPageBreak/>
        <w:t xml:space="preserve"> (*) Fushat me këtë simbol janë të detyrueshme për t’u plotësuar. </w:t>
      </w:r>
    </w:p>
    <w:p w:rsidR="00BD1584" w:rsidRPr="00F549DA" w:rsidRDefault="00BD1584" w:rsidP="00BD1584">
      <w:pPr>
        <w:pStyle w:val="Hapesira7"/>
        <w:rPr>
          <w:lang w:val="sq-AL"/>
        </w:rPr>
      </w:pPr>
    </w:p>
    <w:p w:rsidR="00BD1584" w:rsidRDefault="00BD1584" w:rsidP="00BD1584">
      <w:pPr>
        <w:pStyle w:val="Paragrafi"/>
        <w:rPr>
          <w:lang w:val="sq-AL"/>
        </w:rPr>
      </w:pPr>
      <w:r>
        <w:rPr>
          <w:lang w:val="sq-AL"/>
        </w:rPr>
        <w:t>SHËNIM</w:t>
      </w:r>
    </w:p>
    <w:p w:rsidR="00BD1584" w:rsidRPr="00F549DA" w:rsidRDefault="00BD1584" w:rsidP="00BD1584">
      <w:pPr>
        <w:pStyle w:val="Paragrafi"/>
        <w:rPr>
          <w:lang w:val="sq-AL"/>
        </w:rPr>
      </w:pPr>
      <w:r w:rsidRPr="00F549DA">
        <w:rPr>
          <w:lang w:val="sq-AL"/>
        </w:rPr>
        <w:t xml:space="preserve"> Dërgimi i aplikimeve, sipas afatit:</w:t>
      </w:r>
    </w:p>
    <w:p w:rsidR="00BD1584" w:rsidRPr="00F549DA" w:rsidRDefault="00BD1584" w:rsidP="00BD1584">
      <w:pPr>
        <w:pStyle w:val="Paragrafi"/>
        <w:rPr>
          <w:lang w:val="sq-AL"/>
        </w:rPr>
      </w:pPr>
      <w:r w:rsidRPr="00F549DA">
        <w:rPr>
          <w:lang w:val="sq-AL"/>
        </w:rPr>
        <w:t>1. Aplikimet për projekte duhet të dërgohen:</w:t>
      </w:r>
    </w:p>
    <w:p w:rsidR="00BD1584" w:rsidRPr="00F549DA" w:rsidRDefault="00BD1584" w:rsidP="00BD1584">
      <w:pPr>
        <w:pStyle w:val="Paragrafi"/>
        <w:rPr>
          <w:lang w:val="sq-AL"/>
        </w:rPr>
      </w:pPr>
      <w:r w:rsidRPr="00F549DA">
        <w:rPr>
          <w:lang w:val="sq-AL"/>
        </w:rPr>
        <w:t>- Me shkresë zyrtare (postë), së bashku me dosjen e plotë të aplikimit pranë sekretariatit teknik përkatës (Ministria e Mjedisit).</w:t>
      </w:r>
    </w:p>
    <w:p w:rsidR="00BD1584" w:rsidRPr="00F549DA" w:rsidRDefault="00BD1584" w:rsidP="00BD1584">
      <w:pPr>
        <w:pStyle w:val="Paragrafi"/>
        <w:rPr>
          <w:lang w:val="sq-AL"/>
        </w:rPr>
      </w:pPr>
      <w:r w:rsidRPr="00F549DA">
        <w:rPr>
          <w:lang w:val="sq-AL"/>
        </w:rPr>
        <w:t xml:space="preserve">2. Përveç aplikimit si më lart, institucionet aplikuese duhet t’i dërgojnë një shkresë zyrtare Sekretariatit të Përgjithshëm për Zhvillimin e Rajoneve, pranë Këshillit të Ministrave. Shkresa zyrtare përmban njoftimin për dërgimin e aplikimit pranë sekretariatit teknik përkatës, si dhe listën e projekteve të aplikuara. Projektet e aplikuara duhet të jenë të renditura sipas prioritetit që i ka dhënë institucioni aplikues. </w:t>
      </w:r>
    </w:p>
    <w:p w:rsidR="00BD1584" w:rsidRPr="00F549DA" w:rsidRDefault="00BD1584" w:rsidP="00BD1584">
      <w:pPr>
        <w:pStyle w:val="Paragrafi"/>
        <w:rPr>
          <w:lang w:val="sq-AL"/>
        </w:rPr>
      </w:pPr>
    </w:p>
    <w:p w:rsidR="00BD1584" w:rsidRDefault="00BD1584" w:rsidP="00BD1584">
      <w:pPr>
        <w:pStyle w:val="Paragrafi"/>
        <w:jc w:val="center"/>
        <w:rPr>
          <w:lang w:val="sq-AL"/>
        </w:rPr>
        <w:sectPr w:rsidR="00BD1584" w:rsidSect="00432248">
          <w:type w:val="continuous"/>
          <w:pgSz w:w="11907" w:h="16840" w:code="9"/>
          <w:pgMar w:top="720" w:right="1134" w:bottom="720" w:left="1134" w:header="851" w:footer="851" w:gutter="0"/>
          <w:pgNumType w:start="9824"/>
          <w:cols w:space="454"/>
          <w:docGrid w:linePitch="360"/>
        </w:sectPr>
      </w:pPr>
    </w:p>
    <w:p w:rsidR="00BD1584" w:rsidRPr="00F549DA" w:rsidRDefault="00BD1584" w:rsidP="00BD1584">
      <w:pPr>
        <w:pStyle w:val="Paragrafi"/>
        <w:jc w:val="center"/>
        <w:rPr>
          <w:lang w:val="sq-AL"/>
        </w:rPr>
      </w:pPr>
      <w:r w:rsidRPr="00F549DA">
        <w:rPr>
          <w:lang w:val="sq-AL"/>
        </w:rPr>
        <w:lastRenderedPageBreak/>
        <w:t>SHTOJCA III</w:t>
      </w:r>
    </w:p>
    <w:p w:rsidR="00BD1584" w:rsidRPr="00F549DA" w:rsidRDefault="00BD1584" w:rsidP="00BD1584">
      <w:pPr>
        <w:pStyle w:val="Paragrafi"/>
        <w:jc w:val="center"/>
        <w:rPr>
          <w:lang w:val="sq-AL"/>
        </w:rPr>
      </w:pPr>
      <w:r w:rsidRPr="00F549DA">
        <w:rPr>
          <w:lang w:val="sq-AL"/>
        </w:rPr>
        <w:t>KRITERET E VLERËSIMIT TË PROJEKTEVE</w:t>
      </w:r>
    </w:p>
    <w:p w:rsidR="00BD1584" w:rsidRPr="00F549DA" w:rsidRDefault="00BD1584" w:rsidP="00BD1584">
      <w:pPr>
        <w:pStyle w:val="Hapesira7"/>
        <w:rPr>
          <w:lang w:val="sq-AL"/>
        </w:rPr>
      </w:pPr>
    </w:p>
    <w:p w:rsidR="00BD1584" w:rsidRPr="00F549DA" w:rsidRDefault="00BD1584" w:rsidP="00BD1584">
      <w:pPr>
        <w:pStyle w:val="Paragrafi"/>
        <w:rPr>
          <w:lang w:val="sq-AL"/>
        </w:rPr>
      </w:pPr>
      <w:r w:rsidRPr="00F549DA">
        <w:rPr>
          <w:lang w:val="sq-AL"/>
        </w:rPr>
        <w:t>A. Kriteret e vlerësimit teknik</w:t>
      </w:r>
    </w:p>
    <w:p w:rsidR="00BD1584" w:rsidRPr="00F549DA" w:rsidRDefault="00BD1584" w:rsidP="00BD1584">
      <w:pPr>
        <w:pStyle w:val="Paragrafi"/>
        <w:rPr>
          <w:lang w:val="sq-AL"/>
        </w:rPr>
      </w:pPr>
      <w:r w:rsidRPr="00F549DA">
        <w:rPr>
          <w:lang w:val="sq-AL"/>
        </w:rPr>
        <w:t xml:space="preserve">Këto kritere përdoren nga sekretariatet teknike për të vlerësuar teknikisht projektin dhe në bazë të tyre kryhet vlerësimi, maksimalisht, me 70 pikë i një projekti. </w:t>
      </w:r>
    </w:p>
    <w:p w:rsidR="00BD1584" w:rsidRPr="00F549DA" w:rsidRDefault="00BD1584" w:rsidP="00BD1584">
      <w:pPr>
        <w:pStyle w:val="Paragrafi"/>
        <w:rPr>
          <w:lang w:val="sq-AL"/>
        </w:rPr>
      </w:pPr>
      <w:r w:rsidRPr="00F549DA">
        <w:rPr>
          <w:lang w:val="sq-AL"/>
        </w:rPr>
        <w:t>Kriteret 1 dhe 2 detajohen në nënkriteret përkatëse teknike, nga sekretariati teknik i ngritur pranë Ministrisë së Mjedisit, sipas aneksit 3, të ligjit nr.</w:t>
      </w:r>
      <w:r>
        <w:rPr>
          <w:lang w:val="sq-AL"/>
        </w:rPr>
        <w:t xml:space="preserve"> </w:t>
      </w:r>
      <w:r w:rsidRPr="00F549DA">
        <w:rPr>
          <w:lang w:val="sq-AL"/>
        </w:rPr>
        <w:t xml:space="preserve">160, datë 27.11.2014. Këto kritere kanë të bëjnë me standardet teknike të domosdoshme për të kualifikuar për vlerësim një projekt zbatimi. </w:t>
      </w:r>
    </w:p>
    <w:p w:rsidR="00BD1584" w:rsidRPr="00F549DA" w:rsidRDefault="00BD1584" w:rsidP="00BD1584">
      <w:pPr>
        <w:pStyle w:val="Paragrafi"/>
        <w:rPr>
          <w:lang w:val="sq-AL"/>
        </w:rPr>
      </w:pPr>
      <w:r w:rsidRPr="00F549DA">
        <w:rPr>
          <w:lang w:val="sq-AL"/>
        </w:rPr>
        <w:t>Kriteret për vlerësimin teknik të projekteve janë, si më poshtë vijon:</w:t>
      </w:r>
    </w:p>
    <w:p w:rsidR="00BD1584" w:rsidRPr="00F549DA" w:rsidRDefault="00BD1584" w:rsidP="00BD1584">
      <w:pPr>
        <w:pStyle w:val="Paragrafi"/>
        <w:rPr>
          <w:lang w:val="sq-AL"/>
        </w:rPr>
      </w:pPr>
      <w:r w:rsidRPr="00F549DA">
        <w:rPr>
          <w:lang w:val="sq-AL"/>
        </w:rPr>
        <w:t xml:space="preserve">1. Cilësia teknike dhe kostimi, vlerësimi financiar i projekteve të propozuara nga njësitë e qeverisjes vendore. Ky kriter nënkupton se projektet, që teknikisht janë detajuar saktë dhe qartë, si dhe ato projekte, ku kostimi i projektit dhe preventivi është përpiluar dhe vlerësuar saktë nga aplikanti, me çmimet referencë sipas buletineve etj., do të vlerësohen për  financim, duke pasur një vlerësim nga 0 deri në, maksimalisht, 20 pikë.  </w:t>
      </w:r>
    </w:p>
    <w:p w:rsidR="00BD1584" w:rsidRPr="00F549DA" w:rsidRDefault="00BD1584" w:rsidP="00BD1584">
      <w:pPr>
        <w:pStyle w:val="Paragrafi"/>
        <w:rPr>
          <w:lang w:val="sq-AL"/>
        </w:rPr>
      </w:pPr>
      <w:r w:rsidRPr="00F549DA">
        <w:rPr>
          <w:lang w:val="sq-AL"/>
        </w:rPr>
        <w:t>2. Niveli i ulët i riskut për zbatimin e projektit, bazuar në elemente të përshkrimit të projektit që orientojnë mbi rriskun e mundshëm në prokurimin publik, zbatimin me sukses të projektit dhe përdorimin në kohë të fondeve publike. Ky kriter vlerësohet me 0</w:t>
      </w:r>
      <w:r>
        <w:rPr>
          <w:lang w:val="sq-AL"/>
        </w:rPr>
        <w:t xml:space="preserve"> deri në, maksimalisht,</w:t>
      </w:r>
      <w:r w:rsidRPr="00F549DA">
        <w:rPr>
          <w:lang w:val="sq-AL"/>
        </w:rPr>
        <w:t xml:space="preserve"> 10 pikë. </w:t>
      </w:r>
    </w:p>
    <w:p w:rsidR="00BD1584" w:rsidRPr="00F549DA" w:rsidRDefault="00BD1584" w:rsidP="00BD1584">
      <w:pPr>
        <w:pStyle w:val="Paragrafi"/>
        <w:rPr>
          <w:lang w:val="sq-AL"/>
        </w:rPr>
      </w:pPr>
      <w:r w:rsidRPr="00F549DA">
        <w:rPr>
          <w:lang w:val="sq-AL"/>
        </w:rPr>
        <w:t>3. Ndikimi i projektit në shërbimet publike ndaj qytetarëve dhe biznesit, cilësinë e jetës, shëndetin, arsimimin dhe zhvillimin ekonomiko-social, në përmirësimin e perspektivës për punësim dhe përdorimit dhe zhvillimit të aftësive, që vlerësohet me 0 deri në, maksimalisht, 20 pikë, duke plotësuar dy prej komponentëve, si më poshtë vijon:</w:t>
      </w:r>
    </w:p>
    <w:p w:rsidR="00BD1584" w:rsidRPr="00F549DA" w:rsidRDefault="00BD1584" w:rsidP="00BD1584">
      <w:pPr>
        <w:pStyle w:val="Paragrafi"/>
        <w:rPr>
          <w:lang w:val="sq-AL"/>
        </w:rPr>
      </w:pPr>
      <w:r w:rsidRPr="00F549DA">
        <w:rPr>
          <w:lang w:val="sq-AL"/>
        </w:rPr>
        <w:t xml:space="preserve">- </w:t>
      </w:r>
      <w:r>
        <w:rPr>
          <w:lang w:val="sq-AL"/>
        </w:rPr>
        <w:t>prek qendër</w:t>
      </w:r>
      <w:r w:rsidRPr="00F549DA">
        <w:rPr>
          <w:lang w:val="sq-AL"/>
        </w:rPr>
        <w:t xml:space="preserve">qarkun dhe ndikon në zhvillimin ekonomive vendore, konsolidimin e strukturës ekonomike të zonave apo qarqeve të ndryshme. Për këtë komponent vlerësimi përfshin 0 deri në 5 pikë. </w:t>
      </w:r>
    </w:p>
    <w:p w:rsidR="00BD1584" w:rsidRPr="00F549DA" w:rsidRDefault="00BD1584" w:rsidP="00BD1584">
      <w:pPr>
        <w:pStyle w:val="Paragrafi"/>
        <w:rPr>
          <w:lang w:val="sq-AL"/>
        </w:rPr>
      </w:pPr>
      <w:r w:rsidRPr="00F549DA">
        <w:rPr>
          <w:lang w:val="sq-AL"/>
        </w:rPr>
        <w:t>- ka rëndësi të veçantë nga pikëpamja turistike dhe potenciale për ekonomi lokale dhe zona të përmirësuara biznesi. Për këtë komponent, vlerësimi bëhet me 0 de</w:t>
      </w:r>
      <w:r>
        <w:rPr>
          <w:lang w:val="sq-AL"/>
        </w:rPr>
        <w:t>ri në, maksimalisht,</w:t>
      </w:r>
      <w:r w:rsidRPr="00F549DA">
        <w:rPr>
          <w:lang w:val="sq-AL"/>
        </w:rPr>
        <w:t xml:space="preserve"> 5 pikë. </w:t>
      </w:r>
    </w:p>
    <w:p w:rsidR="00BD1584" w:rsidRPr="00F549DA" w:rsidRDefault="00BD1584" w:rsidP="00BD1584">
      <w:pPr>
        <w:pStyle w:val="Paragrafi"/>
        <w:rPr>
          <w:lang w:val="sq-AL"/>
        </w:rPr>
      </w:pPr>
      <w:r w:rsidRPr="00F549DA">
        <w:rPr>
          <w:lang w:val="sq-AL"/>
        </w:rPr>
        <w:t>- rivitalizimi dhe rikualifikimi urban, ku synohet përmirësimi në qendra të mëdha urbane, përmes nxitjes së bërthamave social-kulturore, të shërbimeve publike, të trashëgimisë kulturore etj. Për këtë komponent, vlerësimi bëhet me 0 deri në, maksimalisht, 5 pikë.</w:t>
      </w:r>
    </w:p>
    <w:p w:rsidR="00BD1584" w:rsidRPr="00F549DA" w:rsidRDefault="00BD1584" w:rsidP="00BD1584">
      <w:pPr>
        <w:pStyle w:val="Paragrafi"/>
        <w:rPr>
          <w:lang w:val="sq-AL"/>
        </w:rPr>
      </w:pPr>
      <w:r w:rsidRPr="00F549DA">
        <w:rPr>
          <w:lang w:val="sq-AL"/>
        </w:rPr>
        <w:t xml:space="preserve">- projekti ndikon në rehabilitimin mjedisor dhe krijimin e korridoreve të gjelbër ndërqytetas, si dhe në zona turistike. Për këtë komponent vlerësimi bëhet me </w:t>
      </w:r>
      <w:r>
        <w:rPr>
          <w:lang w:val="sq-AL"/>
        </w:rPr>
        <w:t>0 deri në, maksimalisht,</w:t>
      </w:r>
      <w:r w:rsidRPr="00F549DA">
        <w:rPr>
          <w:lang w:val="sq-AL"/>
        </w:rPr>
        <w:t xml:space="preserve"> 5 pikë.</w:t>
      </w:r>
    </w:p>
    <w:p w:rsidR="00BD1584" w:rsidRPr="00F549DA" w:rsidRDefault="00BD1584" w:rsidP="00BD1584">
      <w:pPr>
        <w:pStyle w:val="Paragrafi"/>
        <w:rPr>
          <w:lang w:val="sq-AL"/>
        </w:rPr>
      </w:pPr>
      <w:r w:rsidRPr="00F549DA">
        <w:rPr>
          <w:lang w:val="sq-AL"/>
        </w:rPr>
        <w:t>4. Numri i përfituesve në mënyrë të drejtpërdrejtë dhe/ose të tërthortë nga projekti. Vlerësimi sipas këtij kriteri kryhet në varësi të numrit të institucioneve/</w:t>
      </w:r>
      <w:r>
        <w:rPr>
          <w:lang w:val="sq-AL"/>
        </w:rPr>
        <w:t xml:space="preserve"> </w:t>
      </w:r>
      <w:r w:rsidRPr="00F549DA">
        <w:rPr>
          <w:lang w:val="sq-AL"/>
        </w:rPr>
        <w:t>përdoruesve/</w:t>
      </w:r>
      <w:r>
        <w:rPr>
          <w:lang w:val="sq-AL"/>
        </w:rPr>
        <w:t xml:space="preserve"> </w:t>
      </w:r>
      <w:r w:rsidRPr="00F549DA">
        <w:rPr>
          <w:lang w:val="sq-AL"/>
        </w:rPr>
        <w:t>shërbi</w:t>
      </w:r>
      <w:r>
        <w:rPr>
          <w:lang w:val="sq-AL"/>
        </w:rPr>
        <w:t>-</w:t>
      </w:r>
      <w:r w:rsidRPr="00F549DA">
        <w:rPr>
          <w:lang w:val="sq-AL"/>
        </w:rPr>
        <w:t>meve që përfitojnë në mënyrë të drejtpërdrejtë dhe/ose të tërthortë. Vlerësimi sipas këtij kriteri bëhet me 0 deri në, maksimalisht, 5 pikë.</w:t>
      </w:r>
    </w:p>
    <w:p w:rsidR="00BD1584" w:rsidRPr="00F549DA" w:rsidRDefault="00BD1584" w:rsidP="00BD1584">
      <w:pPr>
        <w:pStyle w:val="Paragrafi"/>
        <w:rPr>
          <w:lang w:val="sq-AL"/>
        </w:rPr>
      </w:pPr>
      <w:r w:rsidRPr="00F549DA">
        <w:rPr>
          <w:lang w:val="sq-AL"/>
        </w:rPr>
        <w:t>5. Analizat apo studimet që janë kryer në lidhje me projektin, si studimi i fizibilitetit, analiza kosto - përfitim, etj. Vlerësimi sipas këtij kriteri bëhet me pikë nga 0 deri në, maksimalisht, 5 pikë.</w:t>
      </w:r>
    </w:p>
    <w:p w:rsidR="00BD1584" w:rsidRPr="00F549DA" w:rsidRDefault="00BD1584" w:rsidP="00BD1584">
      <w:pPr>
        <w:pStyle w:val="Paragrafi"/>
        <w:rPr>
          <w:lang w:val="sq-AL"/>
        </w:rPr>
      </w:pPr>
      <w:r w:rsidRPr="00F549DA">
        <w:rPr>
          <w:lang w:val="sq-AL"/>
        </w:rPr>
        <w:t>6. Qëndrueshmëria e investimit nga projekti, që lidhet me faktin nëse janë parashikuar kosto mirëmbajtjeje për projektin në vazhdimësi, të cilat do të merren përsipër nga institucioni aplikues. Vlerësimi sipas këtij kriteri bëhet me 0 deri në, maksimalisht, 5 pikë.</w:t>
      </w:r>
    </w:p>
    <w:p w:rsidR="00BD1584" w:rsidRPr="00F549DA" w:rsidRDefault="00BD1584" w:rsidP="00BD1584">
      <w:pPr>
        <w:pStyle w:val="Paragrafi"/>
        <w:rPr>
          <w:lang w:val="sq-AL"/>
        </w:rPr>
      </w:pPr>
      <w:r w:rsidRPr="00F549DA">
        <w:rPr>
          <w:lang w:val="sq-AL"/>
        </w:rPr>
        <w:t xml:space="preserve">7. Niveli i bashkëfinancimit nga njësitë e qeverisjes qendrore apo vendore apo fondet e donatorëve. </w:t>
      </w:r>
      <w:r w:rsidRPr="00F549DA">
        <w:rPr>
          <w:lang w:val="sq-AL"/>
        </w:rPr>
        <w:lastRenderedPageBreak/>
        <w:t>Vlerësimi sipas këtij kriteri bëhet me pikë nga 0 deri në, maksimalisht, 5 pikë.</w:t>
      </w:r>
    </w:p>
    <w:p w:rsidR="00BD1584" w:rsidRPr="00F549DA" w:rsidRDefault="00BD1584" w:rsidP="00BD1584">
      <w:pPr>
        <w:pStyle w:val="Paragrafi"/>
        <w:rPr>
          <w:lang w:val="sq-AL"/>
        </w:rPr>
      </w:pPr>
      <w:r w:rsidRPr="00F549DA">
        <w:rPr>
          <w:lang w:val="sq-AL"/>
        </w:rPr>
        <w:t xml:space="preserve">B. Kriteret e vlerësimit strategjik </w:t>
      </w:r>
    </w:p>
    <w:p w:rsidR="00BD1584" w:rsidRPr="00F549DA" w:rsidRDefault="00BD1584" w:rsidP="00BD1584">
      <w:pPr>
        <w:pStyle w:val="Paragrafi"/>
        <w:rPr>
          <w:lang w:val="sq-AL"/>
        </w:rPr>
      </w:pPr>
      <w:r w:rsidRPr="00F549DA">
        <w:rPr>
          <w:lang w:val="sq-AL"/>
        </w:rPr>
        <w:t xml:space="preserve">Këto kritere përdoren nga sekretariati i përgjithshëm për të kryer vlerësimin e projektit nga pikëpamja e të qenit projekt prioritar, në nivel vendor, qarku apo kombëtar, duke vlerësuar një projekt me, maksimalisht, 30 pikë, si më poshtë vijon: </w:t>
      </w:r>
    </w:p>
    <w:p w:rsidR="00BD1584" w:rsidRPr="00F549DA" w:rsidRDefault="00BD1584" w:rsidP="00BD1584">
      <w:pPr>
        <w:pStyle w:val="Paragrafi"/>
        <w:rPr>
          <w:lang w:val="sq-AL"/>
        </w:rPr>
      </w:pPr>
      <w:r w:rsidRPr="00F549DA">
        <w:rPr>
          <w:lang w:val="sq-AL"/>
        </w:rPr>
        <w:t xml:space="preserve">1. Shkalla e përputhshmërisë me përparësitë/strategjitë vendore dhe/ose të zhvillimit të nivelit rajonal/kombëtar dhe ndikimi në zhvillimin lokal/rajonal/kombëtar. Niveli i potencialit për nxitjen e ekonomive lokale dhe zona të përmirësuara të biznesit; krijimi i poleve të zhvillimit urban të qëndërqarqeve. Vlerësimi për këtë kriter përfshin nga 0 deri në, maksimalisht, 15 pikë. </w:t>
      </w:r>
    </w:p>
    <w:p w:rsidR="00BD1584" w:rsidRPr="00F549DA" w:rsidRDefault="00BD1584" w:rsidP="00BD1584">
      <w:pPr>
        <w:pStyle w:val="Paragrafi"/>
        <w:rPr>
          <w:lang w:val="sq-AL"/>
        </w:rPr>
      </w:pPr>
      <w:r w:rsidRPr="00F549DA">
        <w:rPr>
          <w:lang w:val="sq-AL"/>
        </w:rPr>
        <w:t>2. Potenciali për zhvillim, qëndrueshmëri dhe për tërheqjen për investime të reja dhe/apo faza të reja të zhvillimit që paraqet projekti. Niveli i ndikimit për zhvillimin e qëndrueshëm në mjedis. Vlerësimi për këtë kriter përfshin nga 0 deri në, maksimalisht, 15 pikë.</w:t>
      </w:r>
    </w:p>
    <w:p w:rsidR="00BD1584" w:rsidRDefault="00BD1584" w:rsidP="00BD1584">
      <w:pPr>
        <w:pStyle w:val="Paragrafi"/>
        <w:ind w:firstLine="0"/>
        <w:rPr>
          <w:lang w:val="sq-AL"/>
        </w:rPr>
        <w:sectPr w:rsidR="00BD1584" w:rsidSect="00432248">
          <w:type w:val="continuous"/>
          <w:pgSz w:w="11907" w:h="16840" w:code="9"/>
          <w:pgMar w:top="720" w:right="1134" w:bottom="720" w:left="1134" w:header="851" w:footer="851" w:gutter="0"/>
          <w:pgNumType w:start="9825"/>
          <w:cols w:space="454"/>
          <w:docGrid w:linePitch="360"/>
        </w:sectPr>
      </w:pPr>
    </w:p>
    <w:p w:rsidR="00BD1584" w:rsidRPr="00F549DA" w:rsidRDefault="00BD1584" w:rsidP="00BD1584">
      <w:pPr>
        <w:pStyle w:val="Paragrafi"/>
        <w:ind w:firstLine="0"/>
        <w:rPr>
          <w:lang w:val="sq-AL"/>
        </w:rPr>
      </w:pPr>
    </w:p>
    <w:p w:rsidR="00BD1584" w:rsidRDefault="00BD1584" w:rsidP="00BD1584">
      <w:pPr>
        <w:pStyle w:val="Paragrafi"/>
        <w:ind w:firstLine="0"/>
        <w:rPr>
          <w:lang w:val="sq-AL"/>
        </w:rPr>
        <w:sectPr w:rsidR="00BD1584" w:rsidSect="00432248">
          <w:type w:val="continuous"/>
          <w:pgSz w:w="11907" w:h="16840" w:code="9"/>
          <w:pgMar w:top="720" w:right="1134" w:bottom="720" w:left="1134" w:header="851" w:footer="851" w:gutter="0"/>
          <w:pgNumType w:start="1"/>
          <w:cols w:space="720"/>
          <w:docGrid w:linePitch="360"/>
        </w:sectPr>
      </w:pPr>
    </w:p>
    <w:p w:rsidR="00BD1584" w:rsidRDefault="00BD1584" w:rsidP="00BD1584">
      <w:pPr>
        <w:pStyle w:val="Paragrafi"/>
        <w:jc w:val="right"/>
        <w:rPr>
          <w:lang w:val="sq-AL"/>
        </w:rPr>
      </w:pPr>
      <w:r>
        <w:rPr>
          <w:lang w:val="sq-AL"/>
        </w:rPr>
        <w:lastRenderedPageBreak/>
        <w:t>Tabela 1</w:t>
      </w:r>
      <w:r w:rsidRPr="00F549DA">
        <w:rPr>
          <w:lang w:val="sq-AL"/>
        </w:rPr>
        <w:tab/>
      </w:r>
    </w:p>
    <w:p w:rsidR="00BD1584" w:rsidRDefault="00BD1584" w:rsidP="00BD1584">
      <w:pPr>
        <w:pStyle w:val="Paragrafi"/>
        <w:rPr>
          <w:lang w:val="sq-AL"/>
        </w:rPr>
      </w:pPr>
    </w:p>
    <w:p w:rsidR="00BD1584" w:rsidRPr="00F549DA" w:rsidRDefault="00BD1584" w:rsidP="00BD1584">
      <w:pPr>
        <w:pStyle w:val="Paragrafi"/>
        <w:rPr>
          <w:lang w:val="sq-AL"/>
        </w:rPr>
      </w:pPr>
      <w:r w:rsidRPr="00F549DA">
        <w:rPr>
          <w:lang w:val="sq-AL"/>
        </w:rPr>
        <w:t>Lista e projekteve në vazhdim, me cikël financimi 2014-2015, financuar nga programi i pyllëzimit, Fondi i Zhvillimit të Rajoneve</w:t>
      </w:r>
    </w:p>
    <w:p w:rsidR="00BD1584" w:rsidRPr="00F549DA" w:rsidRDefault="00BD1584" w:rsidP="00BD1584">
      <w:pPr>
        <w:pStyle w:val="Paragrafi"/>
        <w:rPr>
          <w:lang w:val="sq-AL"/>
        </w:rPr>
      </w:pPr>
    </w:p>
    <w:tbl>
      <w:tblPr>
        <w:tblW w:w="102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1715"/>
        <w:gridCol w:w="2451"/>
        <w:gridCol w:w="1350"/>
        <w:gridCol w:w="1440"/>
        <w:gridCol w:w="1260"/>
        <w:gridCol w:w="1530"/>
      </w:tblGrid>
      <w:tr w:rsidR="00BD1584" w:rsidRPr="00F549DA" w:rsidTr="0046675B">
        <w:trPr>
          <w:trHeight w:val="1020"/>
          <w:jc w:val="center"/>
        </w:trPr>
        <w:tc>
          <w:tcPr>
            <w:tcW w:w="500" w:type="dxa"/>
            <w:shd w:val="clear" w:color="auto" w:fill="auto"/>
            <w:hideMark/>
          </w:tcPr>
          <w:p w:rsidR="00BD1584" w:rsidRPr="00343D84" w:rsidRDefault="00BD1584" w:rsidP="0046675B">
            <w:pPr>
              <w:pStyle w:val="Paragrafi"/>
              <w:ind w:firstLine="0"/>
              <w:jc w:val="center"/>
              <w:rPr>
                <w:b/>
                <w:sz w:val="20"/>
                <w:szCs w:val="20"/>
                <w:lang w:val="sq-AL"/>
              </w:rPr>
            </w:pPr>
            <w:r w:rsidRPr="00343D84">
              <w:rPr>
                <w:b/>
                <w:sz w:val="20"/>
                <w:szCs w:val="20"/>
                <w:lang w:val="sq-AL"/>
              </w:rPr>
              <w:t>Nr.</w:t>
            </w:r>
          </w:p>
        </w:tc>
        <w:tc>
          <w:tcPr>
            <w:tcW w:w="1715" w:type="dxa"/>
            <w:shd w:val="clear" w:color="auto" w:fill="auto"/>
            <w:hideMark/>
          </w:tcPr>
          <w:p w:rsidR="00BD1584" w:rsidRPr="00343D84" w:rsidRDefault="00BD1584" w:rsidP="0046675B">
            <w:pPr>
              <w:pStyle w:val="Paragrafi"/>
              <w:ind w:firstLine="0"/>
              <w:jc w:val="center"/>
              <w:rPr>
                <w:b/>
                <w:sz w:val="20"/>
                <w:szCs w:val="20"/>
                <w:lang w:val="sq-AL"/>
              </w:rPr>
            </w:pPr>
            <w:r w:rsidRPr="00343D84">
              <w:rPr>
                <w:b/>
                <w:sz w:val="20"/>
                <w:szCs w:val="20"/>
                <w:lang w:val="sq-AL"/>
              </w:rPr>
              <w:t>Autoriteti kontraktues</w:t>
            </w:r>
          </w:p>
        </w:tc>
        <w:tc>
          <w:tcPr>
            <w:tcW w:w="2457" w:type="dxa"/>
            <w:shd w:val="clear" w:color="auto" w:fill="auto"/>
            <w:hideMark/>
          </w:tcPr>
          <w:p w:rsidR="00BD1584" w:rsidRPr="00343D84" w:rsidRDefault="00BD1584" w:rsidP="0046675B">
            <w:pPr>
              <w:pStyle w:val="Paragrafi"/>
              <w:ind w:firstLine="0"/>
              <w:jc w:val="center"/>
              <w:rPr>
                <w:b/>
                <w:sz w:val="20"/>
                <w:szCs w:val="20"/>
                <w:lang w:val="sq-AL"/>
              </w:rPr>
            </w:pPr>
            <w:r w:rsidRPr="00343D84">
              <w:rPr>
                <w:b/>
                <w:sz w:val="20"/>
                <w:szCs w:val="20"/>
                <w:lang w:val="sq-AL"/>
              </w:rPr>
              <w:t>Emërtimi i projektit</w:t>
            </w:r>
          </w:p>
        </w:tc>
        <w:tc>
          <w:tcPr>
            <w:tcW w:w="1350" w:type="dxa"/>
            <w:shd w:val="clear" w:color="auto" w:fill="auto"/>
            <w:hideMark/>
          </w:tcPr>
          <w:p w:rsidR="00BD1584" w:rsidRPr="00343D84" w:rsidRDefault="00BD1584" w:rsidP="0046675B">
            <w:pPr>
              <w:pStyle w:val="Paragrafi"/>
              <w:ind w:firstLine="0"/>
              <w:jc w:val="center"/>
              <w:rPr>
                <w:b/>
                <w:sz w:val="20"/>
                <w:szCs w:val="20"/>
                <w:lang w:val="sq-AL"/>
              </w:rPr>
            </w:pPr>
            <w:r w:rsidRPr="00343D84">
              <w:rPr>
                <w:b/>
                <w:sz w:val="20"/>
                <w:szCs w:val="20"/>
                <w:lang w:val="sq-AL"/>
              </w:rPr>
              <w:t>Vlera e kontratës  (lekë)</w:t>
            </w:r>
          </w:p>
        </w:tc>
        <w:tc>
          <w:tcPr>
            <w:tcW w:w="1440" w:type="dxa"/>
            <w:shd w:val="clear" w:color="auto" w:fill="auto"/>
            <w:hideMark/>
          </w:tcPr>
          <w:p w:rsidR="00BD1584" w:rsidRPr="00343D84" w:rsidRDefault="00BD1584" w:rsidP="0046675B">
            <w:pPr>
              <w:pStyle w:val="Paragrafi"/>
              <w:ind w:firstLine="0"/>
              <w:jc w:val="center"/>
              <w:rPr>
                <w:b/>
                <w:sz w:val="20"/>
                <w:szCs w:val="20"/>
                <w:lang w:val="sq-AL"/>
              </w:rPr>
            </w:pPr>
            <w:r w:rsidRPr="00343D84">
              <w:rPr>
                <w:b/>
                <w:sz w:val="20"/>
                <w:szCs w:val="20"/>
                <w:lang w:val="sq-AL"/>
              </w:rPr>
              <w:t>Vlera e financimit për vitin 2014 (në lekë)</w:t>
            </w:r>
          </w:p>
        </w:tc>
        <w:tc>
          <w:tcPr>
            <w:tcW w:w="1260" w:type="dxa"/>
            <w:shd w:val="clear" w:color="auto" w:fill="auto"/>
            <w:hideMark/>
          </w:tcPr>
          <w:p w:rsidR="00BD1584" w:rsidRPr="00343D84" w:rsidRDefault="00BD1584" w:rsidP="0046675B">
            <w:pPr>
              <w:pStyle w:val="Paragrafi"/>
              <w:ind w:firstLine="0"/>
              <w:jc w:val="center"/>
              <w:rPr>
                <w:b/>
                <w:sz w:val="20"/>
                <w:szCs w:val="20"/>
                <w:lang w:val="sq-AL"/>
              </w:rPr>
            </w:pPr>
            <w:r w:rsidRPr="00343D84">
              <w:rPr>
                <w:b/>
                <w:sz w:val="20"/>
                <w:szCs w:val="20"/>
                <w:lang w:val="sq-AL"/>
              </w:rPr>
              <w:t>Vlera e disbursuar për vitin 2014</w:t>
            </w:r>
          </w:p>
          <w:p w:rsidR="00BD1584" w:rsidRPr="00343D84" w:rsidRDefault="00BD1584" w:rsidP="0046675B">
            <w:pPr>
              <w:pStyle w:val="Paragrafi"/>
              <w:ind w:firstLine="0"/>
              <w:jc w:val="center"/>
              <w:rPr>
                <w:b/>
                <w:sz w:val="20"/>
                <w:szCs w:val="20"/>
                <w:lang w:val="sq-AL"/>
              </w:rPr>
            </w:pPr>
            <w:r w:rsidRPr="00343D84">
              <w:rPr>
                <w:b/>
                <w:sz w:val="20"/>
                <w:szCs w:val="20"/>
                <w:lang w:val="sq-AL"/>
              </w:rPr>
              <w:t>(në lekë)</w:t>
            </w:r>
          </w:p>
        </w:tc>
        <w:tc>
          <w:tcPr>
            <w:tcW w:w="1530" w:type="dxa"/>
            <w:shd w:val="clear" w:color="auto" w:fill="auto"/>
            <w:hideMark/>
          </w:tcPr>
          <w:p w:rsidR="00BD1584" w:rsidRPr="00343D84" w:rsidRDefault="00BD1584" w:rsidP="0046675B">
            <w:pPr>
              <w:pStyle w:val="Paragrafi"/>
              <w:ind w:firstLine="0"/>
              <w:jc w:val="center"/>
              <w:rPr>
                <w:b/>
                <w:sz w:val="20"/>
                <w:szCs w:val="20"/>
                <w:lang w:val="sq-AL"/>
              </w:rPr>
            </w:pPr>
            <w:r w:rsidRPr="00343D84">
              <w:rPr>
                <w:b/>
                <w:sz w:val="20"/>
                <w:szCs w:val="20"/>
                <w:lang w:val="sq-AL"/>
              </w:rPr>
              <w:t>Vlera e financimit për vitin 2015</w:t>
            </w:r>
          </w:p>
          <w:p w:rsidR="00BD1584" w:rsidRPr="00343D84" w:rsidRDefault="00BD1584" w:rsidP="0046675B">
            <w:pPr>
              <w:pStyle w:val="Paragrafi"/>
              <w:ind w:firstLine="0"/>
              <w:jc w:val="center"/>
              <w:rPr>
                <w:b/>
                <w:sz w:val="20"/>
                <w:szCs w:val="20"/>
                <w:lang w:val="sq-AL"/>
              </w:rPr>
            </w:pPr>
            <w:r w:rsidRPr="00343D84">
              <w:rPr>
                <w:b/>
                <w:sz w:val="20"/>
                <w:szCs w:val="20"/>
                <w:lang w:val="sq-AL"/>
              </w:rPr>
              <w:t>(në lekë)</w:t>
            </w:r>
          </w:p>
        </w:tc>
      </w:tr>
      <w:tr w:rsidR="00BD1584" w:rsidRPr="00F549DA" w:rsidTr="0046675B">
        <w:trPr>
          <w:trHeight w:val="510"/>
          <w:jc w:val="center"/>
        </w:trPr>
        <w:tc>
          <w:tcPr>
            <w:tcW w:w="50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1</w:t>
            </w:r>
          </w:p>
        </w:tc>
        <w:tc>
          <w:tcPr>
            <w:tcW w:w="1715"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Fondi Shqiptar i Zhvillimit</w:t>
            </w:r>
          </w:p>
        </w:tc>
        <w:tc>
          <w:tcPr>
            <w:tcW w:w="2457" w:type="dxa"/>
            <w:shd w:val="clear" w:color="auto" w:fill="auto"/>
            <w:hideMark/>
          </w:tcPr>
          <w:p w:rsidR="00BD1584" w:rsidRPr="00F549DA" w:rsidRDefault="00BD1584" w:rsidP="0046675B">
            <w:pPr>
              <w:pStyle w:val="Paragrafi"/>
              <w:ind w:firstLine="0"/>
              <w:rPr>
                <w:sz w:val="20"/>
                <w:szCs w:val="20"/>
                <w:lang w:val="sq-AL"/>
              </w:rPr>
            </w:pPr>
            <w:r w:rsidRPr="00F549DA">
              <w:rPr>
                <w:sz w:val="20"/>
                <w:szCs w:val="20"/>
                <w:lang w:val="sq-AL"/>
              </w:rPr>
              <w:t>Rehabilitimi nëpërmjet pyllëzimeve i objektit Makaresh (Krastë-Krujë)</w:t>
            </w:r>
          </w:p>
        </w:tc>
        <w:tc>
          <w:tcPr>
            <w:tcW w:w="135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29,460,000</w:t>
            </w:r>
          </w:p>
        </w:tc>
        <w:tc>
          <w:tcPr>
            <w:tcW w:w="144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30,000,000</w:t>
            </w:r>
          </w:p>
        </w:tc>
        <w:tc>
          <w:tcPr>
            <w:tcW w:w="126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22,757,734</w:t>
            </w:r>
          </w:p>
        </w:tc>
        <w:tc>
          <w:tcPr>
            <w:tcW w:w="153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6,702,266</w:t>
            </w:r>
          </w:p>
        </w:tc>
      </w:tr>
      <w:tr w:rsidR="00BD1584" w:rsidRPr="00F549DA" w:rsidTr="0046675B">
        <w:trPr>
          <w:trHeight w:val="510"/>
          <w:jc w:val="center"/>
        </w:trPr>
        <w:tc>
          <w:tcPr>
            <w:tcW w:w="50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2</w:t>
            </w:r>
          </w:p>
        </w:tc>
        <w:tc>
          <w:tcPr>
            <w:tcW w:w="1715"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Bashkia Sarandë</w:t>
            </w:r>
          </w:p>
        </w:tc>
        <w:tc>
          <w:tcPr>
            <w:tcW w:w="2457" w:type="dxa"/>
            <w:shd w:val="clear" w:color="auto" w:fill="auto"/>
            <w:hideMark/>
          </w:tcPr>
          <w:p w:rsidR="00BD1584" w:rsidRPr="00F549DA" w:rsidRDefault="00BD1584" w:rsidP="0046675B">
            <w:pPr>
              <w:pStyle w:val="Paragrafi"/>
              <w:ind w:firstLine="0"/>
              <w:rPr>
                <w:sz w:val="20"/>
                <w:szCs w:val="20"/>
                <w:lang w:val="sq-AL"/>
              </w:rPr>
            </w:pPr>
            <w:r w:rsidRPr="00F549DA">
              <w:rPr>
                <w:sz w:val="20"/>
                <w:szCs w:val="20"/>
                <w:lang w:val="sq-AL"/>
              </w:rPr>
              <w:t>Pyllëzimi dhe gjelbërimi i kurorës së qytetit të Sarandës</w:t>
            </w:r>
          </w:p>
        </w:tc>
        <w:tc>
          <w:tcPr>
            <w:tcW w:w="135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19,920,000</w:t>
            </w:r>
          </w:p>
        </w:tc>
        <w:tc>
          <w:tcPr>
            <w:tcW w:w="144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19,920,000</w:t>
            </w:r>
          </w:p>
        </w:tc>
        <w:tc>
          <w:tcPr>
            <w:tcW w:w="126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0</w:t>
            </w:r>
          </w:p>
        </w:tc>
        <w:tc>
          <w:tcPr>
            <w:tcW w:w="1530" w:type="dxa"/>
            <w:shd w:val="clear" w:color="auto" w:fill="auto"/>
            <w:noWrap/>
            <w:hideMark/>
          </w:tcPr>
          <w:p w:rsidR="00BD1584" w:rsidRPr="00F549DA" w:rsidRDefault="00BD1584" w:rsidP="0046675B">
            <w:pPr>
              <w:pStyle w:val="Paragrafi"/>
              <w:ind w:firstLine="0"/>
              <w:rPr>
                <w:sz w:val="20"/>
                <w:szCs w:val="20"/>
                <w:lang w:val="sq-AL"/>
              </w:rPr>
            </w:pPr>
            <w:r w:rsidRPr="00F549DA">
              <w:rPr>
                <w:sz w:val="20"/>
                <w:szCs w:val="20"/>
                <w:lang w:val="sq-AL"/>
              </w:rPr>
              <w:t>19,920,000</w:t>
            </w:r>
          </w:p>
        </w:tc>
      </w:tr>
      <w:tr w:rsidR="00BD1584" w:rsidRPr="00F549DA" w:rsidTr="0046675B">
        <w:trPr>
          <w:trHeight w:val="300"/>
          <w:jc w:val="center"/>
        </w:trPr>
        <w:tc>
          <w:tcPr>
            <w:tcW w:w="4672" w:type="dxa"/>
            <w:gridSpan w:val="3"/>
            <w:shd w:val="clear" w:color="auto" w:fill="auto"/>
            <w:noWrap/>
            <w:hideMark/>
          </w:tcPr>
          <w:p w:rsidR="00BD1584" w:rsidRPr="00343D84" w:rsidRDefault="00BD1584" w:rsidP="0046675B">
            <w:pPr>
              <w:pStyle w:val="Paragrafi"/>
              <w:ind w:firstLine="0"/>
              <w:rPr>
                <w:b/>
                <w:sz w:val="20"/>
                <w:szCs w:val="20"/>
                <w:lang w:val="sq-AL"/>
              </w:rPr>
            </w:pPr>
            <w:r w:rsidRPr="00343D84">
              <w:rPr>
                <w:b/>
                <w:sz w:val="20"/>
                <w:szCs w:val="20"/>
                <w:lang w:val="sq-AL"/>
              </w:rPr>
              <w:t>Totali</w:t>
            </w:r>
          </w:p>
        </w:tc>
        <w:tc>
          <w:tcPr>
            <w:tcW w:w="1350" w:type="dxa"/>
            <w:shd w:val="clear" w:color="auto" w:fill="auto"/>
            <w:hideMark/>
          </w:tcPr>
          <w:p w:rsidR="00BD1584" w:rsidRPr="00343D84" w:rsidRDefault="00BD1584" w:rsidP="0046675B">
            <w:pPr>
              <w:pStyle w:val="Paragrafi"/>
              <w:ind w:firstLine="0"/>
              <w:rPr>
                <w:b/>
                <w:sz w:val="20"/>
                <w:szCs w:val="20"/>
                <w:lang w:val="sq-AL"/>
              </w:rPr>
            </w:pPr>
            <w:r w:rsidRPr="00343D84">
              <w:rPr>
                <w:b/>
                <w:sz w:val="20"/>
                <w:szCs w:val="20"/>
                <w:lang w:val="sq-AL"/>
              </w:rPr>
              <w:t>49,380,000</w:t>
            </w:r>
          </w:p>
        </w:tc>
        <w:tc>
          <w:tcPr>
            <w:tcW w:w="1440" w:type="dxa"/>
            <w:shd w:val="clear" w:color="auto" w:fill="auto"/>
            <w:hideMark/>
          </w:tcPr>
          <w:p w:rsidR="00BD1584" w:rsidRPr="00343D84" w:rsidRDefault="00BD1584" w:rsidP="0046675B">
            <w:pPr>
              <w:pStyle w:val="Paragrafi"/>
              <w:ind w:firstLine="0"/>
              <w:rPr>
                <w:b/>
                <w:sz w:val="20"/>
                <w:szCs w:val="20"/>
                <w:lang w:val="sq-AL"/>
              </w:rPr>
            </w:pPr>
            <w:r w:rsidRPr="00343D84">
              <w:rPr>
                <w:b/>
                <w:sz w:val="20"/>
                <w:szCs w:val="20"/>
                <w:lang w:val="sq-AL"/>
              </w:rPr>
              <w:t>49,920,000</w:t>
            </w:r>
          </w:p>
        </w:tc>
        <w:tc>
          <w:tcPr>
            <w:tcW w:w="1260" w:type="dxa"/>
            <w:shd w:val="clear" w:color="auto" w:fill="auto"/>
            <w:hideMark/>
          </w:tcPr>
          <w:p w:rsidR="00BD1584" w:rsidRPr="00343D84" w:rsidRDefault="00BD1584" w:rsidP="0046675B">
            <w:pPr>
              <w:pStyle w:val="Paragrafi"/>
              <w:ind w:firstLine="0"/>
              <w:rPr>
                <w:b/>
                <w:sz w:val="20"/>
                <w:szCs w:val="20"/>
                <w:lang w:val="sq-AL"/>
              </w:rPr>
            </w:pPr>
            <w:r w:rsidRPr="00343D84">
              <w:rPr>
                <w:b/>
                <w:sz w:val="20"/>
                <w:szCs w:val="20"/>
                <w:lang w:val="sq-AL"/>
              </w:rPr>
              <w:t>22,757,734</w:t>
            </w:r>
          </w:p>
        </w:tc>
        <w:tc>
          <w:tcPr>
            <w:tcW w:w="1530" w:type="dxa"/>
            <w:shd w:val="clear" w:color="auto" w:fill="auto"/>
            <w:hideMark/>
          </w:tcPr>
          <w:p w:rsidR="00BD1584" w:rsidRPr="00343D84" w:rsidRDefault="00BD1584" w:rsidP="0046675B">
            <w:pPr>
              <w:pStyle w:val="Paragrafi"/>
              <w:ind w:firstLine="0"/>
              <w:rPr>
                <w:b/>
                <w:sz w:val="20"/>
                <w:szCs w:val="20"/>
                <w:lang w:val="sq-AL"/>
              </w:rPr>
            </w:pPr>
            <w:r w:rsidRPr="00343D84">
              <w:rPr>
                <w:b/>
                <w:sz w:val="20"/>
                <w:szCs w:val="20"/>
                <w:lang w:val="sq-AL"/>
              </w:rPr>
              <w:t>26,622,266</w:t>
            </w:r>
          </w:p>
        </w:tc>
      </w:tr>
    </w:tbl>
    <w:p w:rsidR="00BD1584" w:rsidRPr="00F549DA" w:rsidRDefault="00BD1584" w:rsidP="00BD1584">
      <w:pPr>
        <w:pStyle w:val="Paragrafi"/>
        <w:ind w:firstLine="0"/>
        <w:rPr>
          <w:lang w:val="sq-AL"/>
        </w:rPr>
      </w:pPr>
    </w:p>
    <w:p w:rsidR="00BD1584" w:rsidRPr="00F549DA" w:rsidRDefault="00BD1584" w:rsidP="00BD1584">
      <w:pPr>
        <w:pStyle w:val="Paragrafi"/>
        <w:rPr>
          <w:lang w:val="sq-AL"/>
        </w:rPr>
      </w:pPr>
    </w:p>
    <w:p w:rsidR="00BD1584" w:rsidRDefault="00BD1584" w:rsidP="00BD1584">
      <w:pPr>
        <w:pStyle w:val="Paragrafi"/>
        <w:rPr>
          <w:lang w:val="sq-AL"/>
        </w:rPr>
      </w:pPr>
      <w:r w:rsidRPr="00F549DA">
        <w:rPr>
          <w:lang w:val="sq-AL"/>
        </w:rPr>
        <w:t>SHËNIM</w:t>
      </w:r>
    </w:p>
    <w:p w:rsidR="00BD1584" w:rsidRDefault="00BD1584" w:rsidP="00BD1584">
      <w:pPr>
        <w:pStyle w:val="Paragrafi"/>
        <w:rPr>
          <w:lang w:val="sq-AL"/>
        </w:rPr>
      </w:pPr>
      <w:r w:rsidRPr="00F549DA">
        <w:rPr>
          <w:lang w:val="sq-AL"/>
        </w:rPr>
        <w:t>1. “Vlera e kontratës” përfaqëson vlerën e kontraktuar nga autoriteti kontraktues për zbatimin e punimeve. Vlera e kontratës përcillet nga sekretariati teknik (Ministria e Mjedisit).</w:t>
      </w:r>
    </w:p>
    <w:p w:rsidR="00BD1584" w:rsidRDefault="00BD1584" w:rsidP="00BD1584">
      <w:pPr>
        <w:pStyle w:val="Paragrafi"/>
        <w:rPr>
          <w:lang w:val="sq-AL"/>
        </w:rPr>
      </w:pPr>
      <w:r w:rsidRPr="00F549DA">
        <w:rPr>
          <w:lang w:val="sq-AL"/>
        </w:rPr>
        <w:t>2. “Vlera e financimit për vitin 2014” tregon vlerën e financimit të dhënë sipas vendimeve të Komitetit për Zhvillimin e Rajoneve.</w:t>
      </w:r>
    </w:p>
    <w:p w:rsidR="00BD1584" w:rsidRPr="00F549DA" w:rsidRDefault="00BD1584" w:rsidP="00BD1584">
      <w:pPr>
        <w:pStyle w:val="Paragrafi"/>
        <w:rPr>
          <w:lang w:val="sq-AL"/>
        </w:rPr>
      </w:pPr>
      <w:r>
        <w:rPr>
          <w:lang w:val="sq-AL"/>
        </w:rPr>
        <w:t>3</w:t>
      </w:r>
      <w:r w:rsidRPr="00F549DA">
        <w:rPr>
          <w:lang w:val="sq-AL"/>
        </w:rPr>
        <w:t>. “Vlera e disbursuar për vitin 2014” tregon pagesën financiare të kryer nga Ministria e Financave për zbatimin e kontratës së punimeve, të projektit.</w:t>
      </w:r>
    </w:p>
    <w:p w:rsidR="00BD1584" w:rsidRPr="00F549DA" w:rsidRDefault="00BD1584" w:rsidP="00BD1584">
      <w:pPr>
        <w:pStyle w:val="Paragrafi"/>
        <w:rPr>
          <w:lang w:val="sq-AL"/>
        </w:rPr>
      </w:pPr>
      <w:r>
        <w:rPr>
          <w:lang w:val="sq-AL"/>
        </w:rPr>
        <w:t>4</w:t>
      </w:r>
      <w:r w:rsidRPr="00F549DA">
        <w:rPr>
          <w:lang w:val="sq-AL"/>
        </w:rPr>
        <w:t>. “Vlera e financimit për vitin 2015” tregon vlerën e mbetur të financimit, pas diferencës midis vlerës së kontratës dhe vlerës së disbursuar, për vitin 2014.</w:t>
      </w:r>
    </w:p>
    <w:p w:rsidR="00FD57DC" w:rsidRDefault="00432248"/>
    <w:sectPr w:rsidR="00FD57DC" w:rsidSect="00432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BD1584"/>
    <w:rsid w:val="00013606"/>
    <w:rsid w:val="0002128B"/>
    <w:rsid w:val="00032E53"/>
    <w:rsid w:val="001D125B"/>
    <w:rsid w:val="002135CF"/>
    <w:rsid w:val="00224E4D"/>
    <w:rsid w:val="002C0AA4"/>
    <w:rsid w:val="002E7553"/>
    <w:rsid w:val="00332E0F"/>
    <w:rsid w:val="00432248"/>
    <w:rsid w:val="00455FC5"/>
    <w:rsid w:val="004A4709"/>
    <w:rsid w:val="00501B27"/>
    <w:rsid w:val="005F579C"/>
    <w:rsid w:val="00627136"/>
    <w:rsid w:val="006815F0"/>
    <w:rsid w:val="007A33AA"/>
    <w:rsid w:val="00875C1C"/>
    <w:rsid w:val="008D5304"/>
    <w:rsid w:val="00912120"/>
    <w:rsid w:val="00955251"/>
    <w:rsid w:val="0095581F"/>
    <w:rsid w:val="009D67BE"/>
    <w:rsid w:val="00A3508F"/>
    <w:rsid w:val="00B441A3"/>
    <w:rsid w:val="00BD1584"/>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584"/>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D158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D158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D1584"/>
    <w:rPr>
      <w:rFonts w:ascii="Garamond" w:eastAsia="MS Mincho" w:hAnsi="Garamond" w:cs="CG Times"/>
      <w:b/>
      <w:bCs/>
      <w:sz w:val="24"/>
      <w:lang w:val="en-GB"/>
    </w:rPr>
  </w:style>
  <w:style w:type="paragraph" w:customStyle="1" w:styleId="Paragrafi">
    <w:name w:val="Paragrafi"/>
    <w:link w:val="ParagrafiChar"/>
    <w:rsid w:val="00BD158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D1584"/>
    <w:rPr>
      <w:rFonts w:ascii="Garamond" w:eastAsia="MS Mincho" w:hAnsi="Garamond" w:cs="CG Times"/>
      <w:sz w:val="24"/>
    </w:rPr>
  </w:style>
  <w:style w:type="paragraph" w:customStyle="1" w:styleId="Titulli">
    <w:name w:val="Titulli"/>
    <w:next w:val="Normal"/>
    <w:link w:val="TitulliChar"/>
    <w:rsid w:val="00BD158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D1584"/>
    <w:rPr>
      <w:rFonts w:ascii="Garamond" w:eastAsia="MS Mincho" w:hAnsi="Garamond" w:cs="CG Times"/>
      <w:b/>
      <w:bCs/>
      <w:caps/>
      <w:sz w:val="24"/>
      <w:lang w:val="en-GB"/>
    </w:rPr>
  </w:style>
  <w:style w:type="character" w:customStyle="1" w:styleId="AktiChar">
    <w:name w:val="Akti Char"/>
    <w:basedOn w:val="DefaultParagraphFont"/>
    <w:link w:val="Akti"/>
    <w:rsid w:val="00BD1584"/>
    <w:rPr>
      <w:rFonts w:ascii="Garamond" w:eastAsia="MS Mincho" w:hAnsi="Garamond" w:cs="CG Times"/>
      <w:b/>
      <w:bCs/>
      <w:caps/>
      <w:color w:val="000000"/>
      <w:sz w:val="24"/>
      <w:lang w:val="en-GB"/>
    </w:rPr>
  </w:style>
  <w:style w:type="paragraph" w:customStyle="1" w:styleId="Autoriteti">
    <w:name w:val="Autoriteti"/>
    <w:next w:val="Normal"/>
    <w:link w:val="AutoritetiChar"/>
    <w:rsid w:val="00BD158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D158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BD1584"/>
    <w:rPr>
      <w:rFonts w:ascii="Garamond" w:eastAsia="MS Mincho" w:hAnsi="Garamond" w:cs="CG Times"/>
      <w:caps/>
      <w:sz w:val="24"/>
      <w:lang w:val="en-GB"/>
    </w:rPr>
  </w:style>
  <w:style w:type="character" w:customStyle="1" w:styleId="AutoritetiEmerChar">
    <w:name w:val="Autoriteti_Emer Char"/>
    <w:link w:val="AutoritetiEmer"/>
    <w:locked/>
    <w:rsid w:val="00BD1584"/>
    <w:rPr>
      <w:rFonts w:ascii="Garamond" w:eastAsia="MS Mincho" w:hAnsi="Garamond" w:cs="Times New Roman"/>
      <w:b/>
      <w:bCs/>
      <w:sz w:val="24"/>
      <w:lang w:val="en-GB"/>
    </w:rPr>
  </w:style>
  <w:style w:type="paragraph" w:customStyle="1" w:styleId="Vendosi">
    <w:name w:val="Vendosi"/>
    <w:basedOn w:val="Normal"/>
    <w:qFormat/>
    <w:rsid w:val="00BD1584"/>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BD158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2474</Words>
  <Characters>14104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2019-01-30T13:19:00Z</cp:lastPrinted>
  <dcterms:created xsi:type="dcterms:W3CDTF">2015-08-03T10:37:00Z</dcterms:created>
  <dcterms:modified xsi:type="dcterms:W3CDTF">2019-01-30T13:19:00Z</dcterms:modified>
</cp:coreProperties>
</file>