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156B" w:rsidRPr="00A94801" w:rsidRDefault="00BF156B" w:rsidP="00BF156B">
      <w:pPr>
        <w:pStyle w:val="NeniTitull"/>
        <w:rPr>
          <w:spacing w:val="-4"/>
          <w:lang w:val="sq-AL"/>
        </w:rPr>
      </w:pPr>
      <w:bookmarkStart w:id="0" w:name="_GoBack"/>
      <w:r w:rsidRPr="00A94801">
        <w:rPr>
          <w:spacing w:val="-4"/>
          <w:lang w:val="sq-AL"/>
        </w:rPr>
        <w:t xml:space="preserve">VENDIM </w:t>
      </w:r>
    </w:p>
    <w:p w:rsidR="00BF156B" w:rsidRPr="00A94801" w:rsidRDefault="00BF156B" w:rsidP="00BF156B">
      <w:pPr>
        <w:pStyle w:val="NeniTitull"/>
        <w:rPr>
          <w:spacing w:val="-4"/>
          <w:lang w:val="sq-AL"/>
        </w:rPr>
      </w:pPr>
      <w:r w:rsidRPr="00A94801">
        <w:rPr>
          <w:spacing w:val="-4"/>
          <w:lang w:val="sq-AL"/>
        </w:rPr>
        <w:t>Nr. 1, datë 4.2.2016</w:t>
      </w:r>
    </w:p>
    <w:p w:rsidR="00BF156B" w:rsidRPr="00A94801" w:rsidRDefault="00BF156B" w:rsidP="00BF156B">
      <w:pPr>
        <w:pStyle w:val="NeniTitull"/>
        <w:rPr>
          <w:spacing w:val="-4"/>
          <w:sz w:val="14"/>
          <w:lang w:val="sq-AL"/>
        </w:rPr>
      </w:pPr>
    </w:p>
    <w:p w:rsidR="00BF156B" w:rsidRPr="00A94801" w:rsidRDefault="00BF156B" w:rsidP="00BF156B">
      <w:pPr>
        <w:pStyle w:val="NeniTitull"/>
        <w:rPr>
          <w:spacing w:val="-4"/>
          <w:lang w:val="sq-AL"/>
        </w:rPr>
      </w:pPr>
      <w:r w:rsidRPr="00A94801">
        <w:rPr>
          <w:spacing w:val="-4"/>
          <w:lang w:val="sq-AL"/>
        </w:rPr>
        <w:t>PËR PËRCAKTIMIN E BUXHETIT E TË DREJTIMEVE PRIORITARE  TË FONDIT PËR ZHVILLIMIN E RAJONEVE DHE KALENDARIT TË PROGRAMEVE TË FINANCIMIT, PËR VITIN 2016</w:t>
      </w:r>
    </w:p>
    <w:p w:rsidR="00BF156B" w:rsidRPr="00A94801" w:rsidRDefault="00BF156B" w:rsidP="00BF156B">
      <w:pPr>
        <w:pStyle w:val="Paragrafi"/>
        <w:rPr>
          <w:spacing w:val="-4"/>
          <w:sz w:val="14"/>
          <w:lang w:val="sq-AL"/>
        </w:rPr>
      </w:pPr>
    </w:p>
    <w:p w:rsidR="00BF156B" w:rsidRPr="00A94801" w:rsidRDefault="00BF156B" w:rsidP="00BF156B">
      <w:pPr>
        <w:pStyle w:val="Paragrafi"/>
        <w:rPr>
          <w:spacing w:val="-4"/>
          <w:lang w:val="sq-AL"/>
        </w:rPr>
      </w:pPr>
      <w:r w:rsidRPr="00A94801">
        <w:rPr>
          <w:spacing w:val="-4"/>
          <w:lang w:val="sq-AL"/>
        </w:rPr>
        <w:t>Në mbështetje të nenit 100, të Kushtetutës dhe të nenit 15 e të aneksit 3, të ligjit nr.147, datë 17.12.2015, “Për buxhetin e vitit 2016”, Komiteti për Zhvillimin e Rajoneve</w:t>
      </w:r>
    </w:p>
    <w:p w:rsidR="00BF156B" w:rsidRPr="00A94801" w:rsidRDefault="00BF156B" w:rsidP="00BF156B">
      <w:pPr>
        <w:pStyle w:val="Paragrafi"/>
        <w:rPr>
          <w:spacing w:val="-4"/>
          <w:sz w:val="14"/>
          <w:lang w:val="sq-AL"/>
        </w:rPr>
      </w:pPr>
    </w:p>
    <w:p w:rsidR="00BF156B" w:rsidRPr="00A94801" w:rsidRDefault="00BF156B" w:rsidP="00BF156B">
      <w:pPr>
        <w:pStyle w:val="NeniNr"/>
        <w:rPr>
          <w:spacing w:val="-4"/>
          <w:lang w:val="sq-AL"/>
        </w:rPr>
      </w:pPr>
      <w:r w:rsidRPr="00A94801">
        <w:rPr>
          <w:spacing w:val="-4"/>
          <w:lang w:val="sq-AL"/>
        </w:rPr>
        <w:t>VENDOSI:</w:t>
      </w:r>
    </w:p>
    <w:p w:rsidR="00BF156B" w:rsidRPr="00A94801" w:rsidRDefault="00BF156B" w:rsidP="00BF156B">
      <w:pPr>
        <w:pStyle w:val="Paragrafi"/>
        <w:rPr>
          <w:spacing w:val="-4"/>
          <w:sz w:val="14"/>
          <w:lang w:val="sq-AL"/>
        </w:rPr>
      </w:pPr>
    </w:p>
    <w:p w:rsidR="00BF156B" w:rsidRPr="00A94801" w:rsidRDefault="00BF156B" w:rsidP="00BF156B">
      <w:pPr>
        <w:pStyle w:val="Paragrafi"/>
        <w:rPr>
          <w:spacing w:val="-4"/>
          <w:lang w:val="sq-AL"/>
        </w:rPr>
      </w:pPr>
      <w:r w:rsidRPr="00A94801">
        <w:rPr>
          <w:spacing w:val="-4"/>
          <w:lang w:val="sq-AL"/>
        </w:rPr>
        <w:t>1. Buxheti i shtyllës I - Programi i zhvillimit të infrastrukturës vendore dhe rajonale, në vlerën 9 000 000 000 (nëntë miliardë) lekë, detajohet si më poshtë vijon:</w:t>
      </w:r>
    </w:p>
    <w:p w:rsidR="00BF156B" w:rsidRPr="00A94801" w:rsidRDefault="00BF156B" w:rsidP="00BF156B">
      <w:pPr>
        <w:pStyle w:val="Paragrafi"/>
        <w:rPr>
          <w:spacing w:val="-4"/>
          <w:lang w:val="sq-AL"/>
        </w:rPr>
      </w:pPr>
      <w:r w:rsidRPr="00A94801">
        <w:rPr>
          <w:spacing w:val="-4"/>
          <w:lang w:val="sq-AL"/>
        </w:rPr>
        <w:t>a) 65% e këtij buxheti programohet për shlyerjen e detyrimeve për projektet në vazhdim;</w:t>
      </w:r>
    </w:p>
    <w:p w:rsidR="00BF156B" w:rsidRPr="00A94801" w:rsidRDefault="00BF156B" w:rsidP="00BF156B">
      <w:pPr>
        <w:pStyle w:val="Paragrafi"/>
        <w:rPr>
          <w:spacing w:val="-4"/>
          <w:lang w:val="sq-AL"/>
        </w:rPr>
      </w:pPr>
      <w:r w:rsidRPr="00A94801">
        <w:rPr>
          <w:spacing w:val="-4"/>
          <w:lang w:val="sq-AL"/>
        </w:rPr>
        <w:t>b) 35% e këtij buxheti programohet për financimin e projekteve të reja, për grantet e mëposhtme:</w:t>
      </w:r>
    </w:p>
    <w:p w:rsidR="00BF156B" w:rsidRDefault="00BF156B" w:rsidP="00BF156B">
      <w:pPr>
        <w:pStyle w:val="Paragrafi"/>
        <w:rPr>
          <w:spacing w:val="-4"/>
          <w:lang w:val="sq-AL"/>
        </w:rPr>
      </w:pPr>
    </w:p>
    <w:p w:rsidR="00BF156B" w:rsidRPr="00A94801" w:rsidRDefault="00BF156B" w:rsidP="00BF156B">
      <w:pPr>
        <w:pStyle w:val="Paragrafi"/>
        <w:rPr>
          <w:spacing w:val="-4"/>
          <w:lang w:val="sq-AL"/>
        </w:rPr>
      </w:pPr>
      <w:r w:rsidRPr="00A94801">
        <w:rPr>
          <w:spacing w:val="-4"/>
          <w:lang w:val="sq-AL"/>
        </w:rPr>
        <w:t>i) Granti për “Infrastrukturën vendore dhe rajonale”, pjesë e shtyllës I, të Fondit për Zhvillimin e Rajoneve;</w:t>
      </w:r>
    </w:p>
    <w:p w:rsidR="00BF156B" w:rsidRPr="00A94801" w:rsidRDefault="00BF156B" w:rsidP="00BF156B">
      <w:pPr>
        <w:pStyle w:val="Paragrafi"/>
        <w:rPr>
          <w:spacing w:val="-4"/>
          <w:lang w:val="sq-AL"/>
        </w:rPr>
      </w:pPr>
      <w:r w:rsidRPr="00A94801">
        <w:rPr>
          <w:spacing w:val="-4"/>
          <w:lang w:val="sq-AL"/>
        </w:rPr>
        <w:t>ii) Granti për “Mbështetje për ekonominë”, pjesë e shtyllës II, të Fondit për Zhvillimin e Rajoneve dhe masa të tjera;</w:t>
      </w:r>
    </w:p>
    <w:p w:rsidR="00BF156B" w:rsidRPr="00A94801" w:rsidRDefault="00BF156B" w:rsidP="00BF156B">
      <w:pPr>
        <w:pStyle w:val="Paragrafi"/>
        <w:rPr>
          <w:spacing w:val="-4"/>
          <w:lang w:val="sq-AL"/>
        </w:rPr>
      </w:pPr>
      <w:r w:rsidRPr="00A94801">
        <w:rPr>
          <w:spacing w:val="-4"/>
          <w:lang w:val="sq-AL"/>
        </w:rPr>
        <w:t>iii)</w:t>
      </w:r>
      <w:r w:rsidRPr="00A94801">
        <w:rPr>
          <w:spacing w:val="-4"/>
          <w:lang w:val="sq-AL"/>
        </w:rPr>
        <w:tab/>
        <w:t>Granti për “Shqipërinë dixhitale”, pjesë e shtyllës III, të Fondit për Zhvillimin e Rajoneve.</w:t>
      </w:r>
    </w:p>
    <w:p w:rsidR="00BF156B" w:rsidRPr="00A94801" w:rsidRDefault="00BF156B" w:rsidP="00BF156B">
      <w:pPr>
        <w:pStyle w:val="Paragrafi"/>
        <w:rPr>
          <w:spacing w:val="-4"/>
          <w:lang w:val="sq-AL"/>
        </w:rPr>
      </w:pPr>
      <w:r w:rsidRPr="00A94801">
        <w:rPr>
          <w:spacing w:val="-4"/>
          <w:lang w:val="sq-AL"/>
        </w:rPr>
        <w:t>2. Fondet e përftuara nga vlera e kursyer, pas lidhjes së kontratës, për projektet me cikël financimi 2015–2016, shpërndahen në thirrjen e radhës, për financimin e projekteve, sipas specifikës së thirrjes.</w:t>
      </w:r>
    </w:p>
    <w:p w:rsidR="00BF156B" w:rsidRPr="00A94801" w:rsidRDefault="00BF156B" w:rsidP="00BF156B">
      <w:pPr>
        <w:pStyle w:val="Paragrafi"/>
        <w:rPr>
          <w:spacing w:val="-4"/>
          <w:lang w:val="sq-AL"/>
        </w:rPr>
      </w:pPr>
      <w:r w:rsidRPr="00A94801">
        <w:rPr>
          <w:spacing w:val="-4"/>
          <w:lang w:val="sq-AL"/>
        </w:rPr>
        <w:t xml:space="preserve">3. Miratimin e drejtimeve prioritare dhe të peshës specifike referuese për secilin prioritet të zhvillimit, sipas tabelës 1, bashkëlidhur këtij vendimi. </w:t>
      </w:r>
    </w:p>
    <w:p w:rsidR="00BF156B" w:rsidRPr="00A94801" w:rsidRDefault="00BF156B" w:rsidP="00BF156B">
      <w:pPr>
        <w:pStyle w:val="Paragrafi"/>
        <w:rPr>
          <w:spacing w:val="-4"/>
          <w:lang w:val="sq-AL"/>
        </w:rPr>
      </w:pPr>
      <w:r w:rsidRPr="00A94801">
        <w:rPr>
          <w:spacing w:val="-4"/>
          <w:lang w:val="sq-AL"/>
        </w:rPr>
        <w:t>4. Kalendari i thirrjeve për financim, sipas shtyllave, programeve dhe granteve të financimit, për 6-mujorin e parë të vitit 2016, është sipas tabelës 2, bashkëlidhur këtij vendimi.</w:t>
      </w:r>
    </w:p>
    <w:p w:rsidR="00BF156B" w:rsidRPr="00A94801" w:rsidRDefault="00BF156B" w:rsidP="00BF156B">
      <w:pPr>
        <w:pStyle w:val="Paragrafi"/>
        <w:rPr>
          <w:spacing w:val="-4"/>
          <w:lang w:val="sq-AL"/>
        </w:rPr>
      </w:pPr>
      <w:r w:rsidRPr="00A94801">
        <w:rPr>
          <w:spacing w:val="-4"/>
          <w:lang w:val="sq-AL"/>
        </w:rPr>
        <w:t xml:space="preserve">5. Ngarkohen sekretariatet teknike në ministritë përkatëse të linjës dhe Sekretariati i Përgjithshëm i Komitetit për Zhvillimin e Rajoneve për zbatimin e këtij vendimi. </w:t>
      </w:r>
    </w:p>
    <w:p w:rsidR="00BF156B" w:rsidRPr="00A94801" w:rsidRDefault="00BF156B" w:rsidP="00BF156B">
      <w:pPr>
        <w:pStyle w:val="Paragrafi"/>
        <w:rPr>
          <w:spacing w:val="-4"/>
          <w:lang w:val="sq-AL"/>
        </w:rPr>
      </w:pPr>
      <w:r w:rsidRPr="00A94801">
        <w:rPr>
          <w:spacing w:val="-4"/>
          <w:lang w:val="sq-AL"/>
        </w:rPr>
        <w:t>Ky vendim hyn në fuqi menjëherë.</w:t>
      </w:r>
    </w:p>
    <w:p w:rsidR="00BF156B" w:rsidRPr="00A94801" w:rsidRDefault="00BF156B" w:rsidP="00BF156B">
      <w:pPr>
        <w:pStyle w:val="Paragrafi"/>
        <w:rPr>
          <w:spacing w:val="-4"/>
          <w:sz w:val="14"/>
          <w:lang w:val="sq-AL"/>
        </w:rPr>
      </w:pPr>
    </w:p>
    <w:p w:rsidR="00BF156B" w:rsidRPr="00A94801" w:rsidRDefault="00BF156B" w:rsidP="00BF156B">
      <w:pPr>
        <w:pStyle w:val="Paragrafi"/>
        <w:jc w:val="right"/>
        <w:rPr>
          <w:spacing w:val="-4"/>
          <w:lang w:val="sq-AL"/>
        </w:rPr>
      </w:pPr>
      <w:r w:rsidRPr="00A94801">
        <w:rPr>
          <w:spacing w:val="-4"/>
          <w:lang w:val="sq-AL"/>
        </w:rPr>
        <w:t>KRYETARI</w:t>
      </w:r>
    </w:p>
    <w:p w:rsidR="00BF156B" w:rsidRDefault="00BF156B" w:rsidP="00BF156B">
      <w:pPr>
        <w:pStyle w:val="Paragrafi"/>
        <w:jc w:val="right"/>
        <w:rPr>
          <w:b/>
          <w:spacing w:val="-4"/>
          <w:lang w:val="sq-AL"/>
        </w:rPr>
      </w:pPr>
      <w:r w:rsidRPr="00A94801">
        <w:rPr>
          <w:b/>
          <w:spacing w:val="-4"/>
          <w:lang w:val="sq-AL"/>
        </w:rPr>
        <w:t>Edi Rama</w:t>
      </w:r>
    </w:p>
    <w:p w:rsidR="00BF156B" w:rsidRPr="00A94801" w:rsidRDefault="00BF156B" w:rsidP="00BF156B">
      <w:pPr>
        <w:pStyle w:val="Paragrafi"/>
        <w:jc w:val="right"/>
        <w:rPr>
          <w:b/>
          <w:spacing w:val="-4"/>
          <w:lang w:val="sq-AL"/>
        </w:rPr>
      </w:pPr>
    </w:p>
    <w:tbl>
      <w:tblPr>
        <w:tblStyle w:val="TableGrid"/>
        <w:tblW w:w="52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36"/>
        <w:gridCol w:w="1275"/>
      </w:tblGrid>
      <w:tr w:rsidR="00BF156B" w:rsidRPr="00A94801" w:rsidTr="007376D3">
        <w:tc>
          <w:tcPr>
            <w:tcW w:w="3936" w:type="dxa"/>
          </w:tcPr>
          <w:p w:rsidR="00BF156B" w:rsidRPr="00A94801" w:rsidRDefault="00BF156B" w:rsidP="007376D3">
            <w:pPr>
              <w:tabs>
                <w:tab w:val="num" w:pos="1413"/>
              </w:tabs>
              <w:ind w:firstLine="0"/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</w:pPr>
            <w:r w:rsidRPr="00A94801"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>Zëvendëskryeministri</w:t>
            </w:r>
          </w:p>
        </w:tc>
        <w:tc>
          <w:tcPr>
            <w:tcW w:w="1275" w:type="dxa"/>
          </w:tcPr>
          <w:p w:rsidR="00BF156B" w:rsidRPr="00A94801" w:rsidRDefault="00BF156B" w:rsidP="007376D3">
            <w:pPr>
              <w:tabs>
                <w:tab w:val="num" w:pos="1413"/>
              </w:tabs>
              <w:ind w:firstLine="0"/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</w:pPr>
            <w:r w:rsidRPr="00A94801"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>zëvendëskryetar;</w:t>
            </w:r>
          </w:p>
        </w:tc>
      </w:tr>
      <w:tr w:rsidR="00BF156B" w:rsidRPr="00A94801" w:rsidTr="007376D3">
        <w:tc>
          <w:tcPr>
            <w:tcW w:w="3936" w:type="dxa"/>
          </w:tcPr>
          <w:p w:rsidR="00BF156B" w:rsidRPr="00A94801" w:rsidRDefault="00BF156B" w:rsidP="007376D3">
            <w:pPr>
              <w:tabs>
                <w:tab w:val="num" w:pos="1413"/>
              </w:tabs>
              <w:ind w:firstLine="0"/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</w:pPr>
            <w:r w:rsidRPr="00A94801"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>Ministri i Financave</w:t>
            </w:r>
          </w:p>
        </w:tc>
        <w:tc>
          <w:tcPr>
            <w:tcW w:w="1275" w:type="dxa"/>
          </w:tcPr>
          <w:p w:rsidR="00BF156B" w:rsidRPr="00A94801" w:rsidRDefault="00BF156B" w:rsidP="007376D3">
            <w:pPr>
              <w:tabs>
                <w:tab w:val="num" w:pos="1413"/>
              </w:tabs>
              <w:ind w:firstLine="0"/>
              <w:jc w:val="center"/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</w:pPr>
            <w:r w:rsidRPr="00A94801"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>anëtar;</w:t>
            </w:r>
          </w:p>
        </w:tc>
      </w:tr>
      <w:tr w:rsidR="00BF156B" w:rsidRPr="00A94801" w:rsidTr="007376D3">
        <w:tc>
          <w:tcPr>
            <w:tcW w:w="3936" w:type="dxa"/>
          </w:tcPr>
          <w:p w:rsidR="00BF156B" w:rsidRPr="00A94801" w:rsidRDefault="00BF156B" w:rsidP="007376D3">
            <w:pPr>
              <w:tabs>
                <w:tab w:val="num" w:pos="1413"/>
              </w:tabs>
              <w:ind w:firstLine="0"/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</w:pPr>
            <w:r w:rsidRPr="00A94801"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 xml:space="preserve">Ministri i Zhvillimit Ekonomik, Turizmit, </w:t>
            </w:r>
          </w:p>
          <w:p w:rsidR="00BF156B" w:rsidRPr="00A94801" w:rsidRDefault="00BF156B" w:rsidP="007376D3">
            <w:pPr>
              <w:tabs>
                <w:tab w:val="num" w:pos="1413"/>
              </w:tabs>
              <w:ind w:firstLine="0"/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</w:pPr>
            <w:r w:rsidRPr="00A94801"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>Tregtisë dhe Sipërmarrjes</w:t>
            </w:r>
            <w:r w:rsidRPr="00A94801"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ab/>
            </w:r>
            <w:r w:rsidRPr="00A94801"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ab/>
            </w:r>
            <w:r w:rsidRPr="00A94801"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ab/>
            </w:r>
          </w:p>
        </w:tc>
        <w:tc>
          <w:tcPr>
            <w:tcW w:w="1275" w:type="dxa"/>
          </w:tcPr>
          <w:p w:rsidR="00BF156B" w:rsidRPr="00A94801" w:rsidRDefault="00BF156B" w:rsidP="007376D3">
            <w:pPr>
              <w:tabs>
                <w:tab w:val="num" w:pos="1413"/>
              </w:tabs>
              <w:ind w:firstLine="0"/>
              <w:jc w:val="center"/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</w:pPr>
            <w:r w:rsidRPr="00A94801"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>anëtar</w:t>
            </w:r>
          </w:p>
        </w:tc>
      </w:tr>
      <w:tr w:rsidR="00BF156B" w:rsidRPr="00A94801" w:rsidTr="007376D3">
        <w:tc>
          <w:tcPr>
            <w:tcW w:w="3936" w:type="dxa"/>
          </w:tcPr>
          <w:p w:rsidR="00BF156B" w:rsidRPr="00A94801" w:rsidRDefault="00BF156B" w:rsidP="007376D3">
            <w:pPr>
              <w:tabs>
                <w:tab w:val="num" w:pos="1413"/>
              </w:tabs>
              <w:ind w:firstLine="0"/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</w:pPr>
            <w:r w:rsidRPr="00A94801"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>Ministri i Zhvillimit Urban</w:t>
            </w:r>
          </w:p>
        </w:tc>
        <w:tc>
          <w:tcPr>
            <w:tcW w:w="1275" w:type="dxa"/>
          </w:tcPr>
          <w:p w:rsidR="00BF156B" w:rsidRPr="00A94801" w:rsidRDefault="00BF156B" w:rsidP="007376D3">
            <w:pPr>
              <w:tabs>
                <w:tab w:val="num" w:pos="1413"/>
              </w:tabs>
              <w:ind w:firstLine="0"/>
              <w:jc w:val="center"/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</w:pPr>
            <w:r w:rsidRPr="00A94801"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>anëtar;</w:t>
            </w:r>
          </w:p>
        </w:tc>
      </w:tr>
      <w:tr w:rsidR="00BF156B" w:rsidRPr="00A94801" w:rsidTr="007376D3">
        <w:tc>
          <w:tcPr>
            <w:tcW w:w="3936" w:type="dxa"/>
          </w:tcPr>
          <w:p w:rsidR="00BF156B" w:rsidRPr="00A94801" w:rsidRDefault="00BF156B" w:rsidP="007376D3">
            <w:pPr>
              <w:tabs>
                <w:tab w:val="num" w:pos="1413"/>
              </w:tabs>
              <w:ind w:firstLine="0"/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</w:pPr>
            <w:r w:rsidRPr="00A94801"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>Ministri i Transportit dhe Infrastrukturës</w:t>
            </w:r>
          </w:p>
        </w:tc>
        <w:tc>
          <w:tcPr>
            <w:tcW w:w="1275" w:type="dxa"/>
          </w:tcPr>
          <w:p w:rsidR="00BF156B" w:rsidRPr="00A94801" w:rsidRDefault="00BF156B" w:rsidP="007376D3">
            <w:pPr>
              <w:tabs>
                <w:tab w:val="num" w:pos="1413"/>
              </w:tabs>
              <w:ind w:firstLine="0"/>
              <w:jc w:val="center"/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</w:pPr>
            <w:r w:rsidRPr="00A94801"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>anëtar;</w:t>
            </w:r>
          </w:p>
        </w:tc>
      </w:tr>
      <w:tr w:rsidR="00BF156B" w:rsidRPr="00A94801" w:rsidTr="007376D3">
        <w:tc>
          <w:tcPr>
            <w:tcW w:w="3936" w:type="dxa"/>
          </w:tcPr>
          <w:p w:rsidR="00BF156B" w:rsidRPr="00A94801" w:rsidRDefault="00BF156B" w:rsidP="007376D3">
            <w:pPr>
              <w:tabs>
                <w:tab w:val="num" w:pos="1413"/>
              </w:tabs>
              <w:ind w:firstLine="0"/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</w:pPr>
            <w:r w:rsidRPr="00A94801"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>Ministri i Arsimit dhe Sportit</w:t>
            </w:r>
          </w:p>
        </w:tc>
        <w:tc>
          <w:tcPr>
            <w:tcW w:w="1275" w:type="dxa"/>
          </w:tcPr>
          <w:p w:rsidR="00BF156B" w:rsidRPr="00A94801" w:rsidRDefault="00BF156B" w:rsidP="007376D3">
            <w:pPr>
              <w:tabs>
                <w:tab w:val="num" w:pos="1413"/>
              </w:tabs>
              <w:ind w:firstLine="0"/>
              <w:jc w:val="center"/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</w:pPr>
            <w:r w:rsidRPr="00A94801"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>anëtar;</w:t>
            </w:r>
          </w:p>
        </w:tc>
      </w:tr>
      <w:tr w:rsidR="00BF156B" w:rsidRPr="00A94801" w:rsidTr="007376D3">
        <w:tc>
          <w:tcPr>
            <w:tcW w:w="3936" w:type="dxa"/>
          </w:tcPr>
          <w:p w:rsidR="00BF156B" w:rsidRPr="00A94801" w:rsidRDefault="00BF156B" w:rsidP="007376D3">
            <w:pPr>
              <w:tabs>
                <w:tab w:val="num" w:pos="1413"/>
              </w:tabs>
              <w:ind w:firstLine="0"/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</w:pPr>
            <w:r w:rsidRPr="00A94801"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>Ministri i Bujqësisë, Zhvillimit Rural dhe Administrimit të Ujërave</w:t>
            </w:r>
          </w:p>
        </w:tc>
        <w:tc>
          <w:tcPr>
            <w:tcW w:w="1275" w:type="dxa"/>
          </w:tcPr>
          <w:p w:rsidR="00BF156B" w:rsidRPr="00A94801" w:rsidRDefault="00BF156B" w:rsidP="007376D3">
            <w:pPr>
              <w:tabs>
                <w:tab w:val="num" w:pos="1413"/>
              </w:tabs>
              <w:ind w:firstLine="0"/>
              <w:jc w:val="center"/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</w:pPr>
            <w:r w:rsidRPr="00A94801"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>anëtar;</w:t>
            </w:r>
          </w:p>
        </w:tc>
      </w:tr>
      <w:tr w:rsidR="00BF156B" w:rsidRPr="00A94801" w:rsidTr="007376D3">
        <w:tc>
          <w:tcPr>
            <w:tcW w:w="3936" w:type="dxa"/>
          </w:tcPr>
          <w:p w:rsidR="00BF156B" w:rsidRPr="00A94801" w:rsidRDefault="00BF156B" w:rsidP="007376D3">
            <w:pPr>
              <w:tabs>
                <w:tab w:val="num" w:pos="1413"/>
              </w:tabs>
              <w:ind w:firstLine="0"/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</w:pPr>
            <w:r w:rsidRPr="00A94801"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>Ministri i Shëndetësisë</w:t>
            </w:r>
          </w:p>
        </w:tc>
        <w:tc>
          <w:tcPr>
            <w:tcW w:w="1275" w:type="dxa"/>
          </w:tcPr>
          <w:p w:rsidR="00BF156B" w:rsidRPr="00A94801" w:rsidRDefault="00BF156B" w:rsidP="007376D3">
            <w:pPr>
              <w:tabs>
                <w:tab w:val="num" w:pos="1413"/>
              </w:tabs>
              <w:ind w:firstLine="0"/>
              <w:jc w:val="center"/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</w:pPr>
            <w:r w:rsidRPr="00A94801"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>anëtar;</w:t>
            </w:r>
          </w:p>
        </w:tc>
      </w:tr>
      <w:tr w:rsidR="00BF156B" w:rsidRPr="00A94801" w:rsidTr="007376D3">
        <w:tc>
          <w:tcPr>
            <w:tcW w:w="3936" w:type="dxa"/>
          </w:tcPr>
          <w:p w:rsidR="00BF156B" w:rsidRPr="00A94801" w:rsidRDefault="00BF156B" w:rsidP="007376D3">
            <w:pPr>
              <w:tabs>
                <w:tab w:val="num" w:pos="1413"/>
              </w:tabs>
              <w:ind w:firstLine="0"/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</w:pPr>
            <w:r w:rsidRPr="00A94801"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>Ministri i Kulturës</w:t>
            </w:r>
          </w:p>
        </w:tc>
        <w:tc>
          <w:tcPr>
            <w:tcW w:w="1275" w:type="dxa"/>
          </w:tcPr>
          <w:p w:rsidR="00BF156B" w:rsidRPr="00A94801" w:rsidRDefault="00BF156B" w:rsidP="007376D3">
            <w:pPr>
              <w:tabs>
                <w:tab w:val="num" w:pos="1413"/>
              </w:tabs>
              <w:ind w:firstLine="0"/>
              <w:jc w:val="center"/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</w:pPr>
            <w:r w:rsidRPr="00A94801"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>anëtar;</w:t>
            </w:r>
          </w:p>
        </w:tc>
      </w:tr>
      <w:tr w:rsidR="00BF156B" w:rsidRPr="00A94801" w:rsidTr="007376D3">
        <w:tc>
          <w:tcPr>
            <w:tcW w:w="3936" w:type="dxa"/>
          </w:tcPr>
          <w:p w:rsidR="00BF156B" w:rsidRPr="00A94801" w:rsidRDefault="00BF156B" w:rsidP="007376D3">
            <w:pPr>
              <w:tabs>
                <w:tab w:val="num" w:pos="1413"/>
              </w:tabs>
              <w:ind w:firstLine="0"/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</w:pPr>
            <w:r w:rsidRPr="00A94801"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>Ministri i Mjedisit</w:t>
            </w:r>
          </w:p>
        </w:tc>
        <w:tc>
          <w:tcPr>
            <w:tcW w:w="1275" w:type="dxa"/>
          </w:tcPr>
          <w:p w:rsidR="00BF156B" w:rsidRPr="00A94801" w:rsidRDefault="00BF156B" w:rsidP="007376D3">
            <w:pPr>
              <w:tabs>
                <w:tab w:val="num" w:pos="1413"/>
              </w:tabs>
              <w:ind w:firstLine="0"/>
              <w:jc w:val="center"/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</w:pPr>
            <w:r w:rsidRPr="00A94801"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>anëtar;</w:t>
            </w:r>
          </w:p>
        </w:tc>
      </w:tr>
      <w:tr w:rsidR="00BF156B" w:rsidRPr="00A94801" w:rsidTr="007376D3">
        <w:tc>
          <w:tcPr>
            <w:tcW w:w="3936" w:type="dxa"/>
          </w:tcPr>
          <w:p w:rsidR="00BF156B" w:rsidRPr="00A94801" w:rsidRDefault="00BF156B" w:rsidP="007376D3">
            <w:pPr>
              <w:tabs>
                <w:tab w:val="num" w:pos="1413"/>
              </w:tabs>
              <w:ind w:firstLine="0"/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</w:pPr>
            <w:r w:rsidRPr="00A94801"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>Ministri i Punëve të Brendshme</w:t>
            </w:r>
          </w:p>
        </w:tc>
        <w:tc>
          <w:tcPr>
            <w:tcW w:w="1275" w:type="dxa"/>
          </w:tcPr>
          <w:p w:rsidR="00BF156B" w:rsidRPr="00A94801" w:rsidRDefault="00BF156B" w:rsidP="007376D3">
            <w:pPr>
              <w:tabs>
                <w:tab w:val="num" w:pos="1413"/>
              </w:tabs>
              <w:ind w:firstLine="0"/>
              <w:jc w:val="center"/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</w:pPr>
            <w:r w:rsidRPr="00A94801"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>anëtar;</w:t>
            </w:r>
          </w:p>
        </w:tc>
      </w:tr>
      <w:tr w:rsidR="00BF156B" w:rsidRPr="00A94801" w:rsidTr="007376D3">
        <w:tc>
          <w:tcPr>
            <w:tcW w:w="3936" w:type="dxa"/>
          </w:tcPr>
          <w:p w:rsidR="00BF156B" w:rsidRPr="00A94801" w:rsidRDefault="00BF156B" w:rsidP="007376D3">
            <w:pPr>
              <w:tabs>
                <w:tab w:val="num" w:pos="1413"/>
              </w:tabs>
              <w:ind w:firstLine="0"/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</w:pPr>
            <w:r w:rsidRPr="00A94801"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 xml:space="preserve">Ministri i Shtetit për Inovacionin </w:t>
            </w:r>
          </w:p>
          <w:p w:rsidR="00BF156B" w:rsidRPr="00A94801" w:rsidRDefault="00BF156B" w:rsidP="007376D3">
            <w:pPr>
              <w:tabs>
                <w:tab w:val="num" w:pos="1413"/>
              </w:tabs>
              <w:ind w:firstLine="0"/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</w:pPr>
            <w:r w:rsidRPr="00A94801"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>dhe Administratën Publike</w:t>
            </w:r>
          </w:p>
        </w:tc>
        <w:tc>
          <w:tcPr>
            <w:tcW w:w="1275" w:type="dxa"/>
          </w:tcPr>
          <w:p w:rsidR="00BF156B" w:rsidRPr="00A94801" w:rsidRDefault="00BF156B" w:rsidP="007376D3">
            <w:pPr>
              <w:tabs>
                <w:tab w:val="num" w:pos="1413"/>
              </w:tabs>
              <w:ind w:firstLine="0"/>
              <w:jc w:val="center"/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</w:pPr>
            <w:r w:rsidRPr="00A94801"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>anëtar;</w:t>
            </w:r>
          </w:p>
        </w:tc>
      </w:tr>
      <w:tr w:rsidR="00BF156B" w:rsidRPr="00A94801" w:rsidTr="007376D3">
        <w:tc>
          <w:tcPr>
            <w:tcW w:w="3936" w:type="dxa"/>
          </w:tcPr>
          <w:p w:rsidR="00BF156B" w:rsidRPr="00A94801" w:rsidRDefault="00BF156B" w:rsidP="007376D3">
            <w:pPr>
              <w:tabs>
                <w:tab w:val="num" w:pos="1413"/>
              </w:tabs>
              <w:ind w:firstLine="0"/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</w:pPr>
            <w:r w:rsidRPr="00A94801"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>Ministri i Shtetit për Çështjet Vendore</w:t>
            </w:r>
            <w:r w:rsidRPr="00A94801"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ab/>
            </w:r>
          </w:p>
        </w:tc>
        <w:tc>
          <w:tcPr>
            <w:tcW w:w="1275" w:type="dxa"/>
          </w:tcPr>
          <w:p w:rsidR="00BF156B" w:rsidRPr="00A94801" w:rsidRDefault="00BF156B" w:rsidP="007376D3">
            <w:pPr>
              <w:tabs>
                <w:tab w:val="num" w:pos="1413"/>
              </w:tabs>
              <w:ind w:firstLine="0"/>
              <w:jc w:val="center"/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</w:pPr>
            <w:r w:rsidRPr="00A94801"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>anëtar;</w:t>
            </w:r>
          </w:p>
        </w:tc>
      </w:tr>
      <w:tr w:rsidR="00BF156B" w:rsidRPr="00A94801" w:rsidTr="007376D3">
        <w:tc>
          <w:tcPr>
            <w:tcW w:w="3936" w:type="dxa"/>
          </w:tcPr>
          <w:p w:rsidR="00BF156B" w:rsidRPr="00A94801" w:rsidRDefault="00BF156B" w:rsidP="007376D3">
            <w:pPr>
              <w:tabs>
                <w:tab w:val="num" w:pos="1413"/>
              </w:tabs>
              <w:ind w:firstLine="0"/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</w:pPr>
            <w:r w:rsidRPr="00A94801"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>Kryetari i Shoqatës së Qarqeve të Shqipërisë</w:t>
            </w:r>
            <w:r w:rsidRPr="00A94801"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ab/>
            </w:r>
          </w:p>
        </w:tc>
        <w:tc>
          <w:tcPr>
            <w:tcW w:w="1275" w:type="dxa"/>
          </w:tcPr>
          <w:p w:rsidR="00BF156B" w:rsidRPr="00A94801" w:rsidRDefault="00BF156B" w:rsidP="007376D3">
            <w:pPr>
              <w:tabs>
                <w:tab w:val="num" w:pos="1413"/>
              </w:tabs>
              <w:ind w:firstLine="0"/>
              <w:jc w:val="center"/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</w:pPr>
            <w:r w:rsidRPr="00A94801"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>anëtar;</w:t>
            </w:r>
          </w:p>
        </w:tc>
      </w:tr>
      <w:tr w:rsidR="00BF156B" w:rsidRPr="00A94801" w:rsidTr="007376D3">
        <w:tc>
          <w:tcPr>
            <w:tcW w:w="3936" w:type="dxa"/>
          </w:tcPr>
          <w:p w:rsidR="00BF156B" w:rsidRPr="00A94801" w:rsidRDefault="00BF156B" w:rsidP="007376D3">
            <w:pPr>
              <w:tabs>
                <w:tab w:val="num" w:pos="1413"/>
              </w:tabs>
              <w:ind w:firstLine="0"/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</w:pPr>
            <w:r w:rsidRPr="00A94801"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>Kryetari i Shoqatës së Bashkive të Shqipërisë /</w:t>
            </w:r>
          </w:p>
        </w:tc>
        <w:tc>
          <w:tcPr>
            <w:tcW w:w="1275" w:type="dxa"/>
          </w:tcPr>
          <w:p w:rsidR="00BF156B" w:rsidRPr="00A94801" w:rsidRDefault="00BF156B" w:rsidP="007376D3">
            <w:pPr>
              <w:tabs>
                <w:tab w:val="num" w:pos="1413"/>
              </w:tabs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</w:pPr>
          </w:p>
        </w:tc>
      </w:tr>
      <w:tr w:rsidR="00BF156B" w:rsidRPr="00A94801" w:rsidTr="007376D3">
        <w:tc>
          <w:tcPr>
            <w:tcW w:w="3936" w:type="dxa"/>
          </w:tcPr>
          <w:p w:rsidR="00BF156B" w:rsidRPr="00A94801" w:rsidRDefault="00BF156B" w:rsidP="007376D3">
            <w:pPr>
              <w:tabs>
                <w:tab w:val="num" w:pos="1413"/>
              </w:tabs>
              <w:ind w:firstLine="0"/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</w:pPr>
            <w:r w:rsidRPr="00A94801"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>Përfaqësuesi i Bordit të Agjencisë për Zhvillim Rajonal nr.1</w:t>
            </w:r>
          </w:p>
        </w:tc>
        <w:tc>
          <w:tcPr>
            <w:tcW w:w="1275" w:type="dxa"/>
          </w:tcPr>
          <w:p w:rsidR="00BF156B" w:rsidRPr="00A94801" w:rsidRDefault="00BF156B" w:rsidP="007376D3">
            <w:pPr>
              <w:tabs>
                <w:tab w:val="num" w:pos="1413"/>
              </w:tabs>
              <w:ind w:firstLine="0"/>
              <w:jc w:val="center"/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</w:pPr>
            <w:r w:rsidRPr="00A94801"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>anëtar;</w:t>
            </w:r>
          </w:p>
        </w:tc>
      </w:tr>
      <w:tr w:rsidR="00BF156B" w:rsidRPr="00A94801" w:rsidTr="007376D3">
        <w:tc>
          <w:tcPr>
            <w:tcW w:w="3936" w:type="dxa"/>
          </w:tcPr>
          <w:p w:rsidR="00BF156B" w:rsidRPr="00A94801" w:rsidRDefault="00BF156B" w:rsidP="007376D3">
            <w:pPr>
              <w:tabs>
                <w:tab w:val="num" w:pos="1413"/>
              </w:tabs>
              <w:ind w:firstLine="0"/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</w:pPr>
            <w:r w:rsidRPr="00A94801"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>Kryetari i Shoqatës për Autonomi Vendore</w:t>
            </w:r>
            <w:r w:rsidRPr="00A94801"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ab/>
              <w:t xml:space="preserve"> /</w:t>
            </w:r>
          </w:p>
        </w:tc>
        <w:tc>
          <w:tcPr>
            <w:tcW w:w="1275" w:type="dxa"/>
          </w:tcPr>
          <w:p w:rsidR="00BF156B" w:rsidRPr="00A94801" w:rsidRDefault="00BF156B" w:rsidP="007376D3">
            <w:pPr>
              <w:tabs>
                <w:tab w:val="num" w:pos="1413"/>
              </w:tabs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</w:pPr>
          </w:p>
        </w:tc>
      </w:tr>
      <w:tr w:rsidR="00BF156B" w:rsidRPr="00A94801" w:rsidTr="007376D3">
        <w:tc>
          <w:tcPr>
            <w:tcW w:w="3936" w:type="dxa"/>
          </w:tcPr>
          <w:p w:rsidR="00BF156B" w:rsidRPr="00A94801" w:rsidRDefault="00BF156B" w:rsidP="007376D3">
            <w:pPr>
              <w:tabs>
                <w:tab w:val="num" w:pos="1413"/>
              </w:tabs>
              <w:ind w:firstLine="0"/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</w:pPr>
            <w:r w:rsidRPr="00A94801"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>Përfaqësuesi i Bordit të Agjencisë për Zhvillim Rajonal nr. 2</w:t>
            </w:r>
          </w:p>
        </w:tc>
        <w:tc>
          <w:tcPr>
            <w:tcW w:w="1275" w:type="dxa"/>
          </w:tcPr>
          <w:p w:rsidR="00BF156B" w:rsidRPr="00A94801" w:rsidRDefault="00BF156B" w:rsidP="007376D3">
            <w:pPr>
              <w:tabs>
                <w:tab w:val="num" w:pos="1413"/>
              </w:tabs>
              <w:ind w:firstLine="0"/>
              <w:jc w:val="center"/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</w:pPr>
            <w:r w:rsidRPr="00A94801"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>anëtar;</w:t>
            </w:r>
          </w:p>
        </w:tc>
      </w:tr>
      <w:tr w:rsidR="00BF156B" w:rsidRPr="00A94801" w:rsidTr="007376D3">
        <w:tc>
          <w:tcPr>
            <w:tcW w:w="3936" w:type="dxa"/>
          </w:tcPr>
          <w:p w:rsidR="00BF156B" w:rsidRPr="00A94801" w:rsidRDefault="00BF156B" w:rsidP="007376D3">
            <w:pPr>
              <w:tabs>
                <w:tab w:val="num" w:pos="1413"/>
              </w:tabs>
              <w:ind w:firstLine="0"/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</w:pPr>
            <w:r w:rsidRPr="00A94801"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>Përfaqësuesi i Bordit të Agjencisë për Zhvillim Rajonal nr.3</w:t>
            </w:r>
          </w:p>
        </w:tc>
        <w:tc>
          <w:tcPr>
            <w:tcW w:w="1275" w:type="dxa"/>
          </w:tcPr>
          <w:p w:rsidR="00BF156B" w:rsidRPr="00A94801" w:rsidRDefault="00BF156B" w:rsidP="007376D3">
            <w:pPr>
              <w:tabs>
                <w:tab w:val="num" w:pos="1413"/>
              </w:tabs>
              <w:ind w:firstLine="0"/>
              <w:jc w:val="center"/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</w:pPr>
            <w:r w:rsidRPr="00A94801"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>anëtar;</w:t>
            </w:r>
          </w:p>
        </w:tc>
      </w:tr>
      <w:tr w:rsidR="00BF156B" w:rsidRPr="00A94801" w:rsidTr="007376D3">
        <w:tc>
          <w:tcPr>
            <w:tcW w:w="3936" w:type="dxa"/>
          </w:tcPr>
          <w:p w:rsidR="00BF156B" w:rsidRPr="00A94801" w:rsidRDefault="00BF156B" w:rsidP="007376D3">
            <w:pPr>
              <w:tabs>
                <w:tab w:val="num" w:pos="1413"/>
              </w:tabs>
              <w:ind w:firstLine="0"/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</w:pPr>
            <w:r w:rsidRPr="00A94801"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>Përfaqësuesi i Bordit të Agjencisë për Zhvillim Rajonal nr.4</w:t>
            </w:r>
          </w:p>
        </w:tc>
        <w:tc>
          <w:tcPr>
            <w:tcW w:w="1275" w:type="dxa"/>
          </w:tcPr>
          <w:p w:rsidR="00BF156B" w:rsidRPr="00A94801" w:rsidRDefault="00BF156B" w:rsidP="007376D3">
            <w:pPr>
              <w:tabs>
                <w:tab w:val="num" w:pos="1413"/>
              </w:tabs>
              <w:ind w:firstLine="0"/>
              <w:jc w:val="center"/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</w:pPr>
            <w:r w:rsidRPr="00A94801"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>anëtar.</w:t>
            </w:r>
          </w:p>
        </w:tc>
      </w:tr>
    </w:tbl>
    <w:p w:rsidR="00BF156B" w:rsidRDefault="00BF156B" w:rsidP="00BF156B">
      <w:pPr>
        <w:pStyle w:val="Paragrafi"/>
        <w:rPr>
          <w:spacing w:val="-4"/>
          <w:lang w:val="sq-AL"/>
        </w:rPr>
        <w:sectPr w:rsidR="00BF156B" w:rsidSect="00C26D19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720" w:right="1134" w:bottom="720" w:left="1134" w:header="851" w:footer="851" w:gutter="0"/>
          <w:pgNumType w:start="2637"/>
          <w:cols w:space="454"/>
          <w:docGrid w:linePitch="360"/>
        </w:sectPr>
      </w:pPr>
    </w:p>
    <w:bookmarkEnd w:id="0"/>
    <w:p w:rsidR="00C26D19" w:rsidRDefault="00C26D19" w:rsidP="00BF156B">
      <w:pPr>
        <w:pStyle w:val="Paragrafi"/>
        <w:rPr>
          <w:spacing w:val="-4"/>
          <w:lang w:val="sq-AL"/>
        </w:rPr>
        <w:sectPr w:rsidR="00C26D19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BF156B" w:rsidRDefault="00BF156B" w:rsidP="00BF156B">
      <w:pPr>
        <w:pStyle w:val="Paragrafi"/>
        <w:rPr>
          <w:spacing w:val="-4"/>
          <w:lang w:val="sq-AL"/>
        </w:rPr>
      </w:pPr>
    </w:p>
    <w:p w:rsidR="00BF156B" w:rsidRDefault="00BF156B" w:rsidP="00BF156B">
      <w:pPr>
        <w:pStyle w:val="Paragrafi"/>
        <w:rPr>
          <w:spacing w:val="-4"/>
          <w:lang w:val="sq-AL"/>
        </w:rPr>
      </w:pPr>
    </w:p>
    <w:p w:rsidR="00BF156B" w:rsidRDefault="00BF156B" w:rsidP="00BF156B">
      <w:pPr>
        <w:pStyle w:val="Paragrafi"/>
        <w:rPr>
          <w:spacing w:val="-4"/>
          <w:lang w:val="sq-AL"/>
        </w:rPr>
      </w:pPr>
    </w:p>
    <w:p w:rsidR="00BF156B" w:rsidRDefault="00BF156B" w:rsidP="00BF156B">
      <w:pPr>
        <w:pStyle w:val="Paragrafi"/>
        <w:rPr>
          <w:spacing w:val="-4"/>
          <w:lang w:val="sq-AL"/>
        </w:rPr>
      </w:pPr>
    </w:p>
    <w:p w:rsidR="00BF156B" w:rsidRPr="00A94801" w:rsidRDefault="00BF156B" w:rsidP="00BF156B">
      <w:pPr>
        <w:pStyle w:val="Paragrafi"/>
        <w:ind w:firstLine="0"/>
        <w:rPr>
          <w:spacing w:val="-4"/>
          <w:lang w:val="sq-AL"/>
        </w:rPr>
      </w:pPr>
      <w:r w:rsidRPr="00A94801">
        <w:rPr>
          <w:spacing w:val="-4"/>
          <w:lang w:val="sq-AL"/>
        </w:rPr>
        <w:t>Tabela 1. Drejtimet prioritare, shtylla, programi e granti i financimit dhe masat për secilin prioritet të zhvillimit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4"/>
        <w:gridCol w:w="2103"/>
        <w:gridCol w:w="2245"/>
        <w:gridCol w:w="3787"/>
        <w:gridCol w:w="947"/>
      </w:tblGrid>
      <w:tr w:rsidR="00BF156B" w:rsidRPr="00A94801" w:rsidTr="007376D3">
        <w:trPr>
          <w:jc w:val="center"/>
        </w:trPr>
        <w:tc>
          <w:tcPr>
            <w:tcW w:w="261" w:type="pct"/>
            <w:shd w:val="clear" w:color="auto" w:fill="auto"/>
            <w:vAlign w:val="center"/>
          </w:tcPr>
          <w:p w:rsidR="00BF156B" w:rsidRPr="00A94801" w:rsidRDefault="00BF156B" w:rsidP="007376D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pacing w:val="-4"/>
                <w:sz w:val="20"/>
                <w:szCs w:val="20"/>
                <w:lang w:val="sq-AL" w:eastAsia="x-none"/>
              </w:rPr>
            </w:pPr>
            <w:r w:rsidRPr="00A94801">
              <w:rPr>
                <w:rFonts w:ascii="Garamond" w:eastAsia="Times New Roman" w:hAnsi="Garamond"/>
                <w:b/>
                <w:spacing w:val="-4"/>
                <w:sz w:val="20"/>
                <w:szCs w:val="20"/>
                <w:lang w:val="sq-AL" w:eastAsia="x-none"/>
              </w:rPr>
              <w:t>Nr.</w:t>
            </w:r>
          </w:p>
        </w:tc>
        <w:tc>
          <w:tcPr>
            <w:tcW w:w="1102" w:type="pct"/>
            <w:shd w:val="clear" w:color="auto" w:fill="auto"/>
            <w:vAlign w:val="center"/>
          </w:tcPr>
          <w:p w:rsidR="00BF156B" w:rsidRPr="00A94801" w:rsidRDefault="00BF156B" w:rsidP="007376D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/>
              </w:rPr>
            </w:pPr>
            <w:r w:rsidRPr="00A94801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/>
              </w:rPr>
              <w:t>Drejtimet prioritare</w:t>
            </w:r>
          </w:p>
        </w:tc>
        <w:tc>
          <w:tcPr>
            <w:tcW w:w="1176" w:type="pct"/>
            <w:shd w:val="clear" w:color="auto" w:fill="auto"/>
            <w:vAlign w:val="center"/>
          </w:tcPr>
          <w:p w:rsidR="00BF156B" w:rsidRPr="00A94801" w:rsidRDefault="00BF156B" w:rsidP="007376D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/>
              </w:rPr>
            </w:pPr>
            <w:r w:rsidRPr="00A94801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/>
              </w:rPr>
              <w:t>Shtylla/programi/granti</w:t>
            </w:r>
          </w:p>
        </w:tc>
        <w:tc>
          <w:tcPr>
            <w:tcW w:w="1981" w:type="pct"/>
            <w:shd w:val="clear" w:color="auto" w:fill="auto"/>
            <w:vAlign w:val="center"/>
          </w:tcPr>
          <w:p w:rsidR="00BF156B" w:rsidRPr="00A94801" w:rsidRDefault="00BF156B" w:rsidP="007376D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/>
              </w:rPr>
            </w:pPr>
            <w:r w:rsidRPr="00A94801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/>
              </w:rPr>
              <w:t>Masat</w:t>
            </w:r>
          </w:p>
        </w:tc>
        <w:tc>
          <w:tcPr>
            <w:tcW w:w="480" w:type="pct"/>
            <w:shd w:val="clear" w:color="auto" w:fill="auto"/>
            <w:vAlign w:val="center"/>
          </w:tcPr>
          <w:p w:rsidR="00BF156B" w:rsidRPr="00A94801" w:rsidRDefault="00BF156B" w:rsidP="007376D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/>
              </w:rPr>
            </w:pPr>
            <w:r w:rsidRPr="00A94801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/>
              </w:rPr>
              <w:t>Pesha specifike referuese</w:t>
            </w:r>
          </w:p>
        </w:tc>
      </w:tr>
      <w:tr w:rsidR="00BF156B" w:rsidRPr="00A94801" w:rsidTr="007376D3">
        <w:trPr>
          <w:jc w:val="center"/>
        </w:trPr>
        <w:tc>
          <w:tcPr>
            <w:tcW w:w="261" w:type="pct"/>
            <w:vMerge w:val="restart"/>
            <w:shd w:val="clear" w:color="auto" w:fill="auto"/>
            <w:vAlign w:val="center"/>
          </w:tcPr>
          <w:p w:rsidR="00BF156B" w:rsidRPr="00A94801" w:rsidRDefault="00BF156B" w:rsidP="007376D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</w:pPr>
            <w:r w:rsidRPr="00A94801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  <w:t>1.</w:t>
            </w:r>
          </w:p>
        </w:tc>
        <w:tc>
          <w:tcPr>
            <w:tcW w:w="1102" w:type="pct"/>
            <w:vMerge w:val="restart"/>
            <w:shd w:val="clear" w:color="auto" w:fill="auto"/>
            <w:vAlign w:val="center"/>
          </w:tcPr>
          <w:p w:rsidR="00BF156B" w:rsidRPr="00A94801" w:rsidRDefault="00BF156B" w:rsidP="007376D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</w:pPr>
            <w:r w:rsidRPr="00A94801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  <w:t>Rivitalizimi i qytetit, fshatit, poliqendrave urbane dhe ekonomive lokale</w:t>
            </w:r>
          </w:p>
        </w:tc>
        <w:tc>
          <w:tcPr>
            <w:tcW w:w="1176" w:type="pct"/>
            <w:vMerge w:val="restart"/>
            <w:shd w:val="clear" w:color="auto" w:fill="auto"/>
            <w:vAlign w:val="center"/>
          </w:tcPr>
          <w:p w:rsidR="00BF156B" w:rsidRPr="00A94801" w:rsidRDefault="00BF156B" w:rsidP="007376D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</w:pPr>
            <w:r w:rsidRPr="00A94801"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>Shtylla I - “Programi i zhvillimit të infrastrukturës vendore dhe rajonale”, - granti 1: “Infrastruktura vendore dhe rajonale”</w:t>
            </w:r>
          </w:p>
        </w:tc>
        <w:tc>
          <w:tcPr>
            <w:tcW w:w="1981" w:type="pct"/>
            <w:shd w:val="clear" w:color="auto" w:fill="auto"/>
            <w:vAlign w:val="center"/>
          </w:tcPr>
          <w:p w:rsidR="00BF156B" w:rsidRPr="00A94801" w:rsidRDefault="00BF156B" w:rsidP="007376D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</w:pPr>
            <w:r w:rsidRPr="00A94801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  <w:t>Rivitalizimi i hapësirave publike, hapësirave me tipare natyrore, zonave dhe infrastrukturës në shërbim të ekonomive lokale</w:t>
            </w:r>
          </w:p>
        </w:tc>
        <w:tc>
          <w:tcPr>
            <w:tcW w:w="480" w:type="pct"/>
            <w:vMerge w:val="restart"/>
            <w:shd w:val="clear" w:color="auto" w:fill="auto"/>
            <w:vAlign w:val="center"/>
          </w:tcPr>
          <w:p w:rsidR="00BF156B" w:rsidRPr="00A94801" w:rsidRDefault="00BF156B" w:rsidP="007376D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</w:pPr>
            <w:r w:rsidRPr="00A94801">
              <w:rPr>
                <w:rFonts w:ascii="Garamond" w:eastAsia="Times New Roman" w:hAnsi="Garamond"/>
                <w:bCs/>
                <w:spacing w:val="-4"/>
                <w:sz w:val="20"/>
                <w:szCs w:val="20"/>
                <w:lang w:val="sq-AL" w:eastAsia="x-none"/>
              </w:rPr>
              <w:t>33%</w:t>
            </w:r>
          </w:p>
        </w:tc>
      </w:tr>
      <w:tr w:rsidR="00BF156B" w:rsidRPr="00A94801" w:rsidTr="007376D3">
        <w:trPr>
          <w:jc w:val="center"/>
        </w:trPr>
        <w:tc>
          <w:tcPr>
            <w:tcW w:w="261" w:type="pct"/>
            <w:vMerge/>
            <w:shd w:val="clear" w:color="auto" w:fill="auto"/>
          </w:tcPr>
          <w:p w:rsidR="00BF156B" w:rsidRPr="00A94801" w:rsidRDefault="00BF156B" w:rsidP="007376D3">
            <w:pPr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</w:pPr>
          </w:p>
        </w:tc>
        <w:tc>
          <w:tcPr>
            <w:tcW w:w="1102" w:type="pct"/>
            <w:vMerge/>
            <w:shd w:val="clear" w:color="auto" w:fill="auto"/>
          </w:tcPr>
          <w:p w:rsidR="00BF156B" w:rsidRPr="00A94801" w:rsidRDefault="00BF156B" w:rsidP="007376D3">
            <w:pPr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</w:pPr>
          </w:p>
        </w:tc>
        <w:tc>
          <w:tcPr>
            <w:tcW w:w="1176" w:type="pct"/>
            <w:vMerge/>
            <w:shd w:val="clear" w:color="auto" w:fill="auto"/>
          </w:tcPr>
          <w:p w:rsidR="00BF156B" w:rsidRPr="00A94801" w:rsidRDefault="00BF156B" w:rsidP="007376D3">
            <w:pPr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</w:pPr>
          </w:p>
        </w:tc>
        <w:tc>
          <w:tcPr>
            <w:tcW w:w="1981" w:type="pct"/>
            <w:shd w:val="clear" w:color="auto" w:fill="auto"/>
            <w:vAlign w:val="center"/>
          </w:tcPr>
          <w:p w:rsidR="00BF156B" w:rsidRPr="00A94801" w:rsidRDefault="00BF156B" w:rsidP="007376D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</w:pPr>
            <w:r w:rsidRPr="00A94801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  <w:t>Rivitalizimi i poliqendrave urbane dhe qendrave lokale</w:t>
            </w:r>
          </w:p>
        </w:tc>
        <w:tc>
          <w:tcPr>
            <w:tcW w:w="480" w:type="pct"/>
            <w:vMerge/>
            <w:shd w:val="clear" w:color="auto" w:fill="auto"/>
          </w:tcPr>
          <w:p w:rsidR="00BF156B" w:rsidRPr="00A94801" w:rsidRDefault="00BF156B" w:rsidP="007376D3">
            <w:pPr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</w:pPr>
          </w:p>
        </w:tc>
      </w:tr>
      <w:tr w:rsidR="00BF156B" w:rsidRPr="00A94801" w:rsidTr="007376D3">
        <w:trPr>
          <w:jc w:val="center"/>
        </w:trPr>
        <w:tc>
          <w:tcPr>
            <w:tcW w:w="261" w:type="pct"/>
            <w:vMerge/>
            <w:shd w:val="clear" w:color="auto" w:fill="auto"/>
          </w:tcPr>
          <w:p w:rsidR="00BF156B" w:rsidRPr="00A94801" w:rsidRDefault="00BF156B" w:rsidP="007376D3">
            <w:pPr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</w:pPr>
          </w:p>
        </w:tc>
        <w:tc>
          <w:tcPr>
            <w:tcW w:w="1102" w:type="pct"/>
            <w:vMerge/>
            <w:shd w:val="clear" w:color="auto" w:fill="auto"/>
          </w:tcPr>
          <w:p w:rsidR="00BF156B" w:rsidRPr="00A94801" w:rsidRDefault="00BF156B" w:rsidP="007376D3">
            <w:pPr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</w:pPr>
          </w:p>
        </w:tc>
        <w:tc>
          <w:tcPr>
            <w:tcW w:w="1176" w:type="pct"/>
            <w:vMerge/>
            <w:shd w:val="clear" w:color="auto" w:fill="auto"/>
          </w:tcPr>
          <w:p w:rsidR="00BF156B" w:rsidRPr="00A94801" w:rsidRDefault="00BF156B" w:rsidP="007376D3">
            <w:pPr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</w:pPr>
          </w:p>
        </w:tc>
        <w:tc>
          <w:tcPr>
            <w:tcW w:w="1981" w:type="pct"/>
            <w:shd w:val="clear" w:color="auto" w:fill="auto"/>
            <w:vAlign w:val="center"/>
          </w:tcPr>
          <w:p w:rsidR="00BF156B" w:rsidRPr="00A94801" w:rsidRDefault="00BF156B" w:rsidP="007376D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</w:pPr>
            <w:r w:rsidRPr="00A94801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  <w:t>Përmirësimi i aksesit, lëvizshmërisë dhe infrastrukturës</w:t>
            </w:r>
          </w:p>
        </w:tc>
        <w:tc>
          <w:tcPr>
            <w:tcW w:w="480" w:type="pct"/>
            <w:vMerge/>
            <w:shd w:val="clear" w:color="auto" w:fill="auto"/>
          </w:tcPr>
          <w:p w:rsidR="00BF156B" w:rsidRPr="00A94801" w:rsidRDefault="00BF156B" w:rsidP="007376D3">
            <w:pPr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</w:pPr>
          </w:p>
        </w:tc>
      </w:tr>
      <w:tr w:rsidR="00BF156B" w:rsidRPr="00A94801" w:rsidTr="007376D3">
        <w:trPr>
          <w:jc w:val="center"/>
        </w:trPr>
        <w:tc>
          <w:tcPr>
            <w:tcW w:w="261" w:type="pct"/>
            <w:vMerge/>
            <w:shd w:val="clear" w:color="auto" w:fill="auto"/>
          </w:tcPr>
          <w:p w:rsidR="00BF156B" w:rsidRPr="00A94801" w:rsidRDefault="00BF156B" w:rsidP="007376D3">
            <w:pPr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</w:pPr>
          </w:p>
        </w:tc>
        <w:tc>
          <w:tcPr>
            <w:tcW w:w="1102" w:type="pct"/>
            <w:vMerge/>
            <w:shd w:val="clear" w:color="auto" w:fill="auto"/>
          </w:tcPr>
          <w:p w:rsidR="00BF156B" w:rsidRPr="00A94801" w:rsidRDefault="00BF156B" w:rsidP="007376D3">
            <w:pPr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</w:pPr>
          </w:p>
        </w:tc>
        <w:tc>
          <w:tcPr>
            <w:tcW w:w="1176" w:type="pct"/>
            <w:vMerge/>
            <w:shd w:val="clear" w:color="auto" w:fill="auto"/>
          </w:tcPr>
          <w:p w:rsidR="00BF156B" w:rsidRPr="00A94801" w:rsidRDefault="00BF156B" w:rsidP="007376D3">
            <w:pPr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</w:pPr>
          </w:p>
        </w:tc>
        <w:tc>
          <w:tcPr>
            <w:tcW w:w="1981" w:type="pct"/>
            <w:shd w:val="clear" w:color="auto" w:fill="auto"/>
            <w:vAlign w:val="center"/>
          </w:tcPr>
          <w:p w:rsidR="00BF156B" w:rsidRPr="00A94801" w:rsidRDefault="00BF156B" w:rsidP="007376D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</w:pPr>
            <w:r w:rsidRPr="00A94801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  <w:t>Përmirësimi i cilësisë së jetës së qytetarëve</w:t>
            </w:r>
          </w:p>
        </w:tc>
        <w:tc>
          <w:tcPr>
            <w:tcW w:w="480" w:type="pct"/>
            <w:vMerge/>
            <w:shd w:val="clear" w:color="auto" w:fill="auto"/>
          </w:tcPr>
          <w:p w:rsidR="00BF156B" w:rsidRPr="00A94801" w:rsidRDefault="00BF156B" w:rsidP="007376D3">
            <w:pPr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</w:pPr>
          </w:p>
        </w:tc>
      </w:tr>
      <w:tr w:rsidR="00BF156B" w:rsidRPr="00A94801" w:rsidTr="007376D3">
        <w:trPr>
          <w:jc w:val="center"/>
        </w:trPr>
        <w:tc>
          <w:tcPr>
            <w:tcW w:w="261" w:type="pct"/>
            <w:vMerge w:val="restart"/>
            <w:shd w:val="clear" w:color="auto" w:fill="auto"/>
            <w:vAlign w:val="center"/>
          </w:tcPr>
          <w:p w:rsidR="00BF156B" w:rsidRPr="00A94801" w:rsidRDefault="00BF156B" w:rsidP="007376D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</w:pPr>
            <w:r w:rsidRPr="00A94801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  <w:t>2.</w:t>
            </w:r>
          </w:p>
        </w:tc>
        <w:tc>
          <w:tcPr>
            <w:tcW w:w="1102" w:type="pct"/>
            <w:vMerge w:val="restart"/>
            <w:shd w:val="clear" w:color="auto" w:fill="auto"/>
            <w:vAlign w:val="center"/>
          </w:tcPr>
          <w:p w:rsidR="00BF156B" w:rsidRPr="00A94801" w:rsidRDefault="00BF156B" w:rsidP="007376D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</w:pPr>
            <w:r w:rsidRPr="00A94801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  <w:t>Kohezioni territorial dhe zhvillimi rajonal</w:t>
            </w:r>
          </w:p>
        </w:tc>
        <w:tc>
          <w:tcPr>
            <w:tcW w:w="1176" w:type="pct"/>
            <w:vMerge w:val="restart"/>
            <w:shd w:val="clear" w:color="auto" w:fill="auto"/>
            <w:vAlign w:val="center"/>
          </w:tcPr>
          <w:p w:rsidR="00BF156B" w:rsidRPr="00A94801" w:rsidRDefault="00BF156B" w:rsidP="007376D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</w:pPr>
            <w:r w:rsidRPr="00A94801"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>Shtylla I - “Programi i zhvillimit të infrastrukturës vendore dhe rajonale”, - granti 1: “Infrastruktura vendore dhe rajonale”</w:t>
            </w:r>
          </w:p>
        </w:tc>
        <w:tc>
          <w:tcPr>
            <w:tcW w:w="1981" w:type="pct"/>
            <w:shd w:val="clear" w:color="auto" w:fill="auto"/>
            <w:vAlign w:val="center"/>
          </w:tcPr>
          <w:p w:rsidR="00BF156B" w:rsidRPr="00A94801" w:rsidRDefault="00BF156B" w:rsidP="007376D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</w:pPr>
            <w:r w:rsidRPr="00A94801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  <w:t>Përmirësimi i infrastrukturës dhe promovimi i atraksioneve (infrastrukturë rrugore me interes të veçantë zhvillimi)</w:t>
            </w:r>
          </w:p>
        </w:tc>
        <w:tc>
          <w:tcPr>
            <w:tcW w:w="480" w:type="pct"/>
            <w:vMerge w:val="restart"/>
            <w:shd w:val="clear" w:color="auto" w:fill="auto"/>
            <w:vAlign w:val="center"/>
          </w:tcPr>
          <w:p w:rsidR="00BF156B" w:rsidRPr="00A94801" w:rsidRDefault="00BF156B" w:rsidP="007376D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</w:pPr>
            <w:r w:rsidRPr="00A94801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  <w:t>7%</w:t>
            </w:r>
          </w:p>
        </w:tc>
      </w:tr>
      <w:tr w:rsidR="00BF156B" w:rsidRPr="00A94801" w:rsidTr="007376D3">
        <w:trPr>
          <w:jc w:val="center"/>
        </w:trPr>
        <w:tc>
          <w:tcPr>
            <w:tcW w:w="261" w:type="pct"/>
            <w:vMerge/>
            <w:shd w:val="clear" w:color="auto" w:fill="auto"/>
            <w:vAlign w:val="center"/>
          </w:tcPr>
          <w:p w:rsidR="00BF156B" w:rsidRPr="00A94801" w:rsidRDefault="00BF156B" w:rsidP="007376D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</w:pPr>
          </w:p>
        </w:tc>
        <w:tc>
          <w:tcPr>
            <w:tcW w:w="1102" w:type="pct"/>
            <w:vMerge/>
            <w:shd w:val="clear" w:color="auto" w:fill="auto"/>
            <w:vAlign w:val="center"/>
          </w:tcPr>
          <w:p w:rsidR="00BF156B" w:rsidRPr="00A94801" w:rsidRDefault="00BF156B" w:rsidP="007376D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</w:pPr>
          </w:p>
        </w:tc>
        <w:tc>
          <w:tcPr>
            <w:tcW w:w="1176" w:type="pct"/>
            <w:vMerge/>
            <w:shd w:val="clear" w:color="auto" w:fill="auto"/>
            <w:vAlign w:val="center"/>
          </w:tcPr>
          <w:p w:rsidR="00BF156B" w:rsidRPr="00A94801" w:rsidRDefault="00BF156B" w:rsidP="007376D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</w:pPr>
          </w:p>
        </w:tc>
        <w:tc>
          <w:tcPr>
            <w:tcW w:w="1981" w:type="pct"/>
            <w:shd w:val="clear" w:color="auto" w:fill="auto"/>
            <w:vAlign w:val="center"/>
          </w:tcPr>
          <w:p w:rsidR="00BF156B" w:rsidRPr="00A94801" w:rsidRDefault="00BF156B" w:rsidP="007376D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</w:pPr>
            <w:r w:rsidRPr="00A94801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  <w:t>Përmirësimi i transportit dhe infrastrukturës ndërlidhëse ndërvendore, rajonale dhe ndërrajonale</w:t>
            </w:r>
          </w:p>
        </w:tc>
        <w:tc>
          <w:tcPr>
            <w:tcW w:w="480" w:type="pct"/>
            <w:vMerge/>
            <w:shd w:val="clear" w:color="auto" w:fill="auto"/>
          </w:tcPr>
          <w:p w:rsidR="00BF156B" w:rsidRPr="00A94801" w:rsidRDefault="00BF156B" w:rsidP="007376D3">
            <w:pPr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</w:pPr>
          </w:p>
        </w:tc>
      </w:tr>
      <w:tr w:rsidR="00BF156B" w:rsidRPr="00A94801" w:rsidTr="007376D3">
        <w:trPr>
          <w:jc w:val="center"/>
        </w:trPr>
        <w:tc>
          <w:tcPr>
            <w:tcW w:w="261" w:type="pct"/>
            <w:vMerge/>
            <w:shd w:val="clear" w:color="auto" w:fill="auto"/>
            <w:vAlign w:val="center"/>
          </w:tcPr>
          <w:p w:rsidR="00BF156B" w:rsidRPr="00A94801" w:rsidRDefault="00BF156B" w:rsidP="007376D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</w:pPr>
          </w:p>
        </w:tc>
        <w:tc>
          <w:tcPr>
            <w:tcW w:w="1102" w:type="pct"/>
            <w:vMerge/>
            <w:shd w:val="clear" w:color="auto" w:fill="auto"/>
            <w:vAlign w:val="center"/>
          </w:tcPr>
          <w:p w:rsidR="00BF156B" w:rsidRPr="00A94801" w:rsidRDefault="00BF156B" w:rsidP="007376D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</w:pPr>
          </w:p>
        </w:tc>
        <w:tc>
          <w:tcPr>
            <w:tcW w:w="1176" w:type="pct"/>
            <w:vMerge/>
            <w:shd w:val="clear" w:color="auto" w:fill="auto"/>
            <w:vAlign w:val="center"/>
          </w:tcPr>
          <w:p w:rsidR="00BF156B" w:rsidRPr="00A94801" w:rsidRDefault="00BF156B" w:rsidP="007376D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</w:pPr>
          </w:p>
        </w:tc>
        <w:tc>
          <w:tcPr>
            <w:tcW w:w="1981" w:type="pct"/>
            <w:shd w:val="clear" w:color="auto" w:fill="auto"/>
            <w:vAlign w:val="center"/>
          </w:tcPr>
          <w:p w:rsidR="00BF156B" w:rsidRPr="00A94801" w:rsidRDefault="00BF156B" w:rsidP="007376D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</w:pPr>
            <w:r w:rsidRPr="00A94801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  <w:t>Pasurimi dhe gjallërimi i parqeve urbane, ndërvendore</w:t>
            </w:r>
          </w:p>
        </w:tc>
        <w:tc>
          <w:tcPr>
            <w:tcW w:w="480" w:type="pct"/>
            <w:vMerge/>
            <w:shd w:val="clear" w:color="auto" w:fill="auto"/>
          </w:tcPr>
          <w:p w:rsidR="00BF156B" w:rsidRPr="00A94801" w:rsidRDefault="00BF156B" w:rsidP="007376D3">
            <w:pPr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</w:pPr>
          </w:p>
        </w:tc>
      </w:tr>
      <w:tr w:rsidR="00BF156B" w:rsidRPr="00A94801" w:rsidTr="007376D3">
        <w:trPr>
          <w:jc w:val="center"/>
        </w:trPr>
        <w:tc>
          <w:tcPr>
            <w:tcW w:w="261" w:type="pct"/>
            <w:vMerge/>
            <w:shd w:val="clear" w:color="auto" w:fill="auto"/>
            <w:vAlign w:val="center"/>
          </w:tcPr>
          <w:p w:rsidR="00BF156B" w:rsidRPr="00A94801" w:rsidRDefault="00BF156B" w:rsidP="007376D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</w:pPr>
          </w:p>
        </w:tc>
        <w:tc>
          <w:tcPr>
            <w:tcW w:w="1102" w:type="pct"/>
            <w:vMerge/>
            <w:shd w:val="clear" w:color="auto" w:fill="auto"/>
            <w:vAlign w:val="center"/>
          </w:tcPr>
          <w:p w:rsidR="00BF156B" w:rsidRPr="00A94801" w:rsidRDefault="00BF156B" w:rsidP="007376D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</w:pPr>
          </w:p>
        </w:tc>
        <w:tc>
          <w:tcPr>
            <w:tcW w:w="1176" w:type="pct"/>
            <w:vMerge/>
            <w:shd w:val="clear" w:color="auto" w:fill="auto"/>
            <w:vAlign w:val="center"/>
          </w:tcPr>
          <w:p w:rsidR="00BF156B" w:rsidRPr="00A94801" w:rsidRDefault="00BF156B" w:rsidP="007376D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</w:pPr>
          </w:p>
        </w:tc>
        <w:tc>
          <w:tcPr>
            <w:tcW w:w="1981" w:type="pct"/>
            <w:shd w:val="clear" w:color="auto" w:fill="auto"/>
            <w:vAlign w:val="center"/>
          </w:tcPr>
          <w:p w:rsidR="00BF156B" w:rsidRPr="00A94801" w:rsidRDefault="00BF156B" w:rsidP="007376D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</w:pPr>
            <w:r w:rsidRPr="00A94801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  <w:t>Ngritja e qendrave multifunksionale  (edukim-luaj-sport)</w:t>
            </w:r>
          </w:p>
        </w:tc>
        <w:tc>
          <w:tcPr>
            <w:tcW w:w="480" w:type="pct"/>
            <w:vMerge/>
            <w:shd w:val="clear" w:color="auto" w:fill="auto"/>
          </w:tcPr>
          <w:p w:rsidR="00BF156B" w:rsidRPr="00A94801" w:rsidRDefault="00BF156B" w:rsidP="007376D3">
            <w:pPr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</w:pPr>
          </w:p>
        </w:tc>
      </w:tr>
      <w:tr w:rsidR="00BF156B" w:rsidRPr="00A94801" w:rsidTr="007376D3">
        <w:trPr>
          <w:jc w:val="center"/>
        </w:trPr>
        <w:tc>
          <w:tcPr>
            <w:tcW w:w="261" w:type="pct"/>
            <w:vMerge w:val="restart"/>
            <w:shd w:val="clear" w:color="auto" w:fill="auto"/>
            <w:vAlign w:val="center"/>
          </w:tcPr>
          <w:p w:rsidR="00BF156B" w:rsidRPr="00A94801" w:rsidRDefault="00BF156B" w:rsidP="007376D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</w:pPr>
            <w:r w:rsidRPr="00A94801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  <w:t>3.</w:t>
            </w:r>
          </w:p>
        </w:tc>
        <w:tc>
          <w:tcPr>
            <w:tcW w:w="1102" w:type="pct"/>
            <w:vMerge w:val="restart"/>
            <w:shd w:val="clear" w:color="auto" w:fill="auto"/>
            <w:vAlign w:val="center"/>
          </w:tcPr>
          <w:p w:rsidR="00BF156B" w:rsidRPr="00A94801" w:rsidRDefault="00BF156B" w:rsidP="007376D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</w:pPr>
            <w:r w:rsidRPr="00A94801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  <w:t>Stimulimi i zonave dhe poleve potenciale, cluster të zhvillimit</w:t>
            </w:r>
          </w:p>
        </w:tc>
        <w:tc>
          <w:tcPr>
            <w:tcW w:w="1176" w:type="pct"/>
            <w:vMerge w:val="restart"/>
            <w:shd w:val="clear" w:color="auto" w:fill="auto"/>
            <w:vAlign w:val="center"/>
          </w:tcPr>
          <w:p w:rsidR="00BF156B" w:rsidRPr="00A94801" w:rsidRDefault="00BF156B" w:rsidP="007376D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</w:pPr>
            <w:r w:rsidRPr="00A94801"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>Shtylla I - “Programi i zhvillimit të infrastrukturës vendore dhe rajonale”, - granti 1: “Infrastruktura vendore dhe rajonale”</w:t>
            </w:r>
          </w:p>
        </w:tc>
        <w:tc>
          <w:tcPr>
            <w:tcW w:w="1981" w:type="pct"/>
            <w:shd w:val="clear" w:color="auto" w:fill="auto"/>
            <w:vAlign w:val="center"/>
          </w:tcPr>
          <w:p w:rsidR="00BF156B" w:rsidRPr="00A94801" w:rsidRDefault="00BF156B" w:rsidP="007376D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</w:pPr>
            <w:r w:rsidRPr="00A94801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  <w:t>Promovimi i ngritjes së itenerareve kulturore/turistike (infrastrukturë aksesi etj.)</w:t>
            </w:r>
          </w:p>
        </w:tc>
        <w:tc>
          <w:tcPr>
            <w:tcW w:w="480" w:type="pct"/>
            <w:vMerge w:val="restart"/>
            <w:shd w:val="clear" w:color="auto" w:fill="auto"/>
            <w:vAlign w:val="center"/>
          </w:tcPr>
          <w:p w:rsidR="00BF156B" w:rsidRPr="00A94801" w:rsidRDefault="00BF156B" w:rsidP="007376D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</w:pPr>
            <w:r w:rsidRPr="00A94801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  <w:t>40%</w:t>
            </w:r>
          </w:p>
        </w:tc>
      </w:tr>
      <w:tr w:rsidR="00BF156B" w:rsidRPr="00A94801" w:rsidTr="007376D3">
        <w:trPr>
          <w:jc w:val="center"/>
        </w:trPr>
        <w:tc>
          <w:tcPr>
            <w:tcW w:w="261" w:type="pct"/>
            <w:vMerge/>
            <w:shd w:val="clear" w:color="auto" w:fill="auto"/>
            <w:vAlign w:val="center"/>
          </w:tcPr>
          <w:p w:rsidR="00BF156B" w:rsidRPr="00A94801" w:rsidRDefault="00BF156B" w:rsidP="007376D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</w:pPr>
          </w:p>
        </w:tc>
        <w:tc>
          <w:tcPr>
            <w:tcW w:w="1102" w:type="pct"/>
            <w:vMerge/>
            <w:shd w:val="clear" w:color="auto" w:fill="auto"/>
            <w:vAlign w:val="center"/>
          </w:tcPr>
          <w:p w:rsidR="00BF156B" w:rsidRPr="00A94801" w:rsidRDefault="00BF156B" w:rsidP="007376D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</w:pPr>
          </w:p>
        </w:tc>
        <w:tc>
          <w:tcPr>
            <w:tcW w:w="1176" w:type="pct"/>
            <w:vMerge/>
            <w:shd w:val="clear" w:color="auto" w:fill="auto"/>
            <w:vAlign w:val="center"/>
          </w:tcPr>
          <w:p w:rsidR="00BF156B" w:rsidRPr="00A94801" w:rsidRDefault="00BF156B" w:rsidP="007376D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</w:pPr>
          </w:p>
        </w:tc>
        <w:tc>
          <w:tcPr>
            <w:tcW w:w="1981" w:type="pct"/>
            <w:shd w:val="clear" w:color="auto" w:fill="auto"/>
            <w:vAlign w:val="center"/>
          </w:tcPr>
          <w:p w:rsidR="00BF156B" w:rsidRPr="00A94801" w:rsidRDefault="00BF156B" w:rsidP="007376D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</w:pPr>
            <w:r w:rsidRPr="00A94801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  <w:t>Stimulimi i investimeve në grupime zonash me interes turistik, bujqësor etj.</w:t>
            </w:r>
          </w:p>
        </w:tc>
        <w:tc>
          <w:tcPr>
            <w:tcW w:w="480" w:type="pct"/>
            <w:vMerge/>
            <w:shd w:val="clear" w:color="auto" w:fill="auto"/>
          </w:tcPr>
          <w:p w:rsidR="00BF156B" w:rsidRPr="00A94801" w:rsidRDefault="00BF156B" w:rsidP="007376D3">
            <w:pPr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</w:pPr>
          </w:p>
        </w:tc>
      </w:tr>
      <w:tr w:rsidR="00BF156B" w:rsidRPr="00A94801" w:rsidTr="007376D3">
        <w:trPr>
          <w:jc w:val="center"/>
        </w:trPr>
        <w:tc>
          <w:tcPr>
            <w:tcW w:w="261" w:type="pct"/>
            <w:vMerge/>
            <w:shd w:val="clear" w:color="auto" w:fill="auto"/>
            <w:vAlign w:val="center"/>
          </w:tcPr>
          <w:p w:rsidR="00BF156B" w:rsidRPr="00A94801" w:rsidRDefault="00BF156B" w:rsidP="007376D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</w:pPr>
          </w:p>
        </w:tc>
        <w:tc>
          <w:tcPr>
            <w:tcW w:w="1102" w:type="pct"/>
            <w:vMerge/>
            <w:shd w:val="clear" w:color="auto" w:fill="auto"/>
            <w:vAlign w:val="center"/>
          </w:tcPr>
          <w:p w:rsidR="00BF156B" w:rsidRPr="00A94801" w:rsidRDefault="00BF156B" w:rsidP="007376D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</w:pPr>
          </w:p>
        </w:tc>
        <w:tc>
          <w:tcPr>
            <w:tcW w:w="1176" w:type="pct"/>
            <w:vMerge/>
            <w:shd w:val="clear" w:color="auto" w:fill="auto"/>
            <w:vAlign w:val="center"/>
          </w:tcPr>
          <w:p w:rsidR="00BF156B" w:rsidRPr="00A94801" w:rsidRDefault="00BF156B" w:rsidP="007376D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</w:pPr>
          </w:p>
        </w:tc>
        <w:tc>
          <w:tcPr>
            <w:tcW w:w="1981" w:type="pct"/>
            <w:shd w:val="clear" w:color="auto" w:fill="auto"/>
            <w:vAlign w:val="center"/>
          </w:tcPr>
          <w:p w:rsidR="00BF156B" w:rsidRPr="00A94801" w:rsidRDefault="00BF156B" w:rsidP="007376D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</w:pPr>
            <w:r w:rsidRPr="00A94801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  <w:t>Promovimi dhe fuqizimi i zonave me potencial ekonomik (investime për krijimin e vlerës së shtuar)</w:t>
            </w:r>
          </w:p>
        </w:tc>
        <w:tc>
          <w:tcPr>
            <w:tcW w:w="480" w:type="pct"/>
            <w:vMerge/>
            <w:shd w:val="clear" w:color="auto" w:fill="auto"/>
          </w:tcPr>
          <w:p w:rsidR="00BF156B" w:rsidRPr="00A94801" w:rsidRDefault="00BF156B" w:rsidP="007376D3">
            <w:pPr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</w:pPr>
          </w:p>
        </w:tc>
      </w:tr>
      <w:tr w:rsidR="00BF156B" w:rsidRPr="00A94801" w:rsidTr="007376D3">
        <w:trPr>
          <w:jc w:val="center"/>
        </w:trPr>
        <w:tc>
          <w:tcPr>
            <w:tcW w:w="261" w:type="pct"/>
            <w:vMerge w:val="restart"/>
            <w:shd w:val="clear" w:color="auto" w:fill="auto"/>
            <w:vAlign w:val="center"/>
          </w:tcPr>
          <w:p w:rsidR="00BF156B" w:rsidRPr="00A94801" w:rsidRDefault="00BF156B" w:rsidP="007376D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</w:pPr>
            <w:r w:rsidRPr="00A94801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  <w:t>4.</w:t>
            </w:r>
          </w:p>
        </w:tc>
        <w:tc>
          <w:tcPr>
            <w:tcW w:w="1102" w:type="pct"/>
            <w:vMerge w:val="restart"/>
            <w:shd w:val="clear" w:color="auto" w:fill="auto"/>
            <w:vAlign w:val="center"/>
          </w:tcPr>
          <w:p w:rsidR="00BF156B" w:rsidRPr="00A94801" w:rsidRDefault="00BF156B" w:rsidP="007376D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</w:pPr>
            <w:r w:rsidRPr="00A94801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  <w:t>Qytetet moderne</w:t>
            </w:r>
          </w:p>
        </w:tc>
        <w:tc>
          <w:tcPr>
            <w:tcW w:w="1176" w:type="pct"/>
            <w:vMerge w:val="restart"/>
            <w:shd w:val="clear" w:color="auto" w:fill="auto"/>
            <w:vAlign w:val="center"/>
          </w:tcPr>
          <w:p w:rsidR="00BF156B" w:rsidRPr="00A94801" w:rsidRDefault="00BF156B" w:rsidP="007376D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</w:pPr>
            <w:r w:rsidRPr="00A94801"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>Shtylla III - Programi “Shqipëria dixhitale”. - Granti 1. “Shqipëria dixhitale”</w:t>
            </w:r>
          </w:p>
        </w:tc>
        <w:tc>
          <w:tcPr>
            <w:tcW w:w="1981" w:type="pct"/>
            <w:shd w:val="clear" w:color="auto" w:fill="auto"/>
            <w:vAlign w:val="center"/>
          </w:tcPr>
          <w:p w:rsidR="00BF156B" w:rsidRPr="00A94801" w:rsidRDefault="00BF156B" w:rsidP="007376D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</w:pPr>
            <w:r w:rsidRPr="00A94801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  <w:t>Platforma inovative me të dhënat e qyteteve në  shërbim të qytetarëve</w:t>
            </w:r>
          </w:p>
        </w:tc>
        <w:tc>
          <w:tcPr>
            <w:tcW w:w="480" w:type="pct"/>
            <w:vMerge w:val="restart"/>
            <w:shd w:val="clear" w:color="auto" w:fill="auto"/>
            <w:vAlign w:val="center"/>
          </w:tcPr>
          <w:p w:rsidR="00BF156B" w:rsidRPr="00A94801" w:rsidRDefault="00BF156B" w:rsidP="007376D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</w:pPr>
            <w:r w:rsidRPr="00A94801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  <w:t>7%</w:t>
            </w:r>
          </w:p>
        </w:tc>
      </w:tr>
      <w:tr w:rsidR="00BF156B" w:rsidRPr="00A94801" w:rsidTr="007376D3">
        <w:trPr>
          <w:jc w:val="center"/>
        </w:trPr>
        <w:tc>
          <w:tcPr>
            <w:tcW w:w="261" w:type="pct"/>
            <w:vMerge/>
            <w:shd w:val="clear" w:color="auto" w:fill="auto"/>
            <w:vAlign w:val="center"/>
          </w:tcPr>
          <w:p w:rsidR="00BF156B" w:rsidRPr="00A94801" w:rsidRDefault="00BF156B" w:rsidP="007376D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</w:pPr>
          </w:p>
        </w:tc>
        <w:tc>
          <w:tcPr>
            <w:tcW w:w="1102" w:type="pct"/>
            <w:vMerge/>
            <w:shd w:val="clear" w:color="auto" w:fill="auto"/>
            <w:vAlign w:val="center"/>
          </w:tcPr>
          <w:p w:rsidR="00BF156B" w:rsidRPr="00A94801" w:rsidRDefault="00BF156B" w:rsidP="007376D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</w:pPr>
          </w:p>
        </w:tc>
        <w:tc>
          <w:tcPr>
            <w:tcW w:w="1176" w:type="pct"/>
            <w:vMerge/>
            <w:shd w:val="clear" w:color="auto" w:fill="auto"/>
            <w:vAlign w:val="center"/>
          </w:tcPr>
          <w:p w:rsidR="00BF156B" w:rsidRPr="00A94801" w:rsidRDefault="00BF156B" w:rsidP="007376D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</w:pPr>
          </w:p>
        </w:tc>
        <w:tc>
          <w:tcPr>
            <w:tcW w:w="1981" w:type="pct"/>
            <w:shd w:val="clear" w:color="auto" w:fill="auto"/>
            <w:vAlign w:val="center"/>
          </w:tcPr>
          <w:p w:rsidR="00BF156B" w:rsidRPr="00A94801" w:rsidRDefault="00BF156B" w:rsidP="007376D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 w:rsidRPr="00A94801"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>Sisteme dixhitale multifunksionale për menaxhimin e infrastrukturës së qyteteve në shërbim të qytetarëve</w:t>
            </w:r>
          </w:p>
        </w:tc>
        <w:tc>
          <w:tcPr>
            <w:tcW w:w="480" w:type="pct"/>
            <w:vMerge/>
            <w:shd w:val="clear" w:color="auto" w:fill="auto"/>
          </w:tcPr>
          <w:p w:rsidR="00BF156B" w:rsidRPr="00A94801" w:rsidRDefault="00BF156B" w:rsidP="007376D3">
            <w:pPr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</w:pPr>
          </w:p>
        </w:tc>
      </w:tr>
      <w:tr w:rsidR="00BF156B" w:rsidRPr="00A94801" w:rsidTr="007376D3">
        <w:trPr>
          <w:jc w:val="center"/>
        </w:trPr>
        <w:tc>
          <w:tcPr>
            <w:tcW w:w="261" w:type="pct"/>
            <w:vMerge/>
            <w:shd w:val="clear" w:color="auto" w:fill="auto"/>
            <w:vAlign w:val="center"/>
          </w:tcPr>
          <w:p w:rsidR="00BF156B" w:rsidRPr="00A94801" w:rsidRDefault="00BF156B" w:rsidP="007376D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</w:pPr>
          </w:p>
        </w:tc>
        <w:tc>
          <w:tcPr>
            <w:tcW w:w="1102" w:type="pct"/>
            <w:vMerge/>
            <w:shd w:val="clear" w:color="auto" w:fill="auto"/>
            <w:vAlign w:val="center"/>
          </w:tcPr>
          <w:p w:rsidR="00BF156B" w:rsidRPr="00A94801" w:rsidRDefault="00BF156B" w:rsidP="007376D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</w:pPr>
          </w:p>
        </w:tc>
        <w:tc>
          <w:tcPr>
            <w:tcW w:w="1176" w:type="pct"/>
            <w:vMerge/>
            <w:shd w:val="clear" w:color="auto" w:fill="auto"/>
            <w:vAlign w:val="center"/>
          </w:tcPr>
          <w:p w:rsidR="00BF156B" w:rsidRPr="00A94801" w:rsidRDefault="00BF156B" w:rsidP="007376D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</w:pPr>
          </w:p>
        </w:tc>
        <w:tc>
          <w:tcPr>
            <w:tcW w:w="1981" w:type="pct"/>
            <w:shd w:val="clear" w:color="auto" w:fill="auto"/>
            <w:vAlign w:val="center"/>
          </w:tcPr>
          <w:p w:rsidR="00BF156B" w:rsidRPr="00A94801" w:rsidRDefault="00BF156B" w:rsidP="007376D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 w:rsidRPr="00A94801"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>Shërbime vendore dixhitale për qytetarët dhe biznesin bazuar në zgjidhjet “Në një sportel” nëpërmjet platformave të integruara</w:t>
            </w:r>
          </w:p>
        </w:tc>
        <w:tc>
          <w:tcPr>
            <w:tcW w:w="480" w:type="pct"/>
            <w:vMerge/>
            <w:shd w:val="clear" w:color="auto" w:fill="auto"/>
          </w:tcPr>
          <w:p w:rsidR="00BF156B" w:rsidRPr="00A94801" w:rsidRDefault="00BF156B" w:rsidP="007376D3">
            <w:pPr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</w:pPr>
          </w:p>
        </w:tc>
      </w:tr>
      <w:tr w:rsidR="00BF156B" w:rsidRPr="00A94801" w:rsidTr="007376D3">
        <w:trPr>
          <w:jc w:val="center"/>
        </w:trPr>
        <w:tc>
          <w:tcPr>
            <w:tcW w:w="261" w:type="pct"/>
            <w:shd w:val="clear" w:color="auto" w:fill="auto"/>
            <w:vAlign w:val="center"/>
          </w:tcPr>
          <w:p w:rsidR="00BF156B" w:rsidRPr="00A94801" w:rsidRDefault="00BF156B" w:rsidP="007376D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</w:pPr>
            <w:r w:rsidRPr="00A94801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  <w:t>5.</w:t>
            </w:r>
          </w:p>
        </w:tc>
        <w:tc>
          <w:tcPr>
            <w:tcW w:w="1102" w:type="pct"/>
            <w:shd w:val="clear" w:color="auto" w:fill="auto"/>
            <w:vAlign w:val="center"/>
          </w:tcPr>
          <w:p w:rsidR="00BF156B" w:rsidRPr="00A94801" w:rsidRDefault="00BF156B" w:rsidP="007376D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</w:pPr>
            <w:r w:rsidRPr="00A94801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  <w:t>Mbështetje për Ekonominë</w:t>
            </w:r>
          </w:p>
        </w:tc>
        <w:tc>
          <w:tcPr>
            <w:tcW w:w="1176" w:type="pct"/>
            <w:shd w:val="clear" w:color="auto" w:fill="auto"/>
            <w:vAlign w:val="center"/>
          </w:tcPr>
          <w:p w:rsidR="00BF156B" w:rsidRPr="00A94801" w:rsidRDefault="00BF156B" w:rsidP="007376D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</w:pPr>
            <w:r w:rsidRPr="00A94801"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>Shtylla II - “Programi i mbështetjes për ekonominë”, - granti 1: “Mbështetje për ekonominë” dhe masa të tjera</w:t>
            </w:r>
          </w:p>
        </w:tc>
        <w:tc>
          <w:tcPr>
            <w:tcW w:w="1981" w:type="pct"/>
            <w:shd w:val="clear" w:color="auto" w:fill="auto"/>
            <w:vAlign w:val="center"/>
          </w:tcPr>
          <w:p w:rsidR="00BF156B" w:rsidRPr="00A94801" w:rsidRDefault="00BF156B" w:rsidP="007376D3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A94801"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>Për t’u zhvilluar sipas pikës 2.2, të aneksit 3, të ligjit të buxhetit për vitin 2016</w:t>
            </w:r>
          </w:p>
        </w:tc>
        <w:tc>
          <w:tcPr>
            <w:tcW w:w="480" w:type="pct"/>
            <w:shd w:val="clear" w:color="auto" w:fill="auto"/>
            <w:vAlign w:val="center"/>
          </w:tcPr>
          <w:p w:rsidR="00BF156B" w:rsidRPr="00A94801" w:rsidRDefault="00BF156B" w:rsidP="007376D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</w:pPr>
            <w:r w:rsidRPr="00A94801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  <w:t>13%</w:t>
            </w:r>
          </w:p>
        </w:tc>
      </w:tr>
      <w:tr w:rsidR="00BF156B" w:rsidRPr="00A94801" w:rsidTr="007376D3">
        <w:trPr>
          <w:jc w:val="center"/>
        </w:trPr>
        <w:tc>
          <w:tcPr>
            <w:tcW w:w="261" w:type="pct"/>
            <w:shd w:val="clear" w:color="auto" w:fill="auto"/>
          </w:tcPr>
          <w:p w:rsidR="00BF156B" w:rsidRPr="00A94801" w:rsidRDefault="00BF156B" w:rsidP="007376D3">
            <w:pPr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x-none"/>
              </w:rPr>
            </w:pPr>
          </w:p>
        </w:tc>
        <w:tc>
          <w:tcPr>
            <w:tcW w:w="4259" w:type="pct"/>
            <w:gridSpan w:val="3"/>
            <w:shd w:val="clear" w:color="auto" w:fill="auto"/>
          </w:tcPr>
          <w:p w:rsidR="00BF156B" w:rsidRPr="00A94801" w:rsidRDefault="00BF156B" w:rsidP="007376D3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spacing w:val="-4"/>
                <w:sz w:val="20"/>
                <w:szCs w:val="20"/>
                <w:lang w:val="sq-AL" w:eastAsia="x-none"/>
              </w:rPr>
            </w:pPr>
            <w:r w:rsidRPr="00A94801">
              <w:rPr>
                <w:rFonts w:ascii="Garamond" w:eastAsia="Times New Roman" w:hAnsi="Garamond"/>
                <w:b/>
                <w:spacing w:val="-4"/>
                <w:sz w:val="20"/>
                <w:szCs w:val="20"/>
                <w:lang w:val="sq-AL" w:eastAsia="x-none"/>
              </w:rPr>
              <w:t>TOTALI</w:t>
            </w:r>
          </w:p>
        </w:tc>
        <w:tc>
          <w:tcPr>
            <w:tcW w:w="480" w:type="pct"/>
            <w:shd w:val="clear" w:color="auto" w:fill="auto"/>
          </w:tcPr>
          <w:p w:rsidR="00BF156B" w:rsidRPr="00A94801" w:rsidRDefault="00BF156B" w:rsidP="007376D3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spacing w:val="-4"/>
                <w:sz w:val="20"/>
                <w:szCs w:val="20"/>
                <w:lang w:val="sq-AL" w:eastAsia="x-none"/>
              </w:rPr>
            </w:pPr>
            <w:r w:rsidRPr="00A94801">
              <w:rPr>
                <w:rFonts w:ascii="Garamond" w:eastAsia="Times New Roman" w:hAnsi="Garamond"/>
                <w:b/>
                <w:spacing w:val="-4"/>
                <w:sz w:val="20"/>
                <w:szCs w:val="20"/>
                <w:lang w:val="sq-AL" w:eastAsia="x-none"/>
              </w:rPr>
              <w:t>100%</w:t>
            </w:r>
          </w:p>
        </w:tc>
      </w:tr>
    </w:tbl>
    <w:p w:rsidR="00BF156B" w:rsidRDefault="00BF156B" w:rsidP="00BF156B">
      <w:pPr>
        <w:pStyle w:val="Paragrafi"/>
        <w:jc w:val="center"/>
        <w:rPr>
          <w:spacing w:val="-4"/>
          <w:lang w:val="sq-AL"/>
        </w:rPr>
      </w:pPr>
    </w:p>
    <w:p w:rsidR="00BF156B" w:rsidRDefault="00BF156B" w:rsidP="00BF156B">
      <w:pPr>
        <w:pStyle w:val="Paragrafi"/>
        <w:jc w:val="center"/>
        <w:rPr>
          <w:spacing w:val="-4"/>
          <w:lang w:val="sq-AL"/>
        </w:rPr>
      </w:pPr>
    </w:p>
    <w:p w:rsidR="00BF156B" w:rsidRDefault="00BF156B" w:rsidP="00BF156B">
      <w:pPr>
        <w:pStyle w:val="Paragrafi"/>
        <w:jc w:val="center"/>
        <w:rPr>
          <w:spacing w:val="-4"/>
          <w:lang w:val="sq-AL"/>
        </w:rPr>
      </w:pPr>
    </w:p>
    <w:p w:rsidR="00BF156B" w:rsidRDefault="00BF156B" w:rsidP="00BF156B">
      <w:pPr>
        <w:pStyle w:val="Paragrafi"/>
        <w:jc w:val="center"/>
        <w:rPr>
          <w:spacing w:val="-4"/>
          <w:lang w:val="sq-AL"/>
        </w:rPr>
      </w:pPr>
    </w:p>
    <w:p w:rsidR="00BF156B" w:rsidRDefault="00BF156B" w:rsidP="00BF156B">
      <w:pPr>
        <w:pStyle w:val="Paragrafi"/>
        <w:jc w:val="center"/>
        <w:rPr>
          <w:spacing w:val="-4"/>
          <w:lang w:val="sq-AL"/>
        </w:rPr>
      </w:pPr>
    </w:p>
    <w:p w:rsidR="00BF156B" w:rsidRDefault="00BF156B" w:rsidP="00BF156B">
      <w:pPr>
        <w:pStyle w:val="Paragrafi"/>
        <w:jc w:val="center"/>
        <w:rPr>
          <w:spacing w:val="-4"/>
          <w:lang w:val="sq-AL"/>
        </w:rPr>
      </w:pPr>
    </w:p>
    <w:p w:rsidR="00BF156B" w:rsidRDefault="00BF156B" w:rsidP="00BF156B">
      <w:pPr>
        <w:pStyle w:val="Paragrafi"/>
        <w:jc w:val="center"/>
        <w:rPr>
          <w:spacing w:val="-4"/>
          <w:lang w:val="sq-AL"/>
        </w:rPr>
      </w:pPr>
    </w:p>
    <w:p w:rsidR="00BF156B" w:rsidRDefault="00BF156B" w:rsidP="00BF156B">
      <w:pPr>
        <w:pStyle w:val="Paragrafi"/>
        <w:jc w:val="center"/>
        <w:rPr>
          <w:spacing w:val="-4"/>
          <w:lang w:val="sq-AL"/>
        </w:rPr>
      </w:pPr>
    </w:p>
    <w:p w:rsidR="00BF156B" w:rsidRPr="00A94801" w:rsidRDefault="00BF156B" w:rsidP="00BF156B">
      <w:pPr>
        <w:pStyle w:val="Paragrafi"/>
        <w:jc w:val="center"/>
        <w:rPr>
          <w:spacing w:val="-4"/>
          <w:lang w:val="sq-AL"/>
        </w:rPr>
      </w:pPr>
    </w:p>
    <w:p w:rsidR="00BF156B" w:rsidRPr="00A94801" w:rsidRDefault="00BF156B" w:rsidP="00BF156B">
      <w:pPr>
        <w:pStyle w:val="NeniNr"/>
        <w:jc w:val="both"/>
        <w:rPr>
          <w:spacing w:val="-4"/>
          <w:lang w:val="sq-AL" w:eastAsia="en-GB"/>
        </w:rPr>
      </w:pPr>
      <w:r w:rsidRPr="00A94801">
        <w:rPr>
          <w:spacing w:val="-4"/>
          <w:lang w:val="sq-AL" w:eastAsia="en-GB"/>
        </w:rPr>
        <w:t>Tabela 2. Kalendari i thirrjeve për financim, sipas shtyllave, programeve dhe granteve të financimit për 6-mujorin e parë të vitit 2016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796"/>
        <w:gridCol w:w="691"/>
        <w:gridCol w:w="2204"/>
        <w:gridCol w:w="4403"/>
        <w:gridCol w:w="1482"/>
      </w:tblGrid>
      <w:tr w:rsidR="00BF156B" w:rsidRPr="005455B1" w:rsidTr="007376D3">
        <w:trPr>
          <w:trHeight w:val="510"/>
          <w:jc w:val="center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56B" w:rsidRPr="005455B1" w:rsidRDefault="00BF156B" w:rsidP="007376D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pacing w:val="-4"/>
                <w:sz w:val="18"/>
                <w:szCs w:val="18"/>
                <w:lang w:val="sq-AL"/>
              </w:rPr>
            </w:pPr>
            <w:r w:rsidRPr="005455B1">
              <w:rPr>
                <w:rFonts w:ascii="Garamond" w:eastAsia="Times New Roman" w:hAnsi="Garamond"/>
                <w:b/>
                <w:bCs/>
                <w:color w:val="000000"/>
                <w:spacing w:val="-4"/>
                <w:sz w:val="18"/>
                <w:szCs w:val="18"/>
                <w:lang w:val="sq-AL"/>
              </w:rPr>
              <w:t>Thirrja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56B" w:rsidRPr="005455B1" w:rsidRDefault="00BF156B" w:rsidP="007376D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pacing w:val="-4"/>
                <w:sz w:val="18"/>
                <w:szCs w:val="18"/>
                <w:lang w:val="sq-AL"/>
              </w:rPr>
            </w:pPr>
            <w:r w:rsidRPr="005455B1">
              <w:rPr>
                <w:rFonts w:ascii="Garamond" w:eastAsia="Times New Roman" w:hAnsi="Garamond"/>
                <w:b/>
                <w:bCs/>
                <w:color w:val="000000"/>
                <w:spacing w:val="-4"/>
                <w:sz w:val="18"/>
                <w:szCs w:val="18"/>
                <w:lang w:val="sq-AL"/>
              </w:rPr>
              <w:t>Data</w:t>
            </w:r>
          </w:p>
        </w:tc>
        <w:tc>
          <w:tcPr>
            <w:tcW w:w="1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56B" w:rsidRPr="005455B1" w:rsidRDefault="00BF156B" w:rsidP="007376D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pacing w:val="-4"/>
                <w:sz w:val="18"/>
                <w:szCs w:val="18"/>
                <w:lang w:val="sq-AL"/>
              </w:rPr>
            </w:pPr>
            <w:r w:rsidRPr="005455B1">
              <w:rPr>
                <w:rFonts w:ascii="Garamond" w:eastAsia="Times New Roman" w:hAnsi="Garamond"/>
                <w:b/>
                <w:bCs/>
                <w:color w:val="000000"/>
                <w:spacing w:val="-4"/>
                <w:sz w:val="18"/>
                <w:szCs w:val="18"/>
                <w:lang w:val="sq-AL"/>
              </w:rPr>
              <w:t>Shtylla/programi/granti</w:t>
            </w:r>
          </w:p>
        </w:tc>
        <w:tc>
          <w:tcPr>
            <w:tcW w:w="2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56B" w:rsidRPr="005455B1" w:rsidRDefault="00BF156B" w:rsidP="007376D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pacing w:val="-4"/>
                <w:sz w:val="18"/>
                <w:szCs w:val="18"/>
                <w:lang w:val="sq-AL"/>
              </w:rPr>
            </w:pPr>
            <w:r w:rsidRPr="005455B1">
              <w:rPr>
                <w:rFonts w:ascii="Garamond" w:eastAsia="Times New Roman" w:hAnsi="Garamond"/>
                <w:b/>
                <w:bCs/>
                <w:color w:val="000000"/>
                <w:spacing w:val="-4"/>
                <w:sz w:val="18"/>
                <w:szCs w:val="18"/>
                <w:lang w:val="sq-AL"/>
              </w:rPr>
              <w:t>Projekte</w:t>
            </w:r>
          </w:p>
        </w:tc>
        <w:tc>
          <w:tcPr>
            <w:tcW w:w="7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56B" w:rsidRPr="005455B1" w:rsidRDefault="00BF156B" w:rsidP="007376D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pacing w:val="-4"/>
                <w:sz w:val="18"/>
                <w:szCs w:val="18"/>
                <w:lang w:val="sq-AL"/>
              </w:rPr>
            </w:pPr>
            <w:r w:rsidRPr="005455B1">
              <w:rPr>
                <w:rFonts w:ascii="Garamond" w:eastAsia="Times New Roman" w:hAnsi="Garamond"/>
                <w:b/>
                <w:bCs/>
                <w:color w:val="000000"/>
                <w:spacing w:val="-4"/>
                <w:sz w:val="18"/>
                <w:szCs w:val="18"/>
                <w:lang w:val="sq-AL"/>
              </w:rPr>
              <w:t>Vlera e grantit për thirrje</w:t>
            </w:r>
          </w:p>
        </w:tc>
      </w:tr>
      <w:tr w:rsidR="00BF156B" w:rsidRPr="005455B1" w:rsidTr="007376D3">
        <w:trPr>
          <w:trHeight w:val="948"/>
          <w:jc w:val="center"/>
        </w:trPr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56B" w:rsidRPr="005455B1" w:rsidRDefault="00BF156B" w:rsidP="007376D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pacing w:val="-4"/>
                <w:sz w:val="18"/>
                <w:szCs w:val="18"/>
                <w:lang w:val="sq-AL"/>
              </w:rPr>
            </w:pPr>
            <w:r w:rsidRPr="005455B1">
              <w:rPr>
                <w:rFonts w:ascii="Garamond" w:eastAsia="Times New Roman" w:hAnsi="Garamond"/>
                <w:color w:val="000000"/>
                <w:spacing w:val="-4"/>
                <w:sz w:val="18"/>
                <w:szCs w:val="18"/>
                <w:lang w:val="sq-AL"/>
              </w:rPr>
              <w:t>Thirja I</w:t>
            </w:r>
          </w:p>
        </w:tc>
        <w:tc>
          <w:tcPr>
            <w:tcW w:w="3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56B" w:rsidRPr="005455B1" w:rsidRDefault="00BF156B" w:rsidP="007376D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pacing w:val="-4"/>
                <w:sz w:val="18"/>
                <w:szCs w:val="18"/>
                <w:lang w:val="sq-AL"/>
              </w:rPr>
            </w:pPr>
            <w:r w:rsidRPr="005455B1">
              <w:rPr>
                <w:rFonts w:ascii="Garamond" w:eastAsia="Times New Roman" w:hAnsi="Garamond"/>
                <w:color w:val="000000"/>
                <w:spacing w:val="-4"/>
                <w:sz w:val="18"/>
                <w:szCs w:val="18"/>
                <w:lang w:val="sq-AL"/>
              </w:rPr>
              <w:t>4 shkurt 2016</w:t>
            </w:r>
          </w:p>
        </w:tc>
        <w:tc>
          <w:tcPr>
            <w:tcW w:w="11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56B" w:rsidRPr="005455B1" w:rsidRDefault="00BF156B" w:rsidP="007376D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pacing w:val="-4"/>
                <w:sz w:val="18"/>
                <w:szCs w:val="18"/>
                <w:lang w:val="sq-AL"/>
              </w:rPr>
            </w:pPr>
            <w:r w:rsidRPr="005455B1">
              <w:rPr>
                <w:rFonts w:ascii="Garamond" w:eastAsia="Times New Roman" w:hAnsi="Garamond"/>
                <w:b/>
                <w:bCs/>
                <w:color w:val="000000"/>
                <w:spacing w:val="-4"/>
                <w:sz w:val="18"/>
                <w:szCs w:val="18"/>
                <w:lang w:val="sq-AL"/>
              </w:rPr>
              <w:t>Shtylla 1 - Programi i Zhvillimit të Infrastrukturës Vendore dhe Rajonale - Granti 1</w:t>
            </w:r>
            <w:r w:rsidRPr="005455B1">
              <w:rPr>
                <w:rFonts w:ascii="Garamond" w:eastAsia="Times New Roman" w:hAnsi="Garamond"/>
                <w:color w:val="000000"/>
                <w:spacing w:val="-4"/>
                <w:sz w:val="18"/>
                <w:szCs w:val="18"/>
                <w:lang w:val="sq-AL"/>
              </w:rPr>
              <w:t>: Infrastruktura vendore dhe rajonale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56B" w:rsidRPr="005455B1" w:rsidRDefault="00BF156B" w:rsidP="007376D3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pacing w:val="-4"/>
                <w:sz w:val="18"/>
                <w:szCs w:val="18"/>
                <w:lang w:val="sq-AL"/>
              </w:rPr>
            </w:pPr>
            <w:r w:rsidRPr="005455B1">
              <w:rPr>
                <w:rFonts w:ascii="Garamond" w:eastAsia="Times New Roman" w:hAnsi="Garamond"/>
                <w:color w:val="000000"/>
                <w:spacing w:val="-4"/>
                <w:sz w:val="18"/>
                <w:szCs w:val="18"/>
                <w:lang w:val="sq-AL"/>
              </w:rPr>
              <w:t>Projekte që shërbejnë si katalizator i rivitalizimit të qytetit, përmes jetëzimit të hapësirave publike e të ekonomive lokale, përmirësimit të aksesit e të lëvizshmërisë, rivitalizimit të poliqendrave urbane dhe të përmirësimit të infrastrukturës vendore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56B" w:rsidRPr="005455B1" w:rsidRDefault="00BF156B" w:rsidP="007376D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pacing w:val="-4"/>
                <w:sz w:val="18"/>
                <w:szCs w:val="18"/>
                <w:lang w:val="sq-AL"/>
              </w:rPr>
            </w:pPr>
            <w:r w:rsidRPr="005455B1">
              <w:rPr>
                <w:rFonts w:ascii="Garamond" w:eastAsia="Times New Roman" w:hAnsi="Garamond"/>
                <w:color w:val="000000"/>
                <w:spacing w:val="-4"/>
                <w:sz w:val="18"/>
                <w:szCs w:val="18"/>
                <w:lang w:val="sq-AL"/>
              </w:rPr>
              <w:t xml:space="preserve">            2,500,000,000 </w:t>
            </w:r>
          </w:p>
        </w:tc>
      </w:tr>
      <w:tr w:rsidR="00BF156B" w:rsidRPr="005455B1" w:rsidTr="007376D3">
        <w:trPr>
          <w:trHeight w:val="1132"/>
          <w:jc w:val="center"/>
        </w:trPr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56B" w:rsidRPr="005455B1" w:rsidRDefault="00BF156B" w:rsidP="007376D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pacing w:val="-4"/>
                <w:sz w:val="18"/>
                <w:szCs w:val="18"/>
                <w:lang w:val="sq-AL"/>
              </w:rPr>
            </w:pPr>
          </w:p>
        </w:tc>
        <w:tc>
          <w:tcPr>
            <w:tcW w:w="3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56B" w:rsidRPr="005455B1" w:rsidRDefault="00BF156B" w:rsidP="007376D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pacing w:val="-4"/>
                <w:sz w:val="18"/>
                <w:szCs w:val="18"/>
                <w:lang w:val="sq-AL"/>
              </w:rPr>
            </w:pPr>
          </w:p>
        </w:tc>
        <w:tc>
          <w:tcPr>
            <w:tcW w:w="11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56B" w:rsidRPr="005455B1" w:rsidRDefault="00BF156B" w:rsidP="007376D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pacing w:val="-4"/>
                <w:sz w:val="18"/>
                <w:szCs w:val="18"/>
                <w:lang w:val="sq-AL"/>
              </w:rPr>
            </w:pPr>
          </w:p>
        </w:tc>
        <w:tc>
          <w:tcPr>
            <w:tcW w:w="2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56B" w:rsidRPr="005455B1" w:rsidRDefault="00BF156B" w:rsidP="007376D3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pacing w:val="-4"/>
                <w:sz w:val="18"/>
                <w:szCs w:val="18"/>
                <w:lang w:val="sq-AL"/>
              </w:rPr>
            </w:pPr>
            <w:r w:rsidRPr="005455B1">
              <w:rPr>
                <w:rFonts w:ascii="Garamond" w:eastAsia="Times New Roman" w:hAnsi="Garamond"/>
                <w:color w:val="000000"/>
                <w:spacing w:val="-4"/>
                <w:sz w:val="18"/>
                <w:szCs w:val="18"/>
                <w:lang w:val="sq-AL"/>
              </w:rPr>
              <w:t>Projekte të zhvillimit rajonal, të fokusuara në përmirësimin e infrastrukturës së ndërveprimit ekonomik, që adresojnë një nevojë të zhvillimit social-ekonomik rajonal, përmirësojnë aksesin rajonal, ndër-rajonal dhe rivitalizimin e qendrave rajonale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56B" w:rsidRPr="005455B1" w:rsidRDefault="00BF156B" w:rsidP="007376D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pacing w:val="-4"/>
                <w:sz w:val="18"/>
                <w:szCs w:val="18"/>
                <w:lang w:val="sq-AL"/>
              </w:rPr>
            </w:pPr>
            <w:r w:rsidRPr="005455B1">
              <w:rPr>
                <w:rFonts w:ascii="Garamond" w:eastAsia="Times New Roman" w:hAnsi="Garamond"/>
                <w:color w:val="000000"/>
                <w:spacing w:val="-4"/>
                <w:sz w:val="18"/>
                <w:szCs w:val="18"/>
                <w:lang w:val="sq-AL"/>
              </w:rPr>
              <w:t>500,000,000</w:t>
            </w:r>
          </w:p>
        </w:tc>
      </w:tr>
      <w:tr w:rsidR="00BF156B" w:rsidRPr="005455B1" w:rsidTr="007376D3">
        <w:trPr>
          <w:trHeight w:val="888"/>
          <w:jc w:val="center"/>
        </w:trPr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56B" w:rsidRPr="005455B1" w:rsidRDefault="00BF156B" w:rsidP="007376D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pacing w:val="-4"/>
                <w:sz w:val="18"/>
                <w:szCs w:val="18"/>
                <w:lang w:val="sq-AL"/>
              </w:rPr>
            </w:pPr>
            <w:r w:rsidRPr="005455B1">
              <w:rPr>
                <w:rFonts w:ascii="Garamond" w:eastAsia="Times New Roman" w:hAnsi="Garamond"/>
                <w:color w:val="000000"/>
                <w:spacing w:val="-4"/>
                <w:sz w:val="18"/>
                <w:szCs w:val="18"/>
                <w:lang w:val="sq-AL"/>
              </w:rPr>
              <w:t>Thirrja 2</w:t>
            </w:r>
          </w:p>
        </w:tc>
        <w:tc>
          <w:tcPr>
            <w:tcW w:w="3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56B" w:rsidRPr="005455B1" w:rsidRDefault="00BF156B" w:rsidP="007376D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pacing w:val="-4"/>
                <w:sz w:val="18"/>
                <w:szCs w:val="18"/>
                <w:lang w:val="sq-AL"/>
              </w:rPr>
            </w:pPr>
            <w:r w:rsidRPr="005455B1">
              <w:rPr>
                <w:rFonts w:ascii="Garamond" w:eastAsia="Times New Roman" w:hAnsi="Garamond"/>
                <w:color w:val="000000"/>
                <w:spacing w:val="-4"/>
                <w:sz w:val="18"/>
                <w:szCs w:val="18"/>
                <w:lang w:val="sq-AL"/>
              </w:rPr>
              <w:t>29 shkurt - 9 mars 2016</w:t>
            </w:r>
          </w:p>
        </w:tc>
        <w:tc>
          <w:tcPr>
            <w:tcW w:w="1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56B" w:rsidRPr="005455B1" w:rsidRDefault="00BF156B" w:rsidP="007376D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pacing w:val="-4"/>
                <w:sz w:val="18"/>
                <w:szCs w:val="18"/>
                <w:lang w:val="sq-AL"/>
              </w:rPr>
            </w:pPr>
            <w:r w:rsidRPr="005455B1">
              <w:rPr>
                <w:rFonts w:ascii="Garamond" w:eastAsia="Times New Roman" w:hAnsi="Garamond"/>
                <w:b/>
                <w:bCs/>
                <w:color w:val="000000"/>
                <w:spacing w:val="-4"/>
                <w:sz w:val="18"/>
                <w:szCs w:val="18"/>
                <w:lang w:val="sq-AL"/>
              </w:rPr>
              <w:t xml:space="preserve">Shtylla 1 - Programi i Zhvillimit të Infrastrukturës Vendore dhe Rajonale - Granti </w:t>
            </w:r>
            <w:r w:rsidRPr="005455B1">
              <w:rPr>
                <w:rFonts w:ascii="Garamond" w:eastAsia="Times New Roman" w:hAnsi="Garamond"/>
                <w:color w:val="000000"/>
                <w:spacing w:val="-4"/>
                <w:sz w:val="18"/>
                <w:szCs w:val="18"/>
                <w:lang w:val="sq-AL"/>
              </w:rPr>
              <w:t>2. Arsimi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56B" w:rsidRPr="005455B1" w:rsidRDefault="00BF156B" w:rsidP="007376D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pacing w:val="-4"/>
                <w:sz w:val="18"/>
                <w:szCs w:val="18"/>
                <w:lang w:val="sq-AL"/>
              </w:rPr>
            </w:pPr>
            <w:r w:rsidRPr="005455B1">
              <w:rPr>
                <w:rFonts w:ascii="Garamond" w:eastAsia="Times New Roman" w:hAnsi="Garamond"/>
                <w:color w:val="000000"/>
                <w:spacing w:val="-4"/>
                <w:sz w:val="18"/>
                <w:szCs w:val="18"/>
                <w:lang w:val="sq-AL"/>
              </w:rPr>
              <w:t>Përmirësimi i cilësisë së arsimit bazë, të mesëm dhe të lartë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56B" w:rsidRPr="005455B1" w:rsidRDefault="00BF156B" w:rsidP="007376D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pacing w:val="-4"/>
                <w:sz w:val="18"/>
                <w:szCs w:val="18"/>
                <w:lang w:val="sq-AL"/>
              </w:rPr>
            </w:pPr>
            <w:r w:rsidRPr="005455B1">
              <w:rPr>
                <w:rFonts w:ascii="Garamond" w:eastAsia="Times New Roman" w:hAnsi="Garamond"/>
                <w:color w:val="000000"/>
                <w:spacing w:val="-4"/>
                <w:sz w:val="18"/>
                <w:szCs w:val="18"/>
                <w:lang w:val="sq-AL"/>
              </w:rPr>
              <w:t xml:space="preserve">               900,000,000 </w:t>
            </w:r>
          </w:p>
        </w:tc>
      </w:tr>
      <w:tr w:rsidR="00BF156B" w:rsidRPr="005455B1" w:rsidTr="007376D3">
        <w:trPr>
          <w:trHeight w:val="1255"/>
          <w:jc w:val="center"/>
        </w:trPr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56B" w:rsidRPr="005455B1" w:rsidRDefault="00BF156B" w:rsidP="007376D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pacing w:val="-4"/>
                <w:sz w:val="18"/>
                <w:szCs w:val="18"/>
                <w:lang w:val="sq-AL"/>
              </w:rPr>
            </w:pPr>
          </w:p>
        </w:tc>
        <w:tc>
          <w:tcPr>
            <w:tcW w:w="3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56B" w:rsidRPr="005455B1" w:rsidRDefault="00BF156B" w:rsidP="007376D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pacing w:val="-4"/>
                <w:sz w:val="18"/>
                <w:szCs w:val="18"/>
                <w:lang w:val="sq-AL"/>
              </w:rPr>
            </w:pPr>
          </w:p>
        </w:tc>
        <w:tc>
          <w:tcPr>
            <w:tcW w:w="1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56B" w:rsidRPr="005455B1" w:rsidRDefault="00BF156B" w:rsidP="007376D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pacing w:val="-4"/>
                <w:sz w:val="18"/>
                <w:szCs w:val="18"/>
                <w:lang w:val="sq-AL"/>
              </w:rPr>
            </w:pPr>
            <w:r w:rsidRPr="005455B1">
              <w:rPr>
                <w:rFonts w:ascii="Garamond" w:eastAsia="Times New Roman" w:hAnsi="Garamond"/>
                <w:b/>
                <w:bCs/>
                <w:color w:val="000000"/>
                <w:spacing w:val="-4"/>
                <w:sz w:val="18"/>
                <w:szCs w:val="18"/>
                <w:lang w:val="sq-AL"/>
              </w:rPr>
              <w:t xml:space="preserve">Shtylla 1 - Programi i Zhvillimit të Infrastrukturës Vendore dhe Rajonale - Granti </w:t>
            </w:r>
            <w:r w:rsidRPr="005455B1">
              <w:rPr>
                <w:rFonts w:ascii="Garamond" w:eastAsia="Times New Roman" w:hAnsi="Garamond"/>
                <w:color w:val="000000"/>
                <w:spacing w:val="-4"/>
                <w:sz w:val="18"/>
                <w:szCs w:val="18"/>
                <w:lang w:val="sq-AL"/>
              </w:rPr>
              <w:t>3. Shëndetësinë (shërbimet e kujdesit shëndetësor parësor)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56B" w:rsidRPr="005455B1" w:rsidRDefault="00BF156B" w:rsidP="007376D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pacing w:val="-4"/>
                <w:sz w:val="18"/>
                <w:szCs w:val="18"/>
                <w:lang w:val="sq-AL"/>
              </w:rPr>
            </w:pPr>
            <w:r w:rsidRPr="005455B1">
              <w:rPr>
                <w:rFonts w:ascii="Garamond" w:eastAsia="Times New Roman" w:hAnsi="Garamond"/>
                <w:color w:val="000000"/>
                <w:spacing w:val="-4"/>
                <w:sz w:val="18"/>
                <w:szCs w:val="18"/>
                <w:lang w:val="sq-AL"/>
              </w:rPr>
              <w:t>Përmirësimi i shërbimeve për kujdesin shëndetësor parësor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56B" w:rsidRPr="005455B1" w:rsidRDefault="00BF156B" w:rsidP="007376D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pacing w:val="-4"/>
                <w:sz w:val="18"/>
                <w:szCs w:val="18"/>
                <w:lang w:val="sq-AL"/>
              </w:rPr>
            </w:pPr>
            <w:r w:rsidRPr="005455B1">
              <w:rPr>
                <w:rFonts w:ascii="Garamond" w:eastAsia="Times New Roman" w:hAnsi="Garamond"/>
                <w:color w:val="000000"/>
                <w:spacing w:val="-4"/>
                <w:sz w:val="18"/>
                <w:szCs w:val="18"/>
                <w:lang w:val="sq-AL"/>
              </w:rPr>
              <w:t xml:space="preserve">                 19,000,000 </w:t>
            </w:r>
          </w:p>
        </w:tc>
      </w:tr>
      <w:tr w:rsidR="00BF156B" w:rsidRPr="005455B1" w:rsidTr="007376D3">
        <w:trPr>
          <w:trHeight w:val="1140"/>
          <w:jc w:val="center"/>
        </w:trPr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56B" w:rsidRPr="005455B1" w:rsidRDefault="00BF156B" w:rsidP="007376D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pacing w:val="-4"/>
                <w:sz w:val="18"/>
                <w:szCs w:val="18"/>
                <w:lang w:val="sq-AL"/>
              </w:rPr>
            </w:pPr>
          </w:p>
        </w:tc>
        <w:tc>
          <w:tcPr>
            <w:tcW w:w="3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56B" w:rsidRPr="005455B1" w:rsidRDefault="00BF156B" w:rsidP="007376D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pacing w:val="-4"/>
                <w:sz w:val="18"/>
                <w:szCs w:val="18"/>
                <w:lang w:val="sq-AL"/>
              </w:rPr>
            </w:pPr>
          </w:p>
        </w:tc>
        <w:tc>
          <w:tcPr>
            <w:tcW w:w="1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56B" w:rsidRPr="005455B1" w:rsidRDefault="00BF156B" w:rsidP="007376D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pacing w:val="-4"/>
                <w:sz w:val="18"/>
                <w:szCs w:val="18"/>
                <w:lang w:val="sq-AL"/>
              </w:rPr>
            </w:pPr>
            <w:r w:rsidRPr="005455B1">
              <w:rPr>
                <w:rFonts w:ascii="Garamond" w:eastAsia="Times New Roman" w:hAnsi="Garamond"/>
                <w:b/>
                <w:bCs/>
                <w:color w:val="000000"/>
                <w:spacing w:val="-4"/>
                <w:sz w:val="18"/>
                <w:szCs w:val="18"/>
                <w:lang w:val="sq-AL"/>
              </w:rPr>
              <w:t xml:space="preserve">Shtylla 1 - Programi i Zhvillimit të Infrastrukturës Vendore dhe Rajonale - Granti </w:t>
            </w:r>
            <w:r w:rsidRPr="005455B1">
              <w:rPr>
                <w:rFonts w:ascii="Garamond" w:eastAsia="Times New Roman" w:hAnsi="Garamond"/>
                <w:color w:val="000000"/>
                <w:spacing w:val="-4"/>
                <w:sz w:val="18"/>
                <w:szCs w:val="18"/>
                <w:lang w:val="sq-AL"/>
              </w:rPr>
              <w:t>6: Rehabilitimi mjedisor, gjelbërim dhe pyllëzimin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56B" w:rsidRPr="005455B1" w:rsidRDefault="00BF156B" w:rsidP="007376D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pacing w:val="-4"/>
                <w:sz w:val="18"/>
                <w:szCs w:val="18"/>
                <w:lang w:val="sq-AL"/>
              </w:rPr>
            </w:pPr>
            <w:r w:rsidRPr="005455B1">
              <w:rPr>
                <w:rFonts w:ascii="Garamond" w:eastAsia="Times New Roman" w:hAnsi="Garamond"/>
                <w:color w:val="000000"/>
                <w:spacing w:val="-4"/>
                <w:sz w:val="18"/>
                <w:szCs w:val="18"/>
                <w:lang w:val="sq-AL"/>
              </w:rPr>
              <w:t>Rehabilitimi mjedisor i zonave të degraduara, gjelbërimi i hapësirave publike dhe rivitalizimi i parqeve urbane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56B" w:rsidRPr="005455B1" w:rsidRDefault="00BF156B" w:rsidP="007376D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pacing w:val="-4"/>
                <w:sz w:val="18"/>
                <w:szCs w:val="18"/>
                <w:lang w:val="sq-AL"/>
              </w:rPr>
            </w:pPr>
            <w:r w:rsidRPr="005455B1">
              <w:rPr>
                <w:rFonts w:ascii="Garamond" w:eastAsia="Times New Roman" w:hAnsi="Garamond"/>
                <w:color w:val="000000"/>
                <w:spacing w:val="-4"/>
                <w:sz w:val="18"/>
                <w:szCs w:val="18"/>
                <w:lang w:val="sq-AL"/>
              </w:rPr>
              <w:t xml:space="preserve">                 90,000,000 </w:t>
            </w:r>
          </w:p>
        </w:tc>
      </w:tr>
      <w:tr w:rsidR="00BF156B" w:rsidRPr="005455B1" w:rsidTr="007376D3">
        <w:trPr>
          <w:trHeight w:val="855"/>
          <w:jc w:val="center"/>
        </w:trPr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56B" w:rsidRPr="005455B1" w:rsidRDefault="00BF156B" w:rsidP="007376D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pacing w:val="-4"/>
                <w:sz w:val="18"/>
                <w:szCs w:val="18"/>
                <w:lang w:val="sq-AL"/>
              </w:rPr>
            </w:pPr>
          </w:p>
        </w:tc>
        <w:tc>
          <w:tcPr>
            <w:tcW w:w="3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56B" w:rsidRPr="005455B1" w:rsidRDefault="00BF156B" w:rsidP="007376D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pacing w:val="-4"/>
                <w:sz w:val="18"/>
                <w:szCs w:val="18"/>
                <w:lang w:val="sq-AL"/>
              </w:rPr>
            </w:pPr>
          </w:p>
        </w:tc>
        <w:tc>
          <w:tcPr>
            <w:tcW w:w="1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56B" w:rsidRPr="005455B1" w:rsidRDefault="00BF156B" w:rsidP="007376D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pacing w:val="-4"/>
                <w:sz w:val="18"/>
                <w:szCs w:val="18"/>
                <w:lang w:val="sq-AL"/>
              </w:rPr>
            </w:pPr>
            <w:r w:rsidRPr="005455B1">
              <w:rPr>
                <w:rFonts w:ascii="Garamond" w:eastAsia="Times New Roman" w:hAnsi="Garamond"/>
                <w:b/>
                <w:bCs/>
                <w:color w:val="000000"/>
                <w:spacing w:val="-4"/>
                <w:sz w:val="18"/>
                <w:szCs w:val="18"/>
                <w:lang w:val="sq-AL"/>
              </w:rPr>
              <w:t xml:space="preserve">Shtylla 3 - Programi “Shqipëria dixhitale”. - Granti </w:t>
            </w:r>
            <w:r w:rsidRPr="005455B1">
              <w:rPr>
                <w:rFonts w:ascii="Garamond" w:eastAsia="Times New Roman" w:hAnsi="Garamond"/>
                <w:color w:val="000000"/>
                <w:spacing w:val="-4"/>
                <w:sz w:val="18"/>
                <w:szCs w:val="18"/>
                <w:lang w:val="sq-AL"/>
              </w:rPr>
              <w:t>1. “Shqipëria dixhitale”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56B" w:rsidRPr="005455B1" w:rsidRDefault="00BF156B" w:rsidP="007376D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pacing w:val="-4"/>
                <w:sz w:val="18"/>
                <w:szCs w:val="18"/>
                <w:lang w:val="sq-AL"/>
              </w:rPr>
            </w:pPr>
            <w:r w:rsidRPr="005455B1">
              <w:rPr>
                <w:rFonts w:ascii="Garamond" w:eastAsia="Times New Roman" w:hAnsi="Garamond"/>
                <w:color w:val="000000"/>
                <w:spacing w:val="-4"/>
                <w:sz w:val="18"/>
                <w:szCs w:val="18"/>
                <w:lang w:val="sq-AL"/>
              </w:rPr>
              <w:t>Qytetet moderne - Përmirësimi dhe modernizimi i shërbimeve publike vendore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56B" w:rsidRPr="005455B1" w:rsidRDefault="00BF156B" w:rsidP="007376D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pacing w:val="-4"/>
                <w:sz w:val="18"/>
                <w:szCs w:val="18"/>
                <w:lang w:val="sq-AL"/>
              </w:rPr>
            </w:pPr>
            <w:r w:rsidRPr="005455B1">
              <w:rPr>
                <w:rFonts w:ascii="Garamond" w:eastAsia="Times New Roman" w:hAnsi="Garamond"/>
                <w:color w:val="000000"/>
                <w:spacing w:val="-4"/>
                <w:sz w:val="18"/>
                <w:szCs w:val="18"/>
                <w:lang w:val="sq-AL"/>
              </w:rPr>
              <w:t xml:space="preserve">               500,000,000 </w:t>
            </w:r>
          </w:p>
        </w:tc>
      </w:tr>
      <w:tr w:rsidR="00BF156B" w:rsidRPr="005455B1" w:rsidTr="007376D3">
        <w:trPr>
          <w:trHeight w:val="1125"/>
          <w:jc w:val="center"/>
        </w:trPr>
        <w:tc>
          <w:tcPr>
            <w:tcW w:w="4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56B" w:rsidRPr="005455B1" w:rsidRDefault="00BF156B" w:rsidP="007376D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pacing w:val="-4"/>
                <w:sz w:val="18"/>
                <w:szCs w:val="18"/>
                <w:lang w:val="sq-AL"/>
              </w:rPr>
            </w:pPr>
            <w:r w:rsidRPr="005455B1">
              <w:rPr>
                <w:rFonts w:ascii="Garamond" w:eastAsia="Times New Roman" w:hAnsi="Garamond"/>
                <w:color w:val="000000"/>
                <w:spacing w:val="-4"/>
                <w:sz w:val="18"/>
                <w:szCs w:val="18"/>
                <w:lang w:val="sq-AL"/>
              </w:rPr>
              <w:t>Thirrja 3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56B" w:rsidRPr="005455B1" w:rsidRDefault="00BF156B" w:rsidP="007376D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pacing w:val="-4"/>
                <w:sz w:val="18"/>
                <w:szCs w:val="18"/>
                <w:lang w:val="sq-AL"/>
              </w:rPr>
            </w:pPr>
            <w:r w:rsidRPr="005455B1">
              <w:rPr>
                <w:rFonts w:ascii="Garamond" w:eastAsia="Times New Roman" w:hAnsi="Garamond"/>
                <w:color w:val="000000"/>
                <w:spacing w:val="-4"/>
                <w:sz w:val="18"/>
                <w:szCs w:val="18"/>
                <w:lang w:val="sq-AL"/>
              </w:rPr>
              <w:t>Java III e marsit – java I e prillit</w:t>
            </w:r>
          </w:p>
        </w:tc>
        <w:tc>
          <w:tcPr>
            <w:tcW w:w="1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56B" w:rsidRPr="005455B1" w:rsidRDefault="00BF156B" w:rsidP="007376D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pacing w:val="-4"/>
                <w:sz w:val="18"/>
                <w:szCs w:val="18"/>
                <w:lang w:val="sq-AL"/>
              </w:rPr>
            </w:pPr>
            <w:r w:rsidRPr="005455B1">
              <w:rPr>
                <w:rFonts w:ascii="Garamond" w:eastAsia="Times New Roman" w:hAnsi="Garamond"/>
                <w:b/>
                <w:bCs/>
                <w:color w:val="000000"/>
                <w:spacing w:val="-4"/>
                <w:sz w:val="18"/>
                <w:szCs w:val="18"/>
                <w:lang w:val="sq-AL"/>
              </w:rPr>
              <w:t>Shtylla 1 - Programi i Zhvillimit të Infrastrukturës Vendore dhe Rajonale - Granti 1</w:t>
            </w:r>
            <w:r w:rsidRPr="005455B1">
              <w:rPr>
                <w:rFonts w:ascii="Garamond" w:eastAsia="Times New Roman" w:hAnsi="Garamond"/>
                <w:color w:val="000000"/>
                <w:spacing w:val="-4"/>
                <w:sz w:val="18"/>
                <w:szCs w:val="18"/>
                <w:lang w:val="sq-AL"/>
              </w:rPr>
              <w:t>: Infrastruktura vendore dhe rajonale</w:t>
            </w:r>
          </w:p>
        </w:tc>
        <w:tc>
          <w:tcPr>
            <w:tcW w:w="2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56B" w:rsidRPr="005455B1" w:rsidRDefault="00BF156B" w:rsidP="007376D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pacing w:val="-4"/>
                <w:sz w:val="18"/>
                <w:szCs w:val="18"/>
                <w:lang w:val="sq-AL"/>
              </w:rPr>
            </w:pPr>
            <w:r w:rsidRPr="005455B1">
              <w:rPr>
                <w:rFonts w:ascii="Garamond" w:eastAsia="Times New Roman" w:hAnsi="Garamond"/>
                <w:color w:val="000000"/>
                <w:spacing w:val="-4"/>
                <w:sz w:val="18"/>
                <w:szCs w:val="18"/>
                <w:lang w:val="sq-AL"/>
              </w:rPr>
              <w:t>Stimulimi i zonave dhe poleve potenciale, cluster të zhvillimit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56B" w:rsidRPr="005455B1" w:rsidRDefault="00BF156B" w:rsidP="007376D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pacing w:val="-4"/>
                <w:sz w:val="18"/>
                <w:szCs w:val="18"/>
                <w:lang w:val="sq-AL"/>
              </w:rPr>
            </w:pPr>
            <w:r w:rsidRPr="005455B1">
              <w:rPr>
                <w:rFonts w:ascii="Garamond" w:eastAsia="Times New Roman" w:hAnsi="Garamond"/>
                <w:color w:val="000000"/>
                <w:spacing w:val="-4"/>
                <w:sz w:val="18"/>
                <w:szCs w:val="18"/>
                <w:lang w:val="sq-AL"/>
              </w:rPr>
              <w:t xml:space="preserve">            3,100,000,000 </w:t>
            </w:r>
          </w:p>
        </w:tc>
      </w:tr>
    </w:tbl>
    <w:p w:rsidR="00C038B6" w:rsidRDefault="00C26D19"/>
    <w:sectPr w:rsidR="00C038B6" w:rsidSect="00C26D19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C26D19">
      <w:pPr>
        <w:spacing w:after="0" w:line="240" w:lineRule="auto"/>
      </w:pPr>
      <w:r>
        <w:separator/>
      </w:r>
    </w:p>
  </w:endnote>
  <w:endnote w:type="continuationSeparator" w:id="0">
    <w:p w:rsidR="00000000" w:rsidRDefault="00C26D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573E6B" w:rsidRPr="00B4283E" w:rsidRDefault="00BF156B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2644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3E6B" w:rsidRPr="005B4361" w:rsidRDefault="00C26D19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573E6B" w:rsidRPr="00833610" w:rsidRDefault="00BF156B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573E6B" w:rsidRDefault="00C26D1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C26D19">
      <w:pPr>
        <w:spacing w:after="0" w:line="240" w:lineRule="auto"/>
      </w:pPr>
      <w:r>
        <w:separator/>
      </w:r>
    </w:p>
  </w:footnote>
  <w:footnote w:type="continuationSeparator" w:id="0">
    <w:p w:rsidR="00000000" w:rsidRDefault="00C26D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573E6B" w:rsidRPr="00EB260B" w:rsidTr="00F36D8E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573E6B" w:rsidRPr="00EB260B" w:rsidRDefault="00BF156B" w:rsidP="00F36D8E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573E6B" w:rsidRPr="00EB260B" w:rsidRDefault="00BF156B" w:rsidP="00F36D8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>
            <w:rPr>
              <w:noProof/>
              <w:lang w:val="en-US"/>
            </w:rPr>
            <w:drawing>
              <wp:inline distT="0" distB="0" distL="0" distR="0" wp14:anchorId="3155818D" wp14:editId="3857D969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</w:p>
      </w:tc>
      <w:tc>
        <w:tcPr>
          <w:tcW w:w="3335" w:type="dxa"/>
          <w:shd w:val="pct5" w:color="auto" w:fill="F2F2F2"/>
          <w:vAlign w:val="center"/>
        </w:tcPr>
        <w:p w:rsidR="00573E6B" w:rsidRPr="00EB260B" w:rsidRDefault="00BF156B" w:rsidP="00F36D8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35</w:t>
          </w:r>
        </w:p>
      </w:tc>
    </w:tr>
  </w:tbl>
  <w:p w:rsidR="00573E6B" w:rsidRPr="00385E2C" w:rsidRDefault="00C26D19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3E6B" w:rsidRDefault="00C26D1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3E6B" w:rsidRDefault="00C26D19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56B"/>
    <w:rsid w:val="002D1BDF"/>
    <w:rsid w:val="00462D66"/>
    <w:rsid w:val="00BF156B"/>
    <w:rsid w:val="00C26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156B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BF15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BF156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BF15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156B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BF15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156B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BF156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F156B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BF156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F156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F156B"/>
    <w:rPr>
      <w:rFonts w:ascii="Garamond" w:eastAsia="MS Mincho" w:hAnsi="Garamond" w:cs="CG Times"/>
      <w:sz w:val="24"/>
      <w:lang w:val="en-GB"/>
    </w:rPr>
  </w:style>
  <w:style w:type="table" w:styleId="TableGrid">
    <w:name w:val="Table Grid"/>
    <w:basedOn w:val="TableNormal"/>
    <w:uiPriority w:val="59"/>
    <w:rsid w:val="00BF156B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F15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156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156B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BF15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BF156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BF15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156B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BF15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156B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BF156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F156B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BF156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F156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F156B"/>
    <w:rPr>
      <w:rFonts w:ascii="Garamond" w:eastAsia="MS Mincho" w:hAnsi="Garamond" w:cs="CG Times"/>
      <w:sz w:val="24"/>
      <w:lang w:val="en-GB"/>
    </w:rPr>
  </w:style>
  <w:style w:type="table" w:styleId="TableGrid">
    <w:name w:val="Table Grid"/>
    <w:basedOn w:val="TableNormal"/>
    <w:uiPriority w:val="59"/>
    <w:rsid w:val="00BF156B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F15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156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1088</Words>
  <Characters>6206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bruna aliaj</cp:lastModifiedBy>
  <cp:revision>2</cp:revision>
  <dcterms:created xsi:type="dcterms:W3CDTF">2016-03-15T09:35:00Z</dcterms:created>
  <dcterms:modified xsi:type="dcterms:W3CDTF">2018-01-16T12:10:00Z</dcterms:modified>
</cp:coreProperties>
</file>