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F53" w:rsidRPr="0047328D" w:rsidRDefault="00477F53" w:rsidP="00477F53">
      <w:pPr>
        <w:pStyle w:val="NeniTitull"/>
        <w:rPr>
          <w:spacing w:val="-4"/>
          <w:lang w:val="sq-AL"/>
        </w:rPr>
      </w:pPr>
      <w:bookmarkStart w:id="0" w:name="_GoBack"/>
      <w:bookmarkEnd w:id="0"/>
      <w:r w:rsidRPr="0047328D">
        <w:rPr>
          <w:spacing w:val="-4"/>
          <w:lang w:val="sq-AL"/>
        </w:rPr>
        <w:t xml:space="preserve">VENDIM                                </w:t>
      </w:r>
    </w:p>
    <w:p w:rsidR="00477F53" w:rsidRPr="0047328D" w:rsidRDefault="00477F53" w:rsidP="00477F53">
      <w:pPr>
        <w:pStyle w:val="NeniTitull"/>
        <w:rPr>
          <w:spacing w:val="-4"/>
          <w:lang w:val="sq-AL"/>
        </w:rPr>
      </w:pPr>
      <w:r w:rsidRPr="0047328D">
        <w:rPr>
          <w:spacing w:val="-4"/>
          <w:lang w:val="sq-AL"/>
        </w:rPr>
        <w:t>Nr. 30, datë 13.6.2016</w:t>
      </w:r>
    </w:p>
    <w:p w:rsidR="00477F53" w:rsidRPr="0047328D" w:rsidRDefault="00477F53" w:rsidP="00477F53">
      <w:pPr>
        <w:pStyle w:val="Hapesira7"/>
        <w:rPr>
          <w:lang w:val="sq-AL"/>
        </w:rPr>
      </w:pPr>
    </w:p>
    <w:p w:rsidR="00477F53" w:rsidRPr="0047328D" w:rsidRDefault="00477F53" w:rsidP="00477F53">
      <w:pPr>
        <w:pStyle w:val="NeniTitull"/>
        <w:rPr>
          <w:spacing w:val="-4"/>
          <w:lang w:val="sq-AL"/>
        </w:rPr>
      </w:pPr>
      <w:r w:rsidRPr="0047328D">
        <w:rPr>
          <w:spacing w:val="-4"/>
          <w:lang w:val="sq-AL"/>
        </w:rPr>
        <w:t>PËR DISA NDRYSHIME NË VENDIMET NR. 39, DATË 16.10.2015, DHE NR.</w:t>
      </w:r>
      <w:r>
        <w:rPr>
          <w:spacing w:val="-4"/>
          <w:lang w:val="sq-AL"/>
        </w:rPr>
        <w:t xml:space="preserve"> 1, DATË </w:t>
      </w:r>
      <w:r w:rsidRPr="0047328D">
        <w:rPr>
          <w:spacing w:val="-4"/>
          <w:lang w:val="sq-AL"/>
        </w:rPr>
        <w:t xml:space="preserve">4.2.2016, </w:t>
      </w:r>
      <w:r>
        <w:rPr>
          <w:spacing w:val="-4"/>
          <w:lang w:val="sq-AL"/>
        </w:rPr>
        <w:t xml:space="preserve">TË KOMITETIT PËR </w:t>
      </w:r>
      <w:r w:rsidRPr="0047328D">
        <w:rPr>
          <w:spacing w:val="-4"/>
          <w:lang w:val="sq-AL"/>
        </w:rPr>
        <w:t>ZHVILLIMIN E RAJONEVE</w:t>
      </w:r>
    </w:p>
    <w:p w:rsidR="00477F53" w:rsidRPr="0047328D" w:rsidRDefault="00477F53" w:rsidP="00477F53">
      <w:pPr>
        <w:pStyle w:val="Hapesira7"/>
        <w:rPr>
          <w:lang w:val="sq-AL"/>
        </w:rPr>
      </w:pPr>
    </w:p>
    <w:p w:rsidR="00477F53" w:rsidRPr="0047328D" w:rsidRDefault="00477F53" w:rsidP="00477F53">
      <w:pPr>
        <w:pStyle w:val="Paragrafi"/>
        <w:rPr>
          <w:spacing w:val="-4"/>
          <w:lang w:val="sq-AL"/>
        </w:rPr>
      </w:pPr>
      <w:r w:rsidRPr="0047328D">
        <w:rPr>
          <w:spacing w:val="-4"/>
          <w:lang w:val="sq-AL"/>
        </w:rPr>
        <w:t>Në mbështetje të nenit 100 të Kushtetutës dhe të nenit 15, të aneksit 3, të ligjit nr. 147/2015, “Për buxhetin e vitit 2016”, Komiteti për Zhvillimin e Rajoneve</w:t>
      </w:r>
    </w:p>
    <w:p w:rsidR="00477F53" w:rsidRPr="0047328D" w:rsidRDefault="00477F53" w:rsidP="00477F53">
      <w:pPr>
        <w:pStyle w:val="Hapesira7"/>
        <w:rPr>
          <w:lang w:val="sq-AL"/>
        </w:rPr>
      </w:pPr>
    </w:p>
    <w:p w:rsidR="00477F53" w:rsidRPr="0047328D" w:rsidRDefault="00477F53" w:rsidP="00477F53">
      <w:pPr>
        <w:pStyle w:val="NeniNr"/>
        <w:rPr>
          <w:spacing w:val="-4"/>
          <w:lang w:val="sq-AL"/>
        </w:rPr>
      </w:pPr>
      <w:r w:rsidRPr="0047328D">
        <w:rPr>
          <w:spacing w:val="-4"/>
          <w:lang w:val="sq-AL"/>
        </w:rPr>
        <w:t>VENDOSI:</w:t>
      </w:r>
    </w:p>
    <w:p w:rsidR="00477F53" w:rsidRPr="0047328D" w:rsidRDefault="00477F53" w:rsidP="00477F53">
      <w:pPr>
        <w:pStyle w:val="Hapesira7"/>
        <w:rPr>
          <w:lang w:val="sq-AL"/>
        </w:rPr>
      </w:pPr>
    </w:p>
    <w:p w:rsidR="00477F53" w:rsidRPr="0047328D" w:rsidRDefault="00477F53" w:rsidP="00477F53">
      <w:pPr>
        <w:pStyle w:val="Paragrafi"/>
        <w:rPr>
          <w:spacing w:val="-4"/>
          <w:lang w:val="sq-AL"/>
        </w:rPr>
      </w:pPr>
      <w:r w:rsidRPr="0047328D">
        <w:rPr>
          <w:spacing w:val="-4"/>
          <w:lang w:val="sq-AL"/>
        </w:rPr>
        <w:t>1. Në tabelën nr.</w:t>
      </w:r>
      <w:r>
        <w:rPr>
          <w:spacing w:val="-4"/>
          <w:lang w:val="sq-AL"/>
        </w:rPr>
        <w:t xml:space="preserve"> </w:t>
      </w:r>
      <w:r w:rsidRPr="0047328D">
        <w:rPr>
          <w:spacing w:val="-4"/>
          <w:lang w:val="sq-AL"/>
        </w:rPr>
        <w:t>1, që i bashkëlidhej vendimit nr. 39, datë 16.10.2015, të Komitetit për Zhvillimin e Rajoneve, “Për shpërndarjen e fondit për prog</w:t>
      </w:r>
      <w:r>
        <w:rPr>
          <w:spacing w:val="-4"/>
          <w:lang w:val="sq-AL"/>
        </w:rPr>
        <w:t>-</w:t>
      </w:r>
      <w:r w:rsidRPr="0047328D">
        <w:rPr>
          <w:spacing w:val="-4"/>
          <w:lang w:val="sq-AL"/>
        </w:rPr>
        <w:t>ramin “Infrastrukturë vendore dhe rajonale”, si dhe për disa ndryshime në vendimet e Komitetit për Zhvillimin e Rajoneve nr.</w:t>
      </w:r>
      <w:r>
        <w:rPr>
          <w:spacing w:val="-4"/>
          <w:lang w:val="sq-AL"/>
        </w:rPr>
        <w:t xml:space="preserve"> </w:t>
      </w:r>
      <w:r w:rsidRPr="0047328D">
        <w:rPr>
          <w:spacing w:val="-4"/>
          <w:lang w:val="sq-AL"/>
        </w:rPr>
        <w:t>18, datë 19.11.2014, nr.5, datë 9.2.2015, dhe nr. 22, datë 8.5.2015”, bëhet një ndryshim, sipas tabelës 1, bashkëlidhur këtij vendimi.</w:t>
      </w:r>
    </w:p>
    <w:p w:rsidR="00477F53" w:rsidRPr="0047328D" w:rsidRDefault="00477F53" w:rsidP="00477F53">
      <w:pPr>
        <w:pStyle w:val="Paragrafi"/>
        <w:rPr>
          <w:spacing w:val="-4"/>
          <w:lang w:val="sq-AL"/>
        </w:rPr>
      </w:pPr>
      <w:r w:rsidRPr="0047328D">
        <w:rPr>
          <w:spacing w:val="-4"/>
          <w:lang w:val="sq-AL"/>
        </w:rPr>
        <w:t>2. Në tabelën nr. 2, që i bashkëlidhej vendimit nr. 1, datë 4.2.2016, të Komitetit për Zhvillimin e Rajoneve, “Për përcaktimin e buxhetit e të drejtimeve prioritare të fondit për zhvillimin e rajoneve dhe kalendarit të programeve të financimit, për vitin 2016”, bëhet një ndryshim, sipas tabelës 2, bashkëlidhur këtij vendimi.</w:t>
      </w:r>
    </w:p>
    <w:p w:rsidR="00477F53" w:rsidRPr="0047328D" w:rsidRDefault="00477F53" w:rsidP="00477F53">
      <w:pPr>
        <w:pStyle w:val="Paragrafi"/>
        <w:rPr>
          <w:spacing w:val="-4"/>
          <w:lang w:val="sq-AL"/>
        </w:rPr>
      </w:pPr>
      <w:r w:rsidRPr="0047328D">
        <w:rPr>
          <w:spacing w:val="-4"/>
          <w:lang w:val="sq-AL"/>
        </w:rPr>
        <w:t>3. Ngarkohen ministri i Zhvillimit Urban dhe ministri i Financave, për zbatimin e këtij vendimi.</w:t>
      </w:r>
    </w:p>
    <w:p w:rsidR="00477F53" w:rsidRPr="0047328D" w:rsidRDefault="00477F53" w:rsidP="00477F53">
      <w:pPr>
        <w:pStyle w:val="Paragrafi"/>
        <w:rPr>
          <w:spacing w:val="-4"/>
          <w:lang w:val="sq-AL"/>
        </w:rPr>
      </w:pPr>
      <w:r w:rsidRPr="0047328D">
        <w:rPr>
          <w:spacing w:val="-4"/>
          <w:lang w:val="sq-AL"/>
        </w:rPr>
        <w:t>Ky vendim hyn në fuqi pas botimit në Fletoren Zyrtare.</w:t>
      </w:r>
    </w:p>
    <w:p w:rsidR="00477F53" w:rsidRPr="0047328D" w:rsidRDefault="00477F53" w:rsidP="00477F53">
      <w:pPr>
        <w:pStyle w:val="Paragrafi"/>
        <w:ind w:firstLine="0"/>
        <w:jc w:val="right"/>
        <w:rPr>
          <w:spacing w:val="-4"/>
          <w:lang w:val="sq-AL"/>
        </w:rPr>
      </w:pPr>
      <w:r w:rsidRPr="0047328D">
        <w:rPr>
          <w:spacing w:val="-4"/>
          <w:lang w:val="sq-AL"/>
        </w:rPr>
        <w:t>ZËVENDËSKRYE</w:t>
      </w:r>
      <w:r>
        <w:rPr>
          <w:spacing w:val="-4"/>
          <w:lang w:val="sq-AL"/>
        </w:rPr>
        <w:t>TAR</w:t>
      </w:r>
      <w:r w:rsidRPr="0047328D">
        <w:rPr>
          <w:spacing w:val="-4"/>
          <w:lang w:val="sq-AL"/>
        </w:rPr>
        <w:t>I</w:t>
      </w:r>
    </w:p>
    <w:p w:rsidR="00477F53" w:rsidRPr="0047328D" w:rsidRDefault="00477F53" w:rsidP="00477F53">
      <w:pPr>
        <w:pStyle w:val="Paragrafi"/>
        <w:jc w:val="right"/>
        <w:rPr>
          <w:b/>
          <w:spacing w:val="-4"/>
          <w:lang w:val="sq-AL"/>
        </w:rPr>
      </w:pPr>
      <w:r w:rsidRPr="0047328D">
        <w:rPr>
          <w:b/>
          <w:spacing w:val="-4"/>
          <w:lang w:val="sq-AL"/>
        </w:rPr>
        <w:t>Niko Peleshi</w:t>
      </w:r>
    </w:p>
    <w:p w:rsidR="00477F53" w:rsidRPr="004A3146" w:rsidRDefault="00477F53" w:rsidP="00477F53">
      <w:pPr>
        <w:pStyle w:val="Paragrafi"/>
        <w:rPr>
          <w:lang w:val="sq-AL"/>
        </w:rPr>
      </w:pPr>
    </w:p>
    <w:p w:rsidR="00477F53" w:rsidRPr="004A3146" w:rsidRDefault="00477F53" w:rsidP="00477F53">
      <w:pPr>
        <w:pStyle w:val="Paragrafi"/>
        <w:ind w:firstLine="0"/>
        <w:jc w:val="center"/>
        <w:rPr>
          <w:lang w:val="sq-AL"/>
        </w:rPr>
      </w:pPr>
      <w:r w:rsidRPr="004A3146">
        <w:rPr>
          <w:noProof/>
        </w:rPr>
        <w:drawing>
          <wp:inline distT="0" distB="0" distL="0" distR="0" wp14:anchorId="0BD2D03D" wp14:editId="318B6743">
            <wp:extent cx="3062439" cy="2528515"/>
            <wp:effectExtent l="1905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5" r="10264" b="3233"/>
                    <a:stretch/>
                  </pic:blipFill>
                  <pic:spPr bwMode="auto">
                    <a:xfrm>
                      <a:off x="0" y="0"/>
                      <a:ext cx="3062439" cy="252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7F53" w:rsidRPr="004A3146" w:rsidRDefault="00477F53" w:rsidP="00477F53">
      <w:pPr>
        <w:pStyle w:val="Paragrafi"/>
        <w:rPr>
          <w:lang w:val="sq-AL"/>
        </w:rPr>
      </w:pPr>
    </w:p>
    <w:p w:rsidR="00477F53" w:rsidRPr="004A3146" w:rsidRDefault="00477F53" w:rsidP="00477F53">
      <w:pPr>
        <w:pStyle w:val="Paragrafi"/>
        <w:rPr>
          <w:lang w:val="sq-AL"/>
        </w:rPr>
      </w:pPr>
    </w:p>
    <w:p w:rsidR="00477F53" w:rsidRDefault="00477F53" w:rsidP="00477F53">
      <w:pPr>
        <w:pStyle w:val="Paragrafi"/>
        <w:rPr>
          <w:lang w:val="sq-AL"/>
        </w:rPr>
        <w:sectPr w:rsidR="00477F53" w:rsidSect="00BD7731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477F53" w:rsidRPr="004A3146" w:rsidRDefault="00477F53" w:rsidP="00477F53">
      <w:pPr>
        <w:pStyle w:val="Paragrafi"/>
        <w:ind w:firstLine="0"/>
        <w:jc w:val="center"/>
        <w:rPr>
          <w:lang w:val="sq-AL"/>
        </w:rPr>
      </w:pPr>
      <w:r w:rsidRPr="004A3146">
        <w:rPr>
          <w:noProof/>
        </w:rPr>
        <w:lastRenderedPageBreak/>
        <w:drawing>
          <wp:inline distT="0" distB="0" distL="0" distR="0" wp14:anchorId="4C054A88" wp14:editId="02093168">
            <wp:extent cx="6029864" cy="7125419"/>
            <wp:effectExtent l="0" t="0" r="952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06 2016_Draft vendim_10_per ndryshimin e Vendimeve_inf vendore 14 6 2016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4" t="7812" r="1990" b="15622"/>
                    <a:stretch/>
                  </pic:blipFill>
                  <pic:spPr bwMode="auto">
                    <a:xfrm>
                      <a:off x="0" y="0"/>
                      <a:ext cx="6032851" cy="71289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7F53" w:rsidRPr="004A3146" w:rsidRDefault="00477F53" w:rsidP="00477F53">
      <w:pPr>
        <w:pStyle w:val="Paragrafi"/>
        <w:rPr>
          <w:lang w:val="sq-AL"/>
        </w:rPr>
      </w:pPr>
    </w:p>
    <w:p w:rsidR="00A370B3" w:rsidRDefault="00A370B3"/>
    <w:sectPr w:rsidR="00A370B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F53"/>
    <w:rsid w:val="00477F53"/>
    <w:rsid w:val="00A370B3"/>
    <w:rsid w:val="00BD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77F5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77F53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477F5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77F5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77F5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77F53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7F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F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77F5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77F53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477F5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77F5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77F5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77F53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7F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F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2016-06-20T11:50:00Z</dcterms:created>
  <dcterms:modified xsi:type="dcterms:W3CDTF">2018-01-19T12:03:00Z</dcterms:modified>
</cp:coreProperties>
</file>