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4E9" w:rsidRPr="001C4A20" w:rsidRDefault="00C204E9" w:rsidP="00C204E9">
      <w:pPr>
        <w:pStyle w:val="NeniTitull"/>
        <w:rPr>
          <w:spacing w:val="-4"/>
          <w:lang w:val="sq-AL"/>
        </w:rPr>
      </w:pPr>
      <w:bookmarkStart w:id="0" w:name="_GoBack"/>
      <w:bookmarkEnd w:id="0"/>
      <w:r w:rsidRPr="001C4A20">
        <w:rPr>
          <w:spacing w:val="-4"/>
          <w:lang w:val="sq-AL"/>
        </w:rPr>
        <w:t xml:space="preserve">VENDIM </w:t>
      </w:r>
    </w:p>
    <w:p w:rsidR="00C204E9" w:rsidRPr="001C4A20" w:rsidRDefault="00C204E9" w:rsidP="00C204E9">
      <w:pPr>
        <w:pStyle w:val="NeniTitull"/>
        <w:rPr>
          <w:spacing w:val="-4"/>
          <w:lang w:val="sq-AL"/>
        </w:rPr>
      </w:pPr>
      <w:r w:rsidRPr="001C4A20">
        <w:rPr>
          <w:spacing w:val="-4"/>
          <w:lang w:val="sq-AL"/>
        </w:rPr>
        <w:t>Nr. 55, datë 5.12.2016</w:t>
      </w:r>
    </w:p>
    <w:p w:rsidR="00C204E9" w:rsidRPr="001C4A20" w:rsidRDefault="00C204E9" w:rsidP="00C204E9">
      <w:pPr>
        <w:pStyle w:val="Paragrafi"/>
        <w:rPr>
          <w:spacing w:val="-4"/>
          <w:sz w:val="14"/>
          <w:lang w:val="sq-AL"/>
        </w:rPr>
      </w:pPr>
    </w:p>
    <w:p w:rsidR="00C204E9" w:rsidRPr="001C4A20" w:rsidRDefault="00C204E9" w:rsidP="00C204E9">
      <w:pPr>
        <w:pStyle w:val="NeniTitull"/>
        <w:rPr>
          <w:spacing w:val="-4"/>
          <w:lang w:val="sq-AL"/>
        </w:rPr>
      </w:pPr>
      <w:r w:rsidRPr="001C4A20">
        <w:rPr>
          <w:spacing w:val="-4"/>
          <w:lang w:val="sq-AL"/>
        </w:rPr>
        <w:t>PËR SHPALLJEN E THIRRJES PËR FINANCIMIN  E PROJEKTEVE, NGA GRANTI 1, “INFRASTRUKTURA VENDORE DHE RAJONALE”, PROGRAMI I ZHVILLIMIT TË INFRASTRUKTURËS VENDORE DHE RAJONALE, SHTYLLA I</w:t>
      </w:r>
    </w:p>
    <w:p w:rsidR="00C204E9" w:rsidRPr="001C4A20" w:rsidRDefault="00C204E9" w:rsidP="00C204E9">
      <w:pPr>
        <w:pStyle w:val="NeniTitull"/>
        <w:rPr>
          <w:spacing w:val="-4"/>
          <w:sz w:val="14"/>
          <w:lang w:val="sq-AL"/>
        </w:rPr>
      </w:pPr>
    </w:p>
    <w:p w:rsidR="00C204E9" w:rsidRPr="001C4A20" w:rsidRDefault="00C204E9" w:rsidP="00C204E9">
      <w:pPr>
        <w:pStyle w:val="Paragrafi"/>
        <w:rPr>
          <w:spacing w:val="-4"/>
          <w:lang w:val="sq-AL"/>
        </w:rPr>
      </w:pPr>
      <w:r w:rsidRPr="001C4A20">
        <w:rPr>
          <w:spacing w:val="-4"/>
          <w:lang w:val="sq-AL"/>
        </w:rPr>
        <w:t>Në mbështetje të nenit 100 të Kushtetutës dhe të nenit 15, të aneksit 3, të  ligjit nr. 147/2015, “Për buxhetin e vitit 2016”, Komiteti për Zhvillimin e Rajoneve</w:t>
      </w:r>
    </w:p>
    <w:p w:rsidR="00C204E9" w:rsidRPr="001C4A20" w:rsidRDefault="00C204E9" w:rsidP="00C204E9">
      <w:pPr>
        <w:pStyle w:val="Paragrafi"/>
        <w:rPr>
          <w:spacing w:val="-4"/>
          <w:sz w:val="14"/>
          <w:lang w:val="sq-AL"/>
        </w:rPr>
      </w:pPr>
    </w:p>
    <w:p w:rsidR="00C204E9" w:rsidRPr="001C4A20" w:rsidRDefault="00C204E9" w:rsidP="00C204E9">
      <w:pPr>
        <w:pStyle w:val="NeniNr"/>
        <w:rPr>
          <w:spacing w:val="-4"/>
          <w:lang w:val="sq-AL"/>
        </w:rPr>
      </w:pPr>
      <w:r w:rsidRPr="001C4A20">
        <w:rPr>
          <w:spacing w:val="-4"/>
          <w:lang w:val="sq-AL"/>
        </w:rPr>
        <w:t>VENDOSI:</w:t>
      </w:r>
    </w:p>
    <w:p w:rsidR="00C204E9" w:rsidRPr="001C4A20" w:rsidRDefault="00C204E9" w:rsidP="00C204E9">
      <w:pPr>
        <w:pStyle w:val="Paragrafi"/>
        <w:rPr>
          <w:spacing w:val="-4"/>
          <w:sz w:val="12"/>
          <w:lang w:val="sq-AL"/>
        </w:rPr>
      </w:pPr>
    </w:p>
    <w:p w:rsidR="00C204E9" w:rsidRPr="001C4A20" w:rsidRDefault="00C204E9" w:rsidP="00C204E9">
      <w:pPr>
        <w:pStyle w:val="Paragrafi"/>
        <w:rPr>
          <w:spacing w:val="-4"/>
          <w:lang w:val="sq-AL"/>
        </w:rPr>
      </w:pPr>
      <w:r w:rsidRPr="001C4A20">
        <w:rPr>
          <w:spacing w:val="-4"/>
          <w:lang w:val="sq-AL"/>
        </w:rPr>
        <w:t>1. Shpalljen e thirrjes për financimin e projekteve nga Fondi për Zhvillimin e Rajoneve sipas shtyllave, programeve dhe granteve të financimit, si më poshtë vijon:</w:t>
      </w:r>
    </w:p>
    <w:p w:rsidR="00C204E9" w:rsidRPr="001C4A20" w:rsidRDefault="00C204E9" w:rsidP="00C204E9">
      <w:pPr>
        <w:pStyle w:val="Paragrafi"/>
        <w:rPr>
          <w:spacing w:val="-4"/>
          <w:lang w:val="sq-AL"/>
        </w:rPr>
      </w:pPr>
      <w:r w:rsidRPr="001C4A20">
        <w:rPr>
          <w:spacing w:val="-4"/>
          <w:lang w:val="sq-AL"/>
        </w:rPr>
        <w:t>1.1 Granti 1: “Infrastruktura vendore dhe rajonale”, programi i zhvillimit të infrastrukturës vendore dhe rajonale, shtylla I, pjesë e Fondit për Zhvillimin e Rajoneve;</w:t>
      </w:r>
    </w:p>
    <w:p w:rsidR="00C204E9" w:rsidRPr="001C4A20" w:rsidRDefault="00C204E9" w:rsidP="00C204E9">
      <w:pPr>
        <w:pStyle w:val="Paragrafi"/>
        <w:rPr>
          <w:spacing w:val="-4"/>
          <w:lang w:val="sq-AL"/>
        </w:rPr>
      </w:pPr>
      <w:r w:rsidRPr="001C4A20">
        <w:rPr>
          <w:spacing w:val="-4"/>
          <w:lang w:val="sq-AL"/>
        </w:rPr>
        <w:t>1.2 Drejtimet e thirrjes për financim janë për:</w:t>
      </w:r>
    </w:p>
    <w:p w:rsidR="00C204E9" w:rsidRPr="001C4A20" w:rsidRDefault="00C204E9" w:rsidP="00C204E9">
      <w:pPr>
        <w:pStyle w:val="Paragrafi"/>
        <w:rPr>
          <w:spacing w:val="-4"/>
          <w:lang w:val="sq-AL"/>
        </w:rPr>
      </w:pPr>
      <w:r w:rsidRPr="001C4A20">
        <w:rPr>
          <w:spacing w:val="-4"/>
          <w:lang w:val="sq-AL"/>
        </w:rPr>
        <w:t>a) projekte që shërbejnë si katalizator i rivitalizimit të qytetit, përmes jetëzimit të hapësirave publike, shesheve dhe përmirësimit të aksesit e të lëvizshmërisë dhe të infrastrukturës rrugore, vendore dhe rajonale si dhe zhvillimit ekonomik lokal dhe rajonal.</w:t>
      </w:r>
    </w:p>
    <w:p w:rsidR="00C204E9" w:rsidRPr="001C4A20" w:rsidRDefault="00C204E9" w:rsidP="00C204E9">
      <w:pPr>
        <w:pStyle w:val="Paragrafi"/>
        <w:rPr>
          <w:spacing w:val="-4"/>
          <w:lang w:val="sq-AL"/>
        </w:rPr>
      </w:pPr>
      <w:r w:rsidRPr="001C4A20">
        <w:rPr>
          <w:spacing w:val="-4"/>
          <w:lang w:val="sq-AL"/>
        </w:rPr>
        <w:t>2. Aplikimi për financimin e projekteve të përmendura në shkronjën “a”, të pikës 1.2, të këtij vendimi, bëhet nga njësitë e qeverisjes vendore, si dhe nga Agjencia Kombëtare për Zhvillimin Rajonal, agjencitë për zhvillimin rajonal nr.1, nr.2, nr.3 dhe nr.4, dhe nga Agjencia për Zhvillimin Ekonomik Rajonal, me marrëveshje partneriteti, të lidhur midis agjencisë dhe dy ose më shumë njësive të qeverisjes vendore, sipas afatit dhe shtojcës II, bashkëlidhur këtij vendimi.</w:t>
      </w:r>
    </w:p>
    <w:p w:rsidR="00C204E9" w:rsidRPr="001C4A20" w:rsidRDefault="00C204E9" w:rsidP="00C204E9">
      <w:pPr>
        <w:pStyle w:val="Paragrafi"/>
        <w:rPr>
          <w:spacing w:val="-4"/>
          <w:lang w:val="sq-AL"/>
        </w:rPr>
      </w:pPr>
      <w:r w:rsidRPr="001C4A20">
        <w:rPr>
          <w:spacing w:val="-4"/>
          <w:lang w:val="sq-AL"/>
        </w:rPr>
        <w:t>3. Procedura e vlerësimit të projekteve të aplikuara kryhet nga sekretariati teknik, në Ministrinë e Zhvillimit Urban, sipas kritereve të dhëna në shtojcën III, bashkëlidhur këtij vendimi.</w:t>
      </w:r>
    </w:p>
    <w:p w:rsidR="00C204E9" w:rsidRPr="001C4A20" w:rsidRDefault="00C204E9" w:rsidP="00C204E9">
      <w:pPr>
        <w:pStyle w:val="Paragrafi"/>
        <w:rPr>
          <w:spacing w:val="-4"/>
          <w:lang w:val="sq-AL"/>
        </w:rPr>
      </w:pPr>
      <w:r w:rsidRPr="001C4A20">
        <w:rPr>
          <w:spacing w:val="-4"/>
          <w:lang w:val="sq-AL"/>
        </w:rPr>
        <w:t>4. Shpalljen e kërkesës për dërgim projektidesh për t’u konsideruar në kuadrin e hartimit të drejtimeve për thirrje dhe programit operacional 2017. Dërgimi i projektideve bëhet nga propo</w:t>
      </w:r>
      <w:r>
        <w:rPr>
          <w:spacing w:val="-4"/>
          <w:lang w:val="sq-AL"/>
        </w:rPr>
        <w:t>-</w:t>
      </w:r>
      <w:r w:rsidRPr="001C4A20">
        <w:rPr>
          <w:spacing w:val="-4"/>
          <w:lang w:val="sq-AL"/>
        </w:rPr>
        <w:t>zuesit, sipas afatit dhe shtojcës IV, bashkëlidhur këtij vendimi.</w:t>
      </w:r>
    </w:p>
    <w:p w:rsidR="00C204E9" w:rsidRPr="001C4A20" w:rsidRDefault="00C204E9" w:rsidP="00C204E9">
      <w:pPr>
        <w:pStyle w:val="Paragrafi"/>
        <w:rPr>
          <w:spacing w:val="-4"/>
          <w:lang w:val="sq-AL"/>
        </w:rPr>
      </w:pPr>
      <w:r w:rsidRPr="001C4A20">
        <w:rPr>
          <w:spacing w:val="-4"/>
          <w:lang w:val="sq-AL"/>
        </w:rPr>
        <w:t>5. Ngarkohet ministri i Zhvillimit Urban për zbatimin e këtij vendimi.</w:t>
      </w:r>
    </w:p>
    <w:p w:rsidR="00C204E9" w:rsidRPr="001C4A20" w:rsidRDefault="00C204E9" w:rsidP="00C204E9">
      <w:pPr>
        <w:pStyle w:val="Paragrafi"/>
        <w:rPr>
          <w:spacing w:val="-4"/>
          <w:lang w:val="sq-AL"/>
        </w:rPr>
      </w:pPr>
      <w:r w:rsidRPr="001C4A20">
        <w:rPr>
          <w:spacing w:val="-4"/>
          <w:lang w:val="sq-AL"/>
        </w:rPr>
        <w:t>Ky vendim hyn në fuqi pas botimit në Fletoren Zyrtare.</w:t>
      </w:r>
    </w:p>
    <w:p w:rsidR="00C204E9" w:rsidRPr="001C4A20" w:rsidRDefault="00C204E9" w:rsidP="00C204E9">
      <w:pPr>
        <w:pStyle w:val="Paragrafi"/>
        <w:jc w:val="right"/>
        <w:rPr>
          <w:spacing w:val="-4"/>
          <w:lang w:val="sq-AL"/>
        </w:rPr>
      </w:pPr>
      <w:r w:rsidRPr="001C4A20">
        <w:rPr>
          <w:spacing w:val="-4"/>
          <w:lang w:val="sq-AL"/>
        </w:rPr>
        <w:t>ZËVENDËSKRYETARI</w:t>
      </w:r>
    </w:p>
    <w:p w:rsidR="00C204E9" w:rsidRPr="001C4A20" w:rsidRDefault="00C204E9" w:rsidP="00C204E9">
      <w:pPr>
        <w:pStyle w:val="Paragrafi"/>
        <w:jc w:val="right"/>
        <w:rPr>
          <w:b/>
          <w:spacing w:val="-4"/>
          <w:lang w:val="sq-AL"/>
        </w:rPr>
      </w:pPr>
      <w:r w:rsidRPr="001C4A20">
        <w:rPr>
          <w:b/>
          <w:spacing w:val="-4"/>
          <w:lang w:val="sq-AL"/>
        </w:rPr>
        <w:t>Niko Peleshi</w:t>
      </w:r>
    </w:p>
    <w:p w:rsidR="00C204E9" w:rsidRPr="001C4A20" w:rsidRDefault="00C204E9" w:rsidP="00C204E9">
      <w:pPr>
        <w:rPr>
          <w:spacing w:val="-4"/>
          <w:lang w:val="sq-AL"/>
        </w:rPr>
      </w:pPr>
    </w:p>
    <w:p w:rsidR="00C204E9" w:rsidRPr="001C4A20" w:rsidRDefault="00C204E9" w:rsidP="00C204E9">
      <w:pPr>
        <w:pStyle w:val="Paragrafi"/>
        <w:rPr>
          <w:spacing w:val="-4"/>
          <w:lang w:val="sq-AL"/>
        </w:rPr>
      </w:pPr>
      <w:r w:rsidRPr="001C4A20">
        <w:rPr>
          <w:noProof/>
          <w:spacing w:val="-4"/>
        </w:rPr>
        <w:drawing>
          <wp:inline distT="0" distB="0" distL="0" distR="0" wp14:anchorId="66513247" wp14:editId="5402BBB6">
            <wp:extent cx="2916953" cy="236948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9610"/>
                    <a:stretch/>
                  </pic:blipFill>
                  <pic:spPr bwMode="auto">
                    <a:xfrm>
                      <a:off x="0" y="0"/>
                      <a:ext cx="2916124" cy="2368815"/>
                    </a:xfrm>
                    <a:prstGeom prst="rect">
                      <a:avLst/>
                    </a:prstGeom>
                    <a:noFill/>
                    <a:ln>
                      <a:noFill/>
                    </a:ln>
                    <a:extLst>
                      <a:ext uri="{53640926-AAD7-44D8-BBD7-CCE9431645EC}">
                        <a14:shadowObscured xmlns:a14="http://schemas.microsoft.com/office/drawing/2010/main"/>
                      </a:ext>
                    </a:extLst>
                  </pic:spPr>
                </pic:pic>
              </a:graphicData>
            </a:graphic>
          </wp:inline>
        </w:drawing>
      </w:r>
    </w:p>
    <w:p w:rsidR="00C204E9" w:rsidRDefault="00C204E9" w:rsidP="00C204E9">
      <w:pPr>
        <w:pStyle w:val="Paragrafi"/>
        <w:rPr>
          <w:lang w:val="sq-AL"/>
        </w:rPr>
        <w:sectPr w:rsidR="00C204E9" w:rsidSect="00C204E9">
          <w:pgSz w:w="11907" w:h="16840" w:code="9"/>
          <w:pgMar w:top="720" w:right="1134" w:bottom="720" w:left="1134" w:header="851" w:footer="851" w:gutter="0"/>
          <w:cols w:space="454"/>
          <w:docGrid w:linePitch="360"/>
        </w:sectPr>
      </w:pPr>
    </w:p>
    <w:p w:rsidR="00C204E9" w:rsidRPr="00645853" w:rsidRDefault="00C204E9" w:rsidP="00C204E9">
      <w:pPr>
        <w:pStyle w:val="Paragrafi"/>
        <w:rPr>
          <w:lang w:val="sq-AL"/>
        </w:rPr>
      </w:pPr>
    </w:p>
    <w:p w:rsidR="00C204E9" w:rsidRDefault="00C204E9" w:rsidP="00C204E9">
      <w:pPr>
        <w:pStyle w:val="Paragrafi"/>
        <w:ind w:firstLine="0"/>
        <w:jc w:val="center"/>
        <w:rPr>
          <w:lang w:val="sq-AL"/>
        </w:rPr>
      </w:pPr>
      <w:r w:rsidRPr="00645853">
        <w:rPr>
          <w:noProof/>
        </w:rPr>
        <w:drawing>
          <wp:inline distT="0" distB="0" distL="0" distR="0" wp14:anchorId="172D7C22" wp14:editId="46FFD428">
            <wp:extent cx="6058894" cy="57567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Shpallja e Thirrjes per Financim te reja_Infrastruktura Vendore_redaktuar_Page_1.jpg"/>
                    <pic:cNvPicPr/>
                  </pic:nvPicPr>
                  <pic:blipFill rotWithShape="1">
                    <a:blip r:embed="rId6" cstate="print">
                      <a:extLst>
                        <a:ext uri="{28A0092B-C50C-407E-A947-70E740481C1C}">
                          <a14:useLocalDpi xmlns:a14="http://schemas.microsoft.com/office/drawing/2010/main" val="0"/>
                        </a:ext>
                      </a:extLst>
                    </a:blip>
                    <a:srcRect l="7662" t="7898" r="5065" b="31214"/>
                    <a:stretch/>
                  </pic:blipFill>
                  <pic:spPr bwMode="auto">
                    <a:xfrm>
                      <a:off x="0" y="0"/>
                      <a:ext cx="6058592" cy="5756457"/>
                    </a:xfrm>
                    <a:prstGeom prst="rect">
                      <a:avLst/>
                    </a:prstGeom>
                    <a:ln>
                      <a:noFill/>
                    </a:ln>
                    <a:extLst>
                      <a:ext uri="{53640926-AAD7-44D8-BBD7-CCE9431645EC}">
                        <a14:shadowObscured xmlns:a14="http://schemas.microsoft.com/office/drawing/2010/main"/>
                      </a:ext>
                    </a:extLst>
                  </pic:spPr>
                </pic:pic>
              </a:graphicData>
            </a:graphic>
          </wp:inline>
        </w:drawing>
      </w:r>
      <w:r w:rsidRPr="00645853">
        <w:rPr>
          <w:noProof/>
        </w:rPr>
        <w:lastRenderedPageBreak/>
        <w:drawing>
          <wp:inline distT="0" distB="0" distL="0" distR="0" wp14:anchorId="5F7AD806" wp14:editId="06BE41B0">
            <wp:extent cx="6283842" cy="8176438"/>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Shpallja e Thirrjes per Financim te reja_Infrastruktura Vendore_redaktuar_Page_2.jpg"/>
                    <pic:cNvPicPr/>
                  </pic:nvPicPr>
                  <pic:blipFill rotWithShape="1">
                    <a:blip r:embed="rId7" cstate="print">
                      <a:extLst>
                        <a:ext uri="{28A0092B-C50C-407E-A947-70E740481C1C}">
                          <a14:useLocalDpi xmlns:a14="http://schemas.microsoft.com/office/drawing/2010/main" val="0"/>
                        </a:ext>
                      </a:extLst>
                    </a:blip>
                    <a:srcRect l="9222" t="8449" r="5974" b="9174"/>
                    <a:stretch/>
                  </pic:blipFill>
                  <pic:spPr bwMode="auto">
                    <a:xfrm>
                      <a:off x="0" y="0"/>
                      <a:ext cx="6281289" cy="8173116"/>
                    </a:xfrm>
                    <a:prstGeom prst="rect">
                      <a:avLst/>
                    </a:prstGeom>
                    <a:ln>
                      <a:noFill/>
                    </a:ln>
                    <a:extLst>
                      <a:ext uri="{53640926-AAD7-44D8-BBD7-CCE9431645EC}">
                        <a14:shadowObscured xmlns:a14="http://schemas.microsoft.com/office/drawing/2010/main"/>
                      </a:ext>
                    </a:extLst>
                  </pic:spPr>
                </pic:pic>
              </a:graphicData>
            </a:graphic>
          </wp:inline>
        </w:drawing>
      </w:r>
      <w:r w:rsidRPr="00645853">
        <w:rPr>
          <w:noProof/>
        </w:rPr>
        <w:lastRenderedPageBreak/>
        <w:drawing>
          <wp:inline distT="0" distB="0" distL="0" distR="0" wp14:anchorId="4BEAB8CE" wp14:editId="06C095B3">
            <wp:extent cx="6175840" cy="754578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Shpallja e Thirrjes per Financim te reja_Infrastruktura Vendore_redaktuar_Page_3.jpg"/>
                    <pic:cNvPicPr/>
                  </pic:nvPicPr>
                  <pic:blipFill rotWithShape="1">
                    <a:blip r:embed="rId8" cstate="print">
                      <a:extLst>
                        <a:ext uri="{28A0092B-C50C-407E-A947-70E740481C1C}">
                          <a14:useLocalDpi xmlns:a14="http://schemas.microsoft.com/office/drawing/2010/main" val="0"/>
                        </a:ext>
                      </a:extLst>
                    </a:blip>
                    <a:srcRect l="8570" t="7623" r="6364" b="17440"/>
                    <a:stretch/>
                  </pic:blipFill>
                  <pic:spPr bwMode="auto">
                    <a:xfrm>
                      <a:off x="0" y="0"/>
                      <a:ext cx="6180697" cy="7551722"/>
                    </a:xfrm>
                    <a:prstGeom prst="rect">
                      <a:avLst/>
                    </a:prstGeom>
                    <a:ln>
                      <a:noFill/>
                    </a:ln>
                    <a:extLst>
                      <a:ext uri="{53640926-AAD7-44D8-BBD7-CCE9431645EC}">
                        <a14:shadowObscured xmlns:a14="http://schemas.microsoft.com/office/drawing/2010/main"/>
                      </a:ext>
                    </a:extLst>
                  </pic:spPr>
                </pic:pic>
              </a:graphicData>
            </a:graphic>
          </wp:inline>
        </w:drawing>
      </w:r>
      <w:r w:rsidRPr="00645853">
        <w:rPr>
          <w:noProof/>
        </w:rPr>
        <w:lastRenderedPageBreak/>
        <w:drawing>
          <wp:inline distT="0" distB="0" distL="0" distR="0" wp14:anchorId="253BA5DB" wp14:editId="7C569460">
            <wp:extent cx="6090699" cy="7903597"/>
            <wp:effectExtent l="0" t="0" r="571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Shpallja e Thirrjes per Financim te reja_Infrastruktura Vendore_redaktuar_Page_4.jpg"/>
                    <pic:cNvPicPr/>
                  </pic:nvPicPr>
                  <pic:blipFill rotWithShape="1">
                    <a:blip r:embed="rId9" cstate="print">
                      <a:extLst>
                        <a:ext uri="{28A0092B-C50C-407E-A947-70E740481C1C}">
                          <a14:useLocalDpi xmlns:a14="http://schemas.microsoft.com/office/drawing/2010/main" val="0"/>
                        </a:ext>
                      </a:extLst>
                    </a:blip>
                    <a:srcRect l="9090" t="8173" r="10520" b="17164"/>
                    <a:stretch/>
                  </pic:blipFill>
                  <pic:spPr bwMode="auto">
                    <a:xfrm>
                      <a:off x="0" y="0"/>
                      <a:ext cx="6090313" cy="7903096"/>
                    </a:xfrm>
                    <a:prstGeom prst="rect">
                      <a:avLst/>
                    </a:prstGeom>
                    <a:ln>
                      <a:noFill/>
                    </a:ln>
                    <a:extLst>
                      <a:ext uri="{53640926-AAD7-44D8-BBD7-CCE9431645EC}">
                        <a14:shadowObscured xmlns:a14="http://schemas.microsoft.com/office/drawing/2010/main"/>
                      </a:ext>
                    </a:extLst>
                  </pic:spPr>
                </pic:pic>
              </a:graphicData>
            </a:graphic>
          </wp:inline>
        </w:drawing>
      </w:r>
      <w:r w:rsidRPr="00645853">
        <w:rPr>
          <w:noProof/>
        </w:rPr>
        <w:lastRenderedPageBreak/>
        <w:drawing>
          <wp:inline distT="0" distB="0" distL="0" distR="0" wp14:anchorId="20873491" wp14:editId="7DF864BB">
            <wp:extent cx="6329238" cy="814213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Shpallja e Thirrjes per Financim te reja_Infrastruktura Vendore_redaktuar_Page_5.jpg"/>
                    <pic:cNvPicPr/>
                  </pic:nvPicPr>
                  <pic:blipFill rotWithShape="1">
                    <a:blip r:embed="rId10" cstate="print">
                      <a:extLst>
                        <a:ext uri="{28A0092B-C50C-407E-A947-70E740481C1C}">
                          <a14:useLocalDpi xmlns:a14="http://schemas.microsoft.com/office/drawing/2010/main" val="0"/>
                        </a:ext>
                      </a:extLst>
                    </a:blip>
                    <a:srcRect l="9221" t="8358" b="8714"/>
                    <a:stretch/>
                  </pic:blipFill>
                  <pic:spPr bwMode="auto">
                    <a:xfrm>
                      <a:off x="0" y="0"/>
                      <a:ext cx="6327442" cy="8139826"/>
                    </a:xfrm>
                    <a:prstGeom prst="rect">
                      <a:avLst/>
                    </a:prstGeom>
                    <a:ln>
                      <a:noFill/>
                    </a:ln>
                    <a:extLst>
                      <a:ext uri="{53640926-AAD7-44D8-BBD7-CCE9431645EC}">
                        <a14:shadowObscured xmlns:a14="http://schemas.microsoft.com/office/drawing/2010/main"/>
                      </a:ext>
                    </a:extLst>
                  </pic:spPr>
                </pic:pic>
              </a:graphicData>
            </a:graphic>
          </wp:inline>
        </w:drawing>
      </w:r>
    </w:p>
    <w:p w:rsidR="00C204E9" w:rsidRDefault="00C204E9" w:rsidP="00C204E9">
      <w:pPr>
        <w:pStyle w:val="Paragrafi"/>
        <w:ind w:firstLine="0"/>
        <w:jc w:val="center"/>
        <w:rPr>
          <w:lang w:val="sq-AL"/>
        </w:rPr>
      </w:pPr>
    </w:p>
    <w:p w:rsidR="00C204E9" w:rsidRPr="00645853" w:rsidRDefault="00C204E9" w:rsidP="00C204E9">
      <w:pPr>
        <w:pStyle w:val="Paragrafi"/>
        <w:ind w:firstLine="0"/>
        <w:jc w:val="center"/>
        <w:rPr>
          <w:lang w:val="sq-AL"/>
        </w:rPr>
      </w:pPr>
      <w:r w:rsidRPr="00645853">
        <w:rPr>
          <w:noProof/>
        </w:rPr>
        <w:drawing>
          <wp:inline distT="0" distB="0" distL="0" distR="0" wp14:anchorId="3D3D53C4" wp14:editId="74C36D60">
            <wp:extent cx="5995284" cy="1598213"/>
            <wp:effectExtent l="0" t="0" r="571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Shpallja e Thirrjes per Financim te reja_Infrastruktura Vendore_redaktuar_Page_6.jpg"/>
                    <pic:cNvPicPr/>
                  </pic:nvPicPr>
                  <pic:blipFill rotWithShape="1">
                    <a:blip r:embed="rId11" cstate="print">
                      <a:extLst>
                        <a:ext uri="{28A0092B-C50C-407E-A947-70E740481C1C}">
                          <a14:useLocalDpi xmlns:a14="http://schemas.microsoft.com/office/drawing/2010/main" val="0"/>
                        </a:ext>
                      </a:extLst>
                    </a:blip>
                    <a:srcRect l="10779" t="8356" r="10779" b="75938"/>
                    <a:stretch/>
                  </pic:blipFill>
                  <pic:spPr bwMode="auto">
                    <a:xfrm>
                      <a:off x="0" y="0"/>
                      <a:ext cx="5994815" cy="1598088"/>
                    </a:xfrm>
                    <a:prstGeom prst="rect">
                      <a:avLst/>
                    </a:prstGeom>
                    <a:ln>
                      <a:noFill/>
                    </a:ln>
                    <a:extLst>
                      <a:ext uri="{53640926-AAD7-44D8-BBD7-CCE9431645EC}">
                        <a14:shadowObscured xmlns:a14="http://schemas.microsoft.com/office/drawing/2010/main"/>
                      </a:ext>
                    </a:extLst>
                  </pic:spPr>
                </pic:pic>
              </a:graphicData>
            </a:graphic>
          </wp:inline>
        </w:drawing>
      </w:r>
    </w:p>
    <w:p w:rsidR="004F59B3" w:rsidRPr="00C204E9" w:rsidRDefault="004F59B3" w:rsidP="00C204E9"/>
    <w:sectPr w:rsidR="004F59B3" w:rsidRPr="00C204E9" w:rsidSect="00C20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32B"/>
    <w:rsid w:val="00301664"/>
    <w:rsid w:val="0037432B"/>
    <w:rsid w:val="004F59B3"/>
    <w:rsid w:val="00C204E9"/>
    <w:rsid w:val="00D57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4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71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5714C"/>
    <w:rPr>
      <w:rFonts w:ascii="Garamond" w:eastAsia="MS Mincho" w:hAnsi="Garamond" w:cs="CG Times"/>
      <w:sz w:val="24"/>
    </w:rPr>
  </w:style>
  <w:style w:type="paragraph" w:customStyle="1" w:styleId="NeniNr">
    <w:name w:val="Neni_Nr"/>
    <w:next w:val="Normal"/>
    <w:link w:val="NeniNrChar"/>
    <w:rsid w:val="00D571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71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5714C"/>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C20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4E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4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71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5714C"/>
    <w:rPr>
      <w:rFonts w:ascii="Garamond" w:eastAsia="MS Mincho" w:hAnsi="Garamond" w:cs="CG Times"/>
      <w:sz w:val="24"/>
    </w:rPr>
  </w:style>
  <w:style w:type="paragraph" w:customStyle="1" w:styleId="NeniNr">
    <w:name w:val="Neni_Nr"/>
    <w:next w:val="Normal"/>
    <w:link w:val="NeniNrChar"/>
    <w:rsid w:val="00D571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71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5714C"/>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C20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4E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2019-02-05T13:16:00Z</cp:lastPrinted>
  <dcterms:created xsi:type="dcterms:W3CDTF">2016-12-13T09:40:00Z</dcterms:created>
  <dcterms:modified xsi:type="dcterms:W3CDTF">2019-02-05T13:16:00Z</dcterms:modified>
</cp:coreProperties>
</file>