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4E4" w:rsidRDefault="009E74E4" w:rsidP="009E74E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E74E4" w:rsidRDefault="009E74E4" w:rsidP="009E74E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28, datë 23.4.2018</w:t>
      </w:r>
      <w:bookmarkEnd w:id="0"/>
    </w:p>
    <w:p w:rsidR="009E74E4" w:rsidRDefault="009E74E4" w:rsidP="009E74E4">
      <w:pPr>
        <w:pStyle w:val="Hapesira7"/>
      </w:pPr>
    </w:p>
    <w:p w:rsidR="009E74E4" w:rsidRDefault="009E74E4" w:rsidP="009E74E4">
      <w:pPr>
        <w:pStyle w:val="NeniTitull"/>
        <w:rPr>
          <w:lang w:val="sq-AL"/>
        </w:rPr>
      </w:pPr>
      <w:r>
        <w:rPr>
          <w:lang w:val="sq-AL"/>
        </w:rPr>
        <w:t xml:space="preserve">PËR NJË SHTESË NË “KODI ETIK I KRYETARIT DHE DREJTUESVE TË LARTË TË KONTROLLIT TË LARTË TË SHTETIT” </w:t>
      </w:r>
    </w:p>
    <w:p w:rsidR="009E74E4" w:rsidRDefault="009E74E4" w:rsidP="009E74E4">
      <w:pPr>
        <w:pStyle w:val="Hapesira7"/>
      </w:pPr>
    </w:p>
    <w:p w:rsidR="009E74E4" w:rsidRDefault="009E74E4" w:rsidP="009E74E4">
      <w:pPr>
        <w:pStyle w:val="Paragrafi"/>
        <w:rPr>
          <w:lang w:val="sq-AL"/>
        </w:rPr>
      </w:pPr>
      <w:r>
        <w:rPr>
          <w:lang w:val="sq-AL"/>
        </w:rPr>
        <w:t xml:space="preserve">Bazuar në nenet 162/1, 163 dhe 164, të Kushtetutës së Republikës së Shqipërisë, në nenin 25, pika “a”, të ligjit nr. 154/2014, datë 27.11.2014, “Për organizimin dhe funksionimin e Kontrollit të Lartë të Shtetit” dhe në Standardet Ndërkombëtare të Auditimit ISSAI të INTOSAI-t, sidomos në Standardin ISSAI 30 “Kodi i Etikës” dhe në Standardin ISSAI 12 “Vlerat dhe përfitimet e institucioneve supreme të auditimit - të bësh diferencën në jetën e qytetarëve”, me qëllim plotësimin integral të Kodit të Etikës së Kontrollit të Lartë të Shtetit, </w:t>
      </w:r>
    </w:p>
    <w:p w:rsidR="009E74E4" w:rsidRDefault="009E74E4" w:rsidP="009E74E4">
      <w:pPr>
        <w:pStyle w:val="Hapesira7"/>
      </w:pPr>
    </w:p>
    <w:p w:rsidR="009E74E4" w:rsidRDefault="009E74E4" w:rsidP="009E74E4">
      <w:pPr>
        <w:pStyle w:val="NeniNr"/>
        <w:rPr>
          <w:lang w:val="sq-AL"/>
        </w:rPr>
      </w:pPr>
      <w:r>
        <w:rPr>
          <w:lang w:val="sq-AL"/>
        </w:rPr>
        <w:t>VENDOSA:</w:t>
      </w:r>
    </w:p>
    <w:p w:rsidR="009E74E4" w:rsidRDefault="009E74E4" w:rsidP="009E74E4">
      <w:pPr>
        <w:pStyle w:val="Hapesira7"/>
      </w:pPr>
    </w:p>
    <w:p w:rsidR="009E74E4" w:rsidRDefault="009E74E4" w:rsidP="009E74E4">
      <w:pPr>
        <w:pStyle w:val="Paragrafi"/>
        <w:rPr>
          <w:lang w:val="sq-AL"/>
        </w:rPr>
      </w:pPr>
      <w:r>
        <w:rPr>
          <w:lang w:val="sq-AL"/>
        </w:rPr>
        <w:t>Në Kodin Etik të Kryetarit dhe Drejtuesve të Lartë të KLSH-së, në nenin 4 shtohet një paragraf me përmbajtjen:</w:t>
      </w:r>
    </w:p>
    <w:p w:rsidR="009E74E4" w:rsidRDefault="009E74E4" w:rsidP="009E74E4">
      <w:pPr>
        <w:pStyle w:val="Paragrafi"/>
        <w:rPr>
          <w:lang w:val="sq-AL"/>
        </w:rPr>
      </w:pPr>
      <w:r>
        <w:rPr>
          <w:lang w:val="sq-AL"/>
        </w:rPr>
        <w:t>Pas përfundimit të mandatit si Kryetar i Kontrollit të Lartë të Shtetit, për një periudhë prej 4-muajsh nga data e përfundimit të mandatit, Kryetari që dorëzon detyrën nuk merret me aktivitet aktiv politik.</w:t>
      </w:r>
    </w:p>
    <w:p w:rsidR="009E74E4" w:rsidRDefault="009E74E4" w:rsidP="009E74E4">
      <w:pPr>
        <w:pStyle w:val="Hapesira7"/>
        <w:rPr>
          <w:sz w:val="8"/>
        </w:rPr>
      </w:pPr>
    </w:p>
    <w:p w:rsidR="009E74E4" w:rsidRDefault="009E74E4" w:rsidP="009E74E4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9E74E4" w:rsidRDefault="009E74E4" w:rsidP="009E74E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Bujar Leskaj</w:t>
      </w:r>
    </w:p>
    <w:p w:rsidR="0017206B" w:rsidRDefault="0017206B"/>
    <w:sectPr w:rsidR="00172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4E4"/>
    <w:rsid w:val="0017206B"/>
    <w:rsid w:val="009E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46CDF-8BCB-4F7E-835F-2E9246161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E74E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E74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E74E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E74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E74E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E74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E74E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3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2019-01-08T13:26:00Z</dcterms:created>
  <dcterms:modified xsi:type="dcterms:W3CDTF">2019-01-08T13:27:00Z</dcterms:modified>
</cp:coreProperties>
</file>