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DC6" w:rsidRPr="00F434A0" w:rsidRDefault="00271DC6" w:rsidP="00271DC6">
      <w:pPr>
        <w:pStyle w:val="Akti"/>
        <w:keepNext w:val="0"/>
        <w:rPr>
          <w:lang w:val="sq-AL"/>
        </w:rPr>
      </w:pPr>
      <w:bookmarkStart w:id="0" w:name="_GoBack"/>
      <w:bookmarkEnd w:id="0"/>
      <w:r w:rsidRPr="00F434A0">
        <w:rPr>
          <w:lang w:val="sq-AL"/>
        </w:rPr>
        <w:t>Vendim</w:t>
      </w:r>
    </w:p>
    <w:p w:rsidR="00271DC6" w:rsidRPr="00F434A0" w:rsidRDefault="00271DC6" w:rsidP="00271DC6">
      <w:pPr>
        <w:pStyle w:val="NumriData"/>
        <w:keepNext w:val="0"/>
        <w:rPr>
          <w:lang w:val="sq-AL"/>
        </w:rPr>
      </w:pPr>
      <w:r w:rsidRPr="00F434A0">
        <w:rPr>
          <w:lang w:val="sq-AL"/>
        </w:rPr>
        <w:t>Nr.323, datë 29.4.2011</w:t>
      </w:r>
    </w:p>
    <w:p w:rsidR="00271DC6" w:rsidRPr="00F434A0" w:rsidRDefault="00271DC6" w:rsidP="00271DC6">
      <w:pPr>
        <w:pStyle w:val="Paragrafi"/>
        <w:rPr>
          <w:lang w:val="sq-AL"/>
        </w:rPr>
      </w:pPr>
    </w:p>
    <w:p w:rsidR="00271DC6" w:rsidRPr="00F434A0" w:rsidRDefault="00271DC6" w:rsidP="00271DC6">
      <w:pPr>
        <w:pStyle w:val="Titulli"/>
        <w:keepNext w:val="0"/>
        <w:rPr>
          <w:lang w:val="sq-AL"/>
        </w:rPr>
      </w:pPr>
      <w:r w:rsidRPr="00F434A0">
        <w:rPr>
          <w:lang w:val="sq-AL"/>
        </w:rPr>
        <w:t>Për një shtesë fondi në buxhetin e vitit 2011, miratuar për komisionin qendror të zgjedhjeve, për financimin e shpenzimeve për zgjedhjet për organet e qeverisjes vendore, më 8 maj 2011</w:t>
      </w:r>
    </w:p>
    <w:p w:rsidR="00271DC6" w:rsidRPr="00F434A0" w:rsidRDefault="00271DC6" w:rsidP="00271DC6">
      <w:pPr>
        <w:pStyle w:val="Paragrafi"/>
        <w:rPr>
          <w:lang w:val="sq-AL"/>
        </w:rPr>
      </w:pPr>
    </w:p>
    <w:p w:rsidR="00271DC6" w:rsidRPr="00F434A0" w:rsidRDefault="00271DC6" w:rsidP="00271DC6">
      <w:pPr>
        <w:pStyle w:val="Paragrafi"/>
        <w:rPr>
          <w:lang w:val="sq-AL"/>
        </w:rPr>
      </w:pPr>
      <w:r w:rsidRPr="00F434A0">
        <w:rPr>
          <w:lang w:val="sq-AL"/>
        </w:rPr>
        <w:t>Në mbështetje të nenit 100 të Kushtetutës, të ligjit nr.10 019, datë 29.12.2008 “Kodi Zgje</w:t>
      </w:r>
      <w:r>
        <w:rPr>
          <w:lang w:val="sq-AL"/>
        </w:rPr>
        <w:t>dhor i Republikës së Shqipërisë”</w:t>
      </w:r>
      <w:r w:rsidRPr="00F434A0">
        <w:rPr>
          <w:lang w:val="sq-AL"/>
        </w:rPr>
        <w:t xml:space="preserve"> të ligjit nr.9936, datë 26.6.2008 “Për menaxhimin e sistemit buxhetor në Republikën e Shqipë</w:t>
      </w:r>
      <w:r>
        <w:rPr>
          <w:lang w:val="sq-AL"/>
        </w:rPr>
        <w:t>risë”</w:t>
      </w:r>
      <w:r w:rsidRPr="00F434A0">
        <w:rPr>
          <w:lang w:val="sq-AL"/>
        </w:rPr>
        <w:t>, dhe të</w:t>
      </w:r>
      <w:r>
        <w:rPr>
          <w:lang w:val="sq-AL"/>
        </w:rPr>
        <w:t xml:space="preserve"> nenit 13</w:t>
      </w:r>
      <w:r w:rsidRPr="00F434A0">
        <w:rPr>
          <w:lang w:val="sq-AL"/>
        </w:rPr>
        <w:t xml:space="preserve"> të ligjit nr.10 355, datë 2.12.2010 “Për buxhetin e vitit 2011”, me propozimin e Ministrit të Financave, Këshilli i Ministrave</w:t>
      </w:r>
    </w:p>
    <w:p w:rsidR="00271DC6" w:rsidRPr="00F434A0" w:rsidRDefault="00271DC6" w:rsidP="00271DC6">
      <w:pPr>
        <w:pStyle w:val="Paragrafi"/>
        <w:rPr>
          <w:lang w:val="sq-AL"/>
        </w:rPr>
      </w:pPr>
    </w:p>
    <w:p w:rsidR="00271DC6" w:rsidRPr="00F434A0" w:rsidRDefault="00271DC6" w:rsidP="00271DC6">
      <w:pPr>
        <w:pStyle w:val="VENDOSI"/>
        <w:keepNext w:val="0"/>
        <w:rPr>
          <w:lang w:val="sq-AL"/>
        </w:rPr>
      </w:pPr>
      <w:r w:rsidRPr="00F434A0">
        <w:rPr>
          <w:lang w:val="sq-AL"/>
        </w:rPr>
        <w:t>Vendosi:</w:t>
      </w:r>
    </w:p>
    <w:p w:rsidR="00271DC6" w:rsidRPr="00F434A0" w:rsidRDefault="00271DC6" w:rsidP="00271DC6">
      <w:pPr>
        <w:pStyle w:val="Paragrafi"/>
        <w:rPr>
          <w:lang w:val="sq-AL"/>
        </w:rPr>
      </w:pPr>
    </w:p>
    <w:p w:rsidR="00271DC6" w:rsidRPr="00F434A0" w:rsidRDefault="00271DC6" w:rsidP="00271DC6">
      <w:pPr>
        <w:pStyle w:val="Paragrafi"/>
        <w:rPr>
          <w:lang w:val="sq-AL"/>
        </w:rPr>
      </w:pPr>
      <w:r w:rsidRPr="00F434A0">
        <w:rPr>
          <w:lang w:val="sq-AL"/>
        </w:rPr>
        <w:t xml:space="preserve">1. </w:t>
      </w:r>
      <w:r>
        <w:rPr>
          <w:lang w:val="sq-AL"/>
        </w:rPr>
        <w:t>Komisionit</w:t>
      </w:r>
      <w:r w:rsidRPr="00F434A0">
        <w:rPr>
          <w:lang w:val="sq-AL"/>
        </w:rPr>
        <w:t xml:space="preserve"> Qendror të Zgjedhjeve, për zgjedhjet për organet e qeverisjes vendore, që do të zhvillohen më 8 maj 2011, në buxhetin e miratuar për vitin 2011, t’i jepet një </w:t>
      </w:r>
      <w:r>
        <w:rPr>
          <w:lang w:val="sq-AL"/>
        </w:rPr>
        <w:t xml:space="preserve"> </w:t>
      </w:r>
      <w:r w:rsidRPr="00F434A0">
        <w:rPr>
          <w:lang w:val="sq-AL"/>
        </w:rPr>
        <w:t xml:space="preserve">fond shtesë </w:t>
      </w:r>
      <w:r>
        <w:rPr>
          <w:lang w:val="sq-AL"/>
        </w:rPr>
        <w:t xml:space="preserve"> </w:t>
      </w:r>
      <w:r w:rsidRPr="00F434A0">
        <w:rPr>
          <w:lang w:val="sq-AL"/>
        </w:rPr>
        <w:t>prej 65 000 000 (gjashtëdhjetë e pesë milionë) lekësh, të ndarë, si më poshtë vijon:</w:t>
      </w:r>
    </w:p>
    <w:p w:rsidR="00271DC6" w:rsidRPr="00F434A0" w:rsidRDefault="00271DC6" w:rsidP="00271DC6">
      <w:pPr>
        <w:pStyle w:val="Paragrafi"/>
        <w:rPr>
          <w:lang w:val="sq-AL"/>
        </w:rPr>
      </w:pPr>
      <w:r w:rsidRPr="00F434A0">
        <w:rPr>
          <w:lang w:val="sq-AL"/>
        </w:rPr>
        <w:t>a)</w:t>
      </w:r>
      <w:r>
        <w:rPr>
          <w:lang w:val="sq-AL"/>
        </w:rPr>
        <w:t xml:space="preserve"> </w:t>
      </w:r>
      <w:r w:rsidRPr="00F434A0">
        <w:rPr>
          <w:lang w:val="sq-AL"/>
        </w:rPr>
        <w:t xml:space="preserve">11 000 </w:t>
      </w:r>
      <w:r>
        <w:rPr>
          <w:lang w:val="sq-AL"/>
        </w:rPr>
        <w:t>000 (njëmbëdhjetë milionë) lekë</w:t>
      </w:r>
      <w:r w:rsidRPr="00F434A0">
        <w:rPr>
          <w:lang w:val="sq-AL"/>
        </w:rPr>
        <w:t xml:space="preserve"> për investime;</w:t>
      </w:r>
    </w:p>
    <w:p w:rsidR="00271DC6" w:rsidRPr="00F434A0" w:rsidRDefault="00271DC6" w:rsidP="00271DC6">
      <w:pPr>
        <w:pStyle w:val="Paragrafi"/>
        <w:rPr>
          <w:lang w:val="sq-AL"/>
        </w:rPr>
      </w:pPr>
      <w:r w:rsidRPr="00F434A0">
        <w:rPr>
          <w:lang w:val="sq-AL"/>
        </w:rPr>
        <w:t>b) 54 000 000 (pesëdhje</w:t>
      </w:r>
      <w:r>
        <w:rPr>
          <w:lang w:val="sq-AL"/>
        </w:rPr>
        <w:t>të e katër milionë) lekë</w:t>
      </w:r>
      <w:r w:rsidRPr="00F434A0">
        <w:rPr>
          <w:lang w:val="sq-AL"/>
        </w:rPr>
        <w:t xml:space="preserve"> për mallra e shërbime.</w:t>
      </w:r>
    </w:p>
    <w:p w:rsidR="00271DC6" w:rsidRPr="00F434A0" w:rsidRDefault="00271DC6" w:rsidP="00271DC6">
      <w:pPr>
        <w:pStyle w:val="Paragrafi"/>
        <w:rPr>
          <w:lang w:val="sq-AL"/>
        </w:rPr>
      </w:pPr>
      <w:r w:rsidRPr="00F434A0">
        <w:rPr>
          <w:lang w:val="sq-AL"/>
        </w:rPr>
        <w:t>2. Ky fond të përballohet nga fondi rezervë i buxhetit të vitit 2011.</w:t>
      </w:r>
    </w:p>
    <w:p w:rsidR="00271DC6" w:rsidRPr="00F434A0" w:rsidRDefault="00271DC6" w:rsidP="00271DC6">
      <w:pPr>
        <w:pStyle w:val="Paragrafi"/>
        <w:rPr>
          <w:lang w:val="sq-AL"/>
        </w:rPr>
      </w:pPr>
      <w:r w:rsidRPr="00F434A0">
        <w:rPr>
          <w:lang w:val="sq-AL"/>
        </w:rPr>
        <w:t>3. Ngarkohen Ministri i Financave dhe Komisioni Qendror i Zgjedhjeve për zbatimin e këtij vendimi.</w:t>
      </w:r>
    </w:p>
    <w:p w:rsidR="00271DC6" w:rsidRPr="00F434A0" w:rsidRDefault="00271DC6" w:rsidP="00271DC6">
      <w:pPr>
        <w:pStyle w:val="Paragrafi"/>
        <w:rPr>
          <w:lang w:val="sq-AL"/>
        </w:rPr>
      </w:pPr>
      <w:r w:rsidRPr="00F434A0">
        <w:rPr>
          <w:lang w:val="sq-AL"/>
        </w:rPr>
        <w:t>Ky vendim hyn në fuqi menjëherë dhe botohet në Fletoren Zyrtare.</w:t>
      </w:r>
    </w:p>
    <w:p w:rsidR="00271DC6" w:rsidRPr="00F434A0" w:rsidRDefault="00271DC6" w:rsidP="00271DC6">
      <w:pPr>
        <w:pStyle w:val="Paragrafi"/>
        <w:rPr>
          <w:lang w:val="sq-AL"/>
        </w:rPr>
      </w:pPr>
    </w:p>
    <w:p w:rsidR="00271DC6" w:rsidRPr="00F434A0" w:rsidRDefault="00271DC6" w:rsidP="00271DC6">
      <w:pPr>
        <w:pStyle w:val="Autoriteti"/>
        <w:keepNext w:val="0"/>
        <w:rPr>
          <w:lang w:val="sq-AL"/>
        </w:rPr>
      </w:pPr>
      <w:r w:rsidRPr="00F434A0">
        <w:rPr>
          <w:lang w:val="sq-AL"/>
        </w:rPr>
        <w:t>Kryeministri</w:t>
      </w:r>
    </w:p>
    <w:p w:rsidR="00271DC6" w:rsidRPr="00F434A0" w:rsidRDefault="00271DC6" w:rsidP="00271DC6">
      <w:pPr>
        <w:pStyle w:val="AutoritetiEmer"/>
        <w:rPr>
          <w:lang w:val="sq-AL"/>
        </w:rPr>
      </w:pPr>
      <w:r w:rsidRPr="00F434A0">
        <w:rPr>
          <w:lang w:val="sq-AL"/>
        </w:rPr>
        <w:t>Sali Berisha</w:t>
      </w:r>
    </w:p>
    <w:sectPr w:rsidR="00271DC6" w:rsidRPr="00F434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1DC6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71DC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9D4800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A720AA-153D-464F-BEB3-34F890A6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2019-03-19T14:20:00Z</dcterms:created>
  <dcterms:modified xsi:type="dcterms:W3CDTF">2019-03-19T14:20:00Z</dcterms:modified>
</cp:coreProperties>
</file>