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19" w:rsidRPr="00E7429C" w:rsidRDefault="00140C19" w:rsidP="00140C19">
      <w:pPr>
        <w:pStyle w:val="Akti"/>
        <w:rPr>
          <w:lang w:val="sq-AL"/>
        </w:rPr>
      </w:pPr>
      <w:bookmarkStart w:id="0" w:name="_GoBack"/>
      <w:bookmarkEnd w:id="0"/>
      <w:r w:rsidRPr="00E7429C">
        <w:rPr>
          <w:lang w:val="sq-AL"/>
        </w:rPr>
        <w:t>VENDIM</w:t>
      </w:r>
    </w:p>
    <w:p w:rsidR="00140C19" w:rsidRPr="00E7429C" w:rsidRDefault="00140C19" w:rsidP="00140C19">
      <w:pPr>
        <w:pStyle w:val="NumriData"/>
        <w:rPr>
          <w:lang w:val="sq-AL"/>
        </w:rPr>
      </w:pPr>
      <w:r w:rsidRPr="00E7429C">
        <w:rPr>
          <w:lang w:val="sq-AL"/>
        </w:rPr>
        <w:t>Nr.328, datë 13.5.2011</w:t>
      </w:r>
    </w:p>
    <w:p w:rsidR="00140C19" w:rsidRPr="00E7429C" w:rsidRDefault="00140C19" w:rsidP="00140C19">
      <w:pPr>
        <w:pStyle w:val="Paragrafi"/>
        <w:rPr>
          <w:lang w:val="sq-AL"/>
        </w:rPr>
      </w:pPr>
    </w:p>
    <w:p w:rsidR="00140C19" w:rsidRPr="00E7429C" w:rsidRDefault="00140C19" w:rsidP="00140C19">
      <w:pPr>
        <w:pStyle w:val="Titulli"/>
        <w:rPr>
          <w:lang w:val="sq-AL"/>
        </w:rPr>
      </w:pPr>
      <w:r w:rsidRPr="00E7429C">
        <w:rPr>
          <w:lang w:val="sq-AL"/>
        </w:rPr>
        <w:t>PËR DISA NDRYSHIME DHE SHTESA NË VENDIMIN NR.1020, DATË 14.10.2009 TË KËSHILLIT TË MINISTRAVE “PËR KRIJIMIN E AGJENCISË SË AUDITIMIT TË PROGRAMEVE TË ASISTENCËS, AKREDITUAR NGA BASHKIMI EUROPIAN”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br/>
      </w:r>
      <w:r>
        <w:rPr>
          <w:lang w:val="sq-AL"/>
        </w:rPr>
        <w:t xml:space="preserve"> </w:t>
      </w:r>
      <w:r w:rsidRPr="00E7429C">
        <w:rPr>
          <w:lang w:val="sq-AL"/>
        </w:rPr>
        <w:tab/>
        <w:t>Në mbështetje të nenit 100 të Kushtetutës, të nenit 10 të ligjit nr.9000, datë 30.1.2003 “Për organizimin dhe funksion</w:t>
      </w:r>
      <w:r>
        <w:rPr>
          <w:lang w:val="sq-AL"/>
        </w:rPr>
        <w:t>imin e Këshillit të Ministrave”</w:t>
      </w:r>
      <w:r w:rsidRPr="00E7429C">
        <w:rPr>
          <w:lang w:val="sq-AL"/>
        </w:rPr>
        <w:t xml:space="preserve"> dhe të neneve 6 e 8 të ligjit nr.9840, datë 10.12.2007 “Për ratifikimin e marrëveshjes kuadër ndërmjet Këshillit të Ministrave të Republikës së Shqipërisë dhe Komisionit të Komunitetit Europian, për rregullat e bashkëpunimit të asistencës për Shqipërinë, në kuadër të zbatimit të Instrumentit të Parazgjerimit (IPA)”, me propozimin e Ministrit të Financave, Këshilli i Ministrave</w:t>
      </w:r>
    </w:p>
    <w:p w:rsidR="00140C19" w:rsidRPr="00E7429C" w:rsidRDefault="00140C19" w:rsidP="00140C19">
      <w:pPr>
        <w:pStyle w:val="Paragrafi"/>
        <w:rPr>
          <w:lang w:val="sq-AL"/>
        </w:rPr>
      </w:pPr>
    </w:p>
    <w:p w:rsidR="00140C19" w:rsidRPr="00E7429C" w:rsidRDefault="00140C19" w:rsidP="00140C19">
      <w:pPr>
        <w:pStyle w:val="VENDOSI"/>
        <w:rPr>
          <w:lang w:val="sq-AL"/>
        </w:rPr>
      </w:pPr>
      <w:r w:rsidRPr="00E7429C">
        <w:rPr>
          <w:lang w:val="sq-AL"/>
        </w:rPr>
        <w:t>VENDOSI:</w:t>
      </w:r>
    </w:p>
    <w:p w:rsidR="00140C19" w:rsidRPr="00E7429C" w:rsidRDefault="00140C19" w:rsidP="00140C19">
      <w:pPr>
        <w:pStyle w:val="Paragrafi"/>
        <w:rPr>
          <w:lang w:val="sq-AL"/>
        </w:rPr>
      </w:pP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Në vendimin nr.1020, datë 14.10.2009 të Këshillit të Ministrave, bëhen këto ndryshime dhe shtesa: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1. Pika 6 ndryshohet, si më poshtë vijon: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“6. Organizimi dhe funksionimi i agjencisë: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a) Organet drejtuese të agjencisë janë:</w:t>
      </w:r>
    </w:p>
    <w:p w:rsidR="00140C19" w:rsidRPr="00E7429C" w:rsidRDefault="00140C19" w:rsidP="00140C19">
      <w:pPr>
        <w:pStyle w:val="Paragrafi"/>
        <w:rPr>
          <w:lang w:val="sq-AL"/>
        </w:rPr>
      </w:pPr>
      <w:r>
        <w:rPr>
          <w:lang w:val="sq-AL"/>
        </w:rPr>
        <w:t>i)</w:t>
      </w:r>
      <w:r w:rsidRPr="00E7429C">
        <w:rPr>
          <w:lang w:val="sq-AL"/>
        </w:rPr>
        <w:t> Këshilli i menaxhimit;</w:t>
      </w:r>
    </w:p>
    <w:p w:rsidR="00140C19" w:rsidRPr="00E7429C" w:rsidRDefault="00140C19" w:rsidP="00140C19">
      <w:pPr>
        <w:pStyle w:val="Paragrafi"/>
        <w:rPr>
          <w:lang w:val="sq-AL"/>
        </w:rPr>
      </w:pPr>
      <w:r>
        <w:rPr>
          <w:lang w:val="sq-AL"/>
        </w:rPr>
        <w:t>ii)</w:t>
      </w:r>
      <w:r w:rsidRPr="00E7429C">
        <w:rPr>
          <w:lang w:val="sq-AL"/>
        </w:rPr>
        <w:t> Drejtori.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b) Këshilli i menaxhimit përbëhet nga tre anëtarë, njëri prej të cilëve zgjidhet kryetar. Ata emërohen nga Kryeministri me propozimin e zyrtarit përgjegjës akreditues, për një periudhë trevjeçare, me të drejtë riemërimi.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c) Masa e shpërblimit të kryetarit është 10 000 (dhjetë mijë) lekë, ndërsa e anëtarëve 7 000 (shtat</w:t>
      </w:r>
      <w:r>
        <w:rPr>
          <w:lang w:val="sq-AL"/>
        </w:rPr>
        <w:t>ë mijë) lekë</w:t>
      </w:r>
      <w:r w:rsidRPr="00E7429C">
        <w:rPr>
          <w:lang w:val="sq-AL"/>
        </w:rPr>
        <w:t xml:space="preserve"> për çdo mbledhje, por jo më shumë se një herë në muaj. 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ç) Këshilli i menaxhimit ka funksione kryesore të vlerësojë, të monitorojë dhe të japë mendim për programet vjetore dhe strategjike të agjencisë, për raportimet periodike dhe vjetore, për pasqyrat financiare, për mënyrën e funksionimit të agjencisë dhe për çështje të tjera të përcaktuara nga zyrtari përgjegjës akreditues në rregulloren e funksionimit të agjencisë.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 xml:space="preserve">d) Mënyra e organizimit të brendshëm, autoriteti, mënyra e vendimmarrjes së strukturave të agjencisë, përfshirë këshillin e menaxhimit, si dhe çështje të tjera përcaktohen në rregulloren e funksionimit të agjencisë, e cila miratohet nga zyrtari përgjegjës akreditues, me propozim të drejtorit.”. 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 xml:space="preserve">2. Pas pikës 10 shtohet pika 11, me këtë përmbajtje: 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 “11. Efektet financiare përballohen nga fondet e miratuara në buxhetin e shtetit për Agjencinë e Auditimit të Programeve të Asistencës, akredituar nga Bashkimi Europian.”.</w:t>
      </w:r>
    </w:p>
    <w:p w:rsidR="00140C19" w:rsidRPr="00E7429C" w:rsidRDefault="00140C19" w:rsidP="00140C19">
      <w:pPr>
        <w:pStyle w:val="Paragrafi"/>
        <w:rPr>
          <w:lang w:val="sq-AL"/>
        </w:rPr>
      </w:pPr>
      <w:r w:rsidRPr="00E7429C">
        <w:rPr>
          <w:lang w:val="sq-AL"/>
        </w:rPr>
        <w:t>Ky vendim hyn në fuqi menjëherë dhe botohet në Fletoren Zyrtare.</w:t>
      </w:r>
    </w:p>
    <w:p w:rsidR="00140C19" w:rsidRPr="00E7429C" w:rsidRDefault="00140C19" w:rsidP="00140C19">
      <w:pPr>
        <w:pStyle w:val="Paragrafi"/>
        <w:rPr>
          <w:lang w:val="sq-AL"/>
        </w:rPr>
      </w:pPr>
    </w:p>
    <w:p w:rsidR="00140C19" w:rsidRPr="00E7429C" w:rsidRDefault="00140C19" w:rsidP="00140C19">
      <w:pPr>
        <w:pStyle w:val="AutoritetiEmer"/>
        <w:rPr>
          <w:lang w:val="sq-AL"/>
        </w:rPr>
      </w:pPr>
      <w:r w:rsidRPr="00E7429C">
        <w:rPr>
          <w:b w:val="0"/>
          <w:lang w:val="sq-AL"/>
        </w:rPr>
        <w:t>KRYEMINISTRI</w:t>
      </w:r>
      <w:r w:rsidRPr="00E7429C">
        <w:rPr>
          <w:b w:val="0"/>
          <w:lang w:val="sq-AL"/>
        </w:rPr>
        <w:br/>
      </w:r>
      <w:r w:rsidRPr="00E7429C">
        <w:rPr>
          <w:lang w:val="sq-AL"/>
        </w:rPr>
        <w:t>Sali Berisha</w:t>
      </w:r>
    </w:p>
    <w:sectPr w:rsidR="00140C19" w:rsidRPr="00E742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0C19"/>
    <w:rsid w:val="0000709E"/>
    <w:rsid w:val="000168D2"/>
    <w:rsid w:val="00034533"/>
    <w:rsid w:val="00074ECB"/>
    <w:rsid w:val="000E26BA"/>
    <w:rsid w:val="000E4149"/>
    <w:rsid w:val="0012658B"/>
    <w:rsid w:val="00134B4F"/>
    <w:rsid w:val="00140C19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1370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00370-E958-4FC8-B2E3-1D6BE76F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140C1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40C19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