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D0" w:rsidRPr="004A7A3D" w:rsidRDefault="001229D0" w:rsidP="001229D0">
      <w:pPr>
        <w:pStyle w:val="Akti"/>
        <w:keepNext w:val="0"/>
        <w:rPr>
          <w:lang w:val="it-IT"/>
        </w:rPr>
      </w:pPr>
      <w:bookmarkStart w:id="0" w:name="_GoBack"/>
      <w:bookmarkEnd w:id="0"/>
      <w:r w:rsidRPr="004A7A3D">
        <w:rPr>
          <w:lang w:val="it-IT"/>
        </w:rPr>
        <w:t>Vendim</w:t>
      </w:r>
    </w:p>
    <w:p w:rsidR="001229D0" w:rsidRPr="004A7A3D" w:rsidRDefault="001229D0" w:rsidP="001229D0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Nr.663, datë 18.12.2007</w:t>
      </w:r>
    </w:p>
    <w:p w:rsidR="001229D0" w:rsidRPr="00173013" w:rsidRDefault="001229D0" w:rsidP="001229D0">
      <w:pPr>
        <w:pStyle w:val="Paragrafi"/>
        <w:rPr>
          <w:lang w:val="it-IT"/>
        </w:rPr>
      </w:pPr>
    </w:p>
    <w:p w:rsidR="001229D0" w:rsidRPr="004A7A3D" w:rsidRDefault="001229D0" w:rsidP="001229D0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Për rinovimin e licencës së subjektit radiofonik privat vendor “Radio Emanuel””</w:t>
      </w:r>
    </w:p>
    <w:p w:rsidR="001229D0" w:rsidRPr="00173013" w:rsidRDefault="001229D0" w:rsidP="001229D0">
      <w:pPr>
        <w:pStyle w:val="Paragrafi"/>
        <w:rPr>
          <w:lang w:val="it-IT"/>
        </w:rPr>
      </w:pPr>
    </w:p>
    <w:p w:rsidR="001229D0" w:rsidRPr="00173013" w:rsidRDefault="001229D0" w:rsidP="001229D0">
      <w:pPr>
        <w:pStyle w:val="Paragrafi"/>
        <w:rPr>
          <w:lang w:val="it-IT"/>
        </w:rPr>
      </w:pPr>
      <w:r w:rsidRPr="00173013">
        <w:rPr>
          <w:lang w:val="it-IT"/>
        </w:rPr>
        <w:t>Këshilli Kombëtar i Radios dhe Televizionit, në mbështetje të ligjit nr.8410, datë 30.9.1998 “Për radion dhe televizionin publik e pri</w:t>
      </w:r>
      <w:r>
        <w:rPr>
          <w:lang w:val="it-IT"/>
        </w:rPr>
        <w:t>vat në Republikën e Shqipërisë”, të ndryshuar, r</w:t>
      </w:r>
      <w:r w:rsidRPr="00173013">
        <w:rPr>
          <w:lang w:val="it-IT"/>
        </w:rPr>
        <w:t>regullores “Mbi procedurat e rilicencimit të operatorëve priv</w:t>
      </w:r>
      <w:r>
        <w:rPr>
          <w:lang w:val="it-IT"/>
        </w:rPr>
        <w:t>atë radio telelvizivë” dhe ligjit nr.8485, datë 12.5.1999 “Kodi i Procedurave A</w:t>
      </w:r>
      <w:r w:rsidRPr="00173013">
        <w:rPr>
          <w:lang w:val="it-IT"/>
        </w:rPr>
        <w:t>dministrative të Republikës së Shqipërisë“,</w:t>
      </w:r>
    </w:p>
    <w:p w:rsidR="001229D0" w:rsidRPr="00173013" w:rsidRDefault="001229D0" w:rsidP="001229D0">
      <w:pPr>
        <w:pStyle w:val="Paragrafi"/>
        <w:rPr>
          <w:lang w:val="it-IT"/>
        </w:rPr>
      </w:pPr>
    </w:p>
    <w:p w:rsidR="001229D0" w:rsidRPr="004A7A3D" w:rsidRDefault="001229D0" w:rsidP="001229D0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1229D0" w:rsidRPr="00173013" w:rsidRDefault="001229D0" w:rsidP="001229D0">
      <w:pPr>
        <w:pStyle w:val="Paragrafi"/>
        <w:rPr>
          <w:lang w:val="it-IT"/>
        </w:rPr>
      </w:pPr>
    </w:p>
    <w:p w:rsidR="001229D0" w:rsidRPr="00173013" w:rsidRDefault="001229D0" w:rsidP="001229D0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rinovojë licencën e subjektit radiofonik vendor privat “Radio Emanuel”, për një afat të ri 3</w:t>
      </w:r>
      <w:r>
        <w:rPr>
          <w:lang w:val="it-IT"/>
        </w:rPr>
        <w:t>-</w:t>
      </w:r>
      <w:r w:rsidRPr="00173013">
        <w:rPr>
          <w:lang w:val="it-IT"/>
        </w:rPr>
        <w:t>vjeçar në fushën e transmetimeve radiofonike tokësore analoge.</w:t>
      </w:r>
    </w:p>
    <w:p w:rsidR="001229D0" w:rsidRPr="00173013" w:rsidRDefault="001229D0" w:rsidP="001229D0">
      <w:pPr>
        <w:pStyle w:val="Paragrafi"/>
        <w:rPr>
          <w:lang w:val="it-IT"/>
        </w:rPr>
      </w:pPr>
      <w:r>
        <w:rPr>
          <w:lang w:val="it-IT"/>
        </w:rPr>
        <w:t xml:space="preserve">2. Kushtet e licencës, sipas pikës 1 </w:t>
      </w:r>
      <w:r w:rsidRPr="00173013">
        <w:rPr>
          <w:lang w:val="it-IT"/>
        </w:rPr>
        <w:t>të kë</w:t>
      </w:r>
      <w:r>
        <w:rPr>
          <w:lang w:val="it-IT"/>
        </w:rPr>
        <w:t>tij vendimi, mbeten të pandryshua</w:t>
      </w:r>
      <w:r w:rsidRPr="00173013">
        <w:rPr>
          <w:lang w:val="it-IT"/>
        </w:rPr>
        <w:t>ra.</w:t>
      </w:r>
    </w:p>
    <w:p w:rsidR="001229D0" w:rsidRPr="00173013" w:rsidRDefault="001229D0" w:rsidP="001229D0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i shtrin efektet q</w:t>
      </w:r>
      <w:r>
        <w:rPr>
          <w:lang w:val="it-IT"/>
        </w:rPr>
        <w:t>ë</w:t>
      </w:r>
      <w:r w:rsidRPr="00173013">
        <w:rPr>
          <w:lang w:val="it-IT"/>
        </w:rPr>
        <w:t xml:space="preserve"> nga data 14.1.2008 dhe botohet n</w:t>
      </w:r>
      <w:r>
        <w:rPr>
          <w:lang w:val="it-IT"/>
        </w:rPr>
        <w:t>ë</w:t>
      </w:r>
      <w:r w:rsidRPr="00173013">
        <w:rPr>
          <w:lang w:val="it-IT"/>
        </w:rPr>
        <w:t xml:space="preserve"> Fletoren Zyrtare.</w:t>
      </w:r>
    </w:p>
    <w:p w:rsidR="001229D0" w:rsidRDefault="001229D0" w:rsidP="001229D0">
      <w:pPr>
        <w:pStyle w:val="Paragrafi"/>
        <w:rPr>
          <w:lang w:val="it-IT"/>
        </w:rPr>
      </w:pPr>
    </w:p>
    <w:p w:rsidR="001229D0" w:rsidRDefault="001229D0" w:rsidP="001229D0">
      <w:pPr>
        <w:pStyle w:val="Autoriteti"/>
        <w:keepNext w:val="0"/>
      </w:pPr>
      <w:r>
        <w:t>Kryetare</w:t>
      </w:r>
    </w:p>
    <w:p w:rsidR="001229D0" w:rsidRPr="00173013" w:rsidRDefault="001229D0" w:rsidP="001229D0">
      <w:pPr>
        <w:pStyle w:val="AutoritetiEmer"/>
      </w:pPr>
      <w:r>
        <w:t>Mesila Doda (Demi)</w:t>
      </w:r>
    </w:p>
    <w:p w:rsidR="001229D0" w:rsidRPr="00173013" w:rsidRDefault="001229D0" w:rsidP="001229D0">
      <w:pPr>
        <w:pStyle w:val="Paragrafi"/>
        <w:rPr>
          <w:lang w:val="it-IT"/>
        </w:rPr>
      </w:pPr>
      <w:r w:rsidRPr="00173013">
        <w:rPr>
          <w:lang w:val="it-IT"/>
        </w:rPr>
        <w:t xml:space="preserve"> </w:t>
      </w:r>
    </w:p>
    <w:p w:rsidR="001229D0" w:rsidRDefault="001229D0" w:rsidP="001229D0">
      <w:pPr>
        <w:pStyle w:val="Akti"/>
        <w:keepNext w:val="0"/>
        <w:jc w:val="both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1229D0" w:rsidRDefault="001229D0" w:rsidP="001229D0">
      <w:pPr>
        <w:pStyle w:val="Akti"/>
        <w:keepNext w:val="0"/>
        <w:rPr>
          <w:lang w:val="it-IT"/>
        </w:rPr>
      </w:pPr>
    </w:p>
    <w:p w:rsidR="000178C2" w:rsidRPr="00C84B66" w:rsidRDefault="000178C2" w:rsidP="001229D0">
      <w:pPr>
        <w:pStyle w:val="Paragrafi"/>
      </w:pPr>
    </w:p>
    <w:sectPr w:rsidR="000178C2" w:rsidRPr="00C84B66" w:rsidSect="001229D0">
      <w:footerReference w:type="even" r:id="rId6"/>
      <w:footerReference w:type="default" r:id="rId7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56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303D">
      <w:r>
        <w:separator/>
      </w:r>
    </w:p>
  </w:endnote>
  <w:endnote w:type="continuationSeparator" w:id="0">
    <w:p w:rsidR="00000000" w:rsidRDefault="00CF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9D0" w:rsidRDefault="001229D0" w:rsidP="001229D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29D0" w:rsidRDefault="001229D0" w:rsidP="001229D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9D0" w:rsidRDefault="001229D0" w:rsidP="001229D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303D">
      <w:rPr>
        <w:rStyle w:val="PageNumber"/>
        <w:noProof/>
      </w:rPr>
      <w:t>5669</w:t>
    </w:r>
    <w:r>
      <w:rPr>
        <w:rStyle w:val="PageNumber"/>
      </w:rPr>
      <w:fldChar w:fldCharType="end"/>
    </w:r>
  </w:p>
  <w:p w:rsidR="001229D0" w:rsidRDefault="001229D0" w:rsidP="001229D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303D">
      <w:r>
        <w:separator/>
      </w:r>
    </w:p>
  </w:footnote>
  <w:footnote w:type="continuationSeparator" w:id="0">
    <w:p w:rsidR="00000000" w:rsidRDefault="00CF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229D0"/>
    <w:rsid w:val="000178C2"/>
    <w:rsid w:val="001229D0"/>
    <w:rsid w:val="009224A1"/>
    <w:rsid w:val="00C84B66"/>
    <w:rsid w:val="00C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E2F6E6-4C85-4E90-9D6C-B167036B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9D0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922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224A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224A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224A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9224A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224A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224A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224A1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Figure">
    <w:name w:val="Figure"/>
    <w:next w:val="Normal"/>
    <w:rsid w:val="009224A1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224A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224A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224A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224A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224A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224A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224A1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224A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224A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224A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224A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229D0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229D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229D0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1229D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122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