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2D8" w:rsidRPr="007D0AE7" w:rsidRDefault="007252D8" w:rsidP="007252D8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VENDIM</w:t>
      </w:r>
    </w:p>
    <w:p w:rsidR="007252D8" w:rsidRPr="007D0AE7" w:rsidRDefault="007252D8" w:rsidP="007252D8">
      <w:pPr>
        <w:pStyle w:val="NumriData"/>
        <w:rPr>
          <w:lang w:val="it-IT"/>
        </w:rPr>
      </w:pPr>
      <w:r w:rsidRPr="007D0AE7">
        <w:rPr>
          <w:lang w:val="it-IT"/>
        </w:rPr>
        <w:t>Nr.343, datë 24.3.1990</w:t>
      </w:r>
    </w:p>
    <w:p w:rsidR="007252D8" w:rsidRPr="007D0AE7" w:rsidRDefault="007252D8" w:rsidP="007252D8">
      <w:pPr>
        <w:pStyle w:val="Paragrafi"/>
        <w:rPr>
          <w:lang w:val="it-IT"/>
        </w:rPr>
      </w:pPr>
    </w:p>
    <w:p w:rsidR="007252D8" w:rsidRPr="007D0AE7" w:rsidRDefault="007252D8" w:rsidP="007252D8">
      <w:pPr>
        <w:pStyle w:val="Titulli"/>
        <w:rPr>
          <w:lang w:val="it-IT"/>
        </w:rPr>
      </w:pPr>
      <w:r w:rsidRPr="007D0AE7">
        <w:rPr>
          <w:lang w:val="it-IT"/>
        </w:rPr>
        <w:t>PËR NJË NDRYSHIM NË VENDIMIN NR.243, DATË 27.1.1978 “PËR MIRATIMIN E RREGULLORES “PËR LIDHJEN E TRAKTATEVE DHE TË MARRËVESHJEVE NDËRKOMBËTARE”</w:t>
      </w:r>
    </w:p>
    <w:p w:rsidR="007252D8" w:rsidRPr="007D0AE7" w:rsidRDefault="007252D8" w:rsidP="007252D8">
      <w:pPr>
        <w:pStyle w:val="Paragrafi"/>
        <w:rPr>
          <w:lang w:val="it-IT"/>
        </w:rPr>
      </w:pPr>
    </w:p>
    <w:p w:rsidR="007252D8" w:rsidRPr="007D0AE7" w:rsidRDefault="007252D8" w:rsidP="007252D8">
      <w:pPr>
        <w:pStyle w:val="BazLigjPropozues"/>
        <w:rPr>
          <w:lang w:val="it-IT"/>
        </w:rPr>
      </w:pPr>
      <w:r w:rsidRPr="007D0AE7">
        <w:rPr>
          <w:lang w:val="it-IT"/>
        </w:rPr>
        <w:t>Në mbështetje të nenit 78 të Kushtetutës, me propozimin e Këshillit të Ministrave</w:t>
      </w:r>
    </w:p>
    <w:p w:rsidR="007252D8" w:rsidRPr="007D0AE7" w:rsidRDefault="007252D8" w:rsidP="007252D8">
      <w:pPr>
        <w:pStyle w:val="Paragrafi"/>
        <w:rPr>
          <w:lang w:val="it-IT"/>
        </w:rPr>
      </w:pPr>
    </w:p>
    <w:p w:rsidR="002229E7" w:rsidRDefault="007252D8" w:rsidP="007252D8">
      <w:pPr>
        <w:pStyle w:val="VENDOSI"/>
      </w:pPr>
      <w:r w:rsidRPr="007D0AE7">
        <w:t xml:space="preserve">PRESIDIUMI I KUVENDIT POPULLOR </w:t>
      </w:r>
    </w:p>
    <w:p w:rsidR="007252D8" w:rsidRPr="007D0AE7" w:rsidRDefault="007252D8" w:rsidP="007252D8">
      <w:pPr>
        <w:pStyle w:val="VENDOSI"/>
      </w:pPr>
      <w:r w:rsidRPr="007D0AE7">
        <w:t>TË REPUBLIKËS POPULLORE SOCIALISTE TË SHQIPËRISË</w:t>
      </w:r>
    </w:p>
    <w:p w:rsidR="007252D8" w:rsidRPr="007D0AE7" w:rsidRDefault="007252D8" w:rsidP="007252D8">
      <w:pPr>
        <w:pStyle w:val="VENDOSI"/>
      </w:pPr>
    </w:p>
    <w:p w:rsidR="007252D8" w:rsidRPr="00A157E3" w:rsidRDefault="007252D8" w:rsidP="007252D8">
      <w:pPr>
        <w:pStyle w:val="VENDOSI"/>
      </w:pPr>
      <w:r w:rsidRPr="00A157E3">
        <w:t>VENDOSI:</w:t>
      </w:r>
    </w:p>
    <w:p w:rsidR="007252D8" w:rsidRPr="00A157E3" w:rsidRDefault="007252D8" w:rsidP="007252D8">
      <w:pPr>
        <w:pStyle w:val="Paragrafi"/>
      </w:pPr>
    </w:p>
    <w:p w:rsidR="007252D8" w:rsidRPr="00A157E3" w:rsidRDefault="007252D8" w:rsidP="007252D8">
      <w:pPr>
        <w:pStyle w:val="Paragrafi"/>
      </w:pPr>
      <w:r w:rsidRPr="00A157E3">
        <w:t>Në vendimin e Presidiumit të Kuvendit Popullor nr.243, datë 27.1.1978 “Për miratimin e rregullores “Për lidhjen e traktateve dhe të marrëveshjeve ndërkombëtare” paragrafi i dytë i nenit 1, ndryshohet si më poshtë:</w:t>
      </w:r>
    </w:p>
    <w:p w:rsidR="007252D8" w:rsidRPr="00A157E3" w:rsidRDefault="007252D8" w:rsidP="007252D8">
      <w:pPr>
        <w:pStyle w:val="Paragrafi"/>
      </w:pPr>
      <w:r w:rsidRPr="00A157E3">
        <w:t>“Ministritë dhe institucionet lidhin marrëveshje me karakter shkencor, kulturor, arsimor, teknik etj. me ministritë dhe institucionet përkatëse të</w:t>
      </w:r>
      <w:r w:rsidR="00DD4CE9">
        <w:t xml:space="preserve"> s</w:t>
      </w:r>
      <w:r w:rsidRPr="00A157E3">
        <w:t>h</w:t>
      </w:r>
      <w:r w:rsidR="00DD4CE9">
        <w:t>t</w:t>
      </w:r>
      <w:r w:rsidRPr="00A157E3">
        <w:t>eteve tëtjera”.</w:t>
      </w:r>
    </w:p>
    <w:p w:rsidR="007252D8" w:rsidRPr="00A157E3" w:rsidRDefault="007252D8" w:rsidP="007252D8">
      <w:pPr>
        <w:pStyle w:val="Paragrafi"/>
      </w:pPr>
      <w:r w:rsidRPr="00A157E3">
        <w:t>Ky vendim hyn në fuqi më 1 prill 1990.</w:t>
      </w:r>
    </w:p>
    <w:p w:rsidR="007252D8" w:rsidRPr="00A157E3" w:rsidRDefault="007252D8" w:rsidP="007252D8">
      <w:pPr>
        <w:pStyle w:val="Paragrafi"/>
      </w:pPr>
    </w:p>
    <w:p w:rsidR="002229E7" w:rsidRDefault="007252D8" w:rsidP="007252D8">
      <w:pPr>
        <w:pStyle w:val="VENDOSI"/>
      </w:pPr>
      <w:r w:rsidRPr="007D0AE7">
        <w:t>PËR PRESIDIUMIN E KUVENDIT POPULLOR</w:t>
      </w:r>
    </w:p>
    <w:p w:rsidR="007252D8" w:rsidRPr="007D0AE7" w:rsidRDefault="007252D8" w:rsidP="007252D8">
      <w:pPr>
        <w:pStyle w:val="VENDOSI"/>
      </w:pPr>
      <w:r w:rsidRPr="007D0AE7">
        <w:t>TË REPUBLIKËS POPULLORE SOCIALISTE TË SHQIPËRISË</w:t>
      </w:r>
    </w:p>
    <w:p w:rsidR="007252D8" w:rsidRPr="007D0AE7" w:rsidRDefault="007252D8" w:rsidP="007252D8">
      <w:pPr>
        <w:pStyle w:val="Paragrafi"/>
      </w:pPr>
    </w:p>
    <w:p w:rsidR="007252D8" w:rsidRPr="007D0AE7" w:rsidRDefault="007252D8" w:rsidP="007252D8">
      <w:pPr>
        <w:pStyle w:val="Autoriteti"/>
        <w:rPr>
          <w:lang w:val="it-IT"/>
        </w:rPr>
      </w:pPr>
      <w:r w:rsidRPr="007D0AE7">
        <w:rPr>
          <w:lang w:val="it-IT"/>
        </w:rPr>
        <w:t>SEKRETARI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KRYETARI</w:t>
      </w:r>
    </w:p>
    <w:p w:rsidR="007252D8" w:rsidRPr="007D0AE7" w:rsidRDefault="007252D8" w:rsidP="007252D8">
      <w:pPr>
        <w:pStyle w:val="AutoritetiEmer"/>
        <w:rPr>
          <w:lang w:val="it-IT"/>
        </w:rPr>
      </w:pPr>
      <w:r w:rsidRPr="007D0AE7">
        <w:rPr>
          <w:lang w:val="it-IT"/>
        </w:rPr>
        <w:t>Sihat Tozaj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Ramiz Alia</w:t>
      </w:r>
    </w:p>
    <w:p w:rsidR="00A0784B" w:rsidRPr="007252D8" w:rsidRDefault="00A0784B" w:rsidP="00116978">
      <w:pPr>
        <w:pStyle w:val="Paragrafi"/>
        <w:rPr>
          <w:lang w:val="it-IT"/>
        </w:rPr>
      </w:pPr>
    </w:p>
    <w:sectPr w:rsidR="00A0784B" w:rsidRPr="007252D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229E7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76CBF"/>
    <w:rsid w:val="006A37D8"/>
    <w:rsid w:val="00705463"/>
    <w:rsid w:val="007252D8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DD4CE9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54EA3C-CF2C-421D-82E6-482AFD9C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7252D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2019-03-27T08:09:00Z</dcterms:created>
  <dcterms:modified xsi:type="dcterms:W3CDTF">2019-03-27T08:09:00Z</dcterms:modified>
</cp:coreProperties>
</file>