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10D" w:rsidRPr="005179A6" w:rsidRDefault="008D510D" w:rsidP="008D510D">
      <w:pPr>
        <w:pStyle w:val="Akti"/>
      </w:pPr>
      <w:bookmarkStart w:id="0" w:name="_GoBack"/>
      <w:bookmarkEnd w:id="0"/>
      <w:r w:rsidRPr="005179A6">
        <w:t>Vendim</w:t>
      </w:r>
    </w:p>
    <w:p w:rsidR="008D510D" w:rsidRPr="005179A6" w:rsidRDefault="008D510D" w:rsidP="008D510D">
      <w:pPr>
        <w:pStyle w:val="NumriData"/>
      </w:pPr>
      <w:r w:rsidRPr="005179A6">
        <w:t>Nr.276, datë 28.3.1996</w:t>
      </w:r>
    </w:p>
    <w:p w:rsidR="008D510D" w:rsidRPr="005179A6" w:rsidRDefault="008D510D" w:rsidP="008D510D">
      <w:pPr>
        <w:pStyle w:val="Paragrafi"/>
      </w:pPr>
    </w:p>
    <w:p w:rsidR="008D510D" w:rsidRPr="005179A6" w:rsidRDefault="008D510D" w:rsidP="008D510D">
      <w:pPr>
        <w:pStyle w:val="Titulli"/>
      </w:pPr>
      <w:r w:rsidRPr="005179A6">
        <w:t>Për zgjedhjen e anëtarit të gjykatës së kasacionit</w:t>
      </w:r>
    </w:p>
    <w:p w:rsidR="008D510D" w:rsidRPr="005179A6" w:rsidRDefault="008D510D" w:rsidP="008D510D">
      <w:pPr>
        <w:pStyle w:val="Paragrafi"/>
      </w:pPr>
    </w:p>
    <w:p w:rsidR="008D510D" w:rsidRPr="005179A6" w:rsidRDefault="008D510D" w:rsidP="008D510D">
      <w:pPr>
        <w:pStyle w:val="BazLigjPropozues"/>
      </w:pPr>
      <w:r w:rsidRPr="005179A6">
        <w:t>Në mbështetje të nenit 6 të ligjit nr.7561, datë 29.4.1992 “Për disa ndryshime e plotësime në ligjin nr.7491, datë 29.4.1991 “Për dispozitat kryesore kushtetuese”</w:t>
      </w:r>
    </w:p>
    <w:p w:rsidR="008D510D" w:rsidRPr="005179A6" w:rsidRDefault="008D510D" w:rsidP="008D510D">
      <w:pPr>
        <w:pStyle w:val="Paragrafi"/>
      </w:pPr>
    </w:p>
    <w:p w:rsidR="008D510D" w:rsidRPr="005179A6" w:rsidRDefault="008D510D" w:rsidP="008D510D">
      <w:pPr>
        <w:pStyle w:val="Institucioni"/>
      </w:pPr>
      <w:r w:rsidRPr="005179A6">
        <w:t>Kuvendi Popullor</w:t>
      </w:r>
    </w:p>
    <w:p w:rsidR="008D510D" w:rsidRPr="005179A6" w:rsidRDefault="008D510D" w:rsidP="008D510D">
      <w:pPr>
        <w:pStyle w:val="Institucioni"/>
      </w:pPr>
      <w:r w:rsidRPr="005179A6">
        <w:t>I republikës së Shqipërisë</w:t>
      </w:r>
    </w:p>
    <w:p w:rsidR="008D510D" w:rsidRDefault="008D510D" w:rsidP="008D510D">
      <w:pPr>
        <w:pStyle w:val="Paragrafi"/>
      </w:pPr>
    </w:p>
    <w:p w:rsidR="008D510D" w:rsidRPr="005179A6" w:rsidRDefault="008D510D" w:rsidP="008D510D">
      <w:pPr>
        <w:pStyle w:val="VENDOSI"/>
      </w:pPr>
      <w:r w:rsidRPr="005179A6">
        <w:t>Vendosi</w:t>
      </w:r>
    </w:p>
    <w:p w:rsidR="008D510D" w:rsidRPr="005179A6" w:rsidRDefault="008D510D" w:rsidP="008D510D">
      <w:pPr>
        <w:pStyle w:val="Paragrafi"/>
      </w:pPr>
    </w:p>
    <w:p w:rsidR="008D510D" w:rsidRPr="005179A6" w:rsidRDefault="008D510D" w:rsidP="008D510D">
      <w:pPr>
        <w:pStyle w:val="Paragrafi"/>
      </w:pPr>
      <w:r w:rsidRPr="005179A6">
        <w:t>1.Të zgjedhë zotin Metush Saraçi anëtar të Gjykatës së Kasacionit</w:t>
      </w:r>
    </w:p>
    <w:p w:rsidR="008D510D" w:rsidRPr="005179A6" w:rsidRDefault="008D510D" w:rsidP="008D510D">
      <w:pPr>
        <w:pStyle w:val="Paragrafi"/>
      </w:pPr>
      <w:r w:rsidRPr="005179A6">
        <w:t>2.Ky vendim hyn në fuqi menjëherë.</w:t>
      </w:r>
    </w:p>
    <w:p w:rsidR="008D510D" w:rsidRPr="005179A6" w:rsidRDefault="008D510D" w:rsidP="008D510D">
      <w:pPr>
        <w:pStyle w:val="Paragrafi"/>
      </w:pPr>
      <w:r w:rsidRPr="005179A6">
        <w:t>jera nënligjore që bien në kundërshtim me të, shfuqizohen.</w:t>
      </w:r>
    </w:p>
    <w:p w:rsidR="008D510D" w:rsidRPr="005179A6" w:rsidRDefault="008D510D" w:rsidP="008D510D">
      <w:pPr>
        <w:pStyle w:val="Paragrafi"/>
      </w:pPr>
      <w:r w:rsidRPr="005179A6">
        <w:t>Ky vendim hyn në fuqi menjëherë.</w:t>
      </w:r>
    </w:p>
    <w:p w:rsidR="008D510D" w:rsidRPr="005179A6" w:rsidRDefault="008D510D" w:rsidP="008D510D">
      <w:pPr>
        <w:pStyle w:val="Paragrafi"/>
      </w:pPr>
    </w:p>
    <w:p w:rsidR="008D510D" w:rsidRPr="005179A6" w:rsidRDefault="008D510D" w:rsidP="008D510D">
      <w:pPr>
        <w:pStyle w:val="Autoriteti"/>
      </w:pPr>
      <w:r w:rsidRPr="005179A6">
        <w:t>kryetari i këshillit të ministrave</w:t>
      </w:r>
    </w:p>
    <w:p w:rsidR="008D510D" w:rsidRPr="005179A6" w:rsidRDefault="008D510D" w:rsidP="008D510D">
      <w:pPr>
        <w:pStyle w:val="AutoritetiEmer"/>
      </w:pPr>
      <w:r w:rsidRPr="005179A6">
        <w:t>Aleksandër Meksi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D510D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1E8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07CAEB5-D2E1-4EEA-9AB5-ECFBEDD55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2019-03-27T09:23:00Z</dcterms:created>
  <dcterms:modified xsi:type="dcterms:W3CDTF">2019-03-27T09:23:00Z</dcterms:modified>
</cp:coreProperties>
</file>